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D0719" w14:textId="4F46B497" w:rsidR="002C1155" w:rsidRDefault="00A01B49" w:rsidP="00246E1F">
      <w:pPr>
        <w:jc w:val="center"/>
        <w:rPr>
          <w:b/>
          <w:bCs/>
        </w:rPr>
      </w:pPr>
      <w:r w:rsidRPr="00246E1F">
        <w:rPr>
          <w:b/>
          <w:bCs/>
        </w:rPr>
        <w:t>MAPS 2020 Changes</w:t>
      </w:r>
    </w:p>
    <w:p w14:paraId="668AD9BF" w14:textId="77777777" w:rsidR="00246E1F" w:rsidRPr="00246E1F" w:rsidRDefault="00246E1F" w:rsidP="00246E1F">
      <w:pPr>
        <w:jc w:val="center"/>
        <w:rPr>
          <w:b/>
          <w:bCs/>
        </w:rPr>
      </w:pPr>
    </w:p>
    <w:p w14:paraId="2BDEC265" w14:textId="7CDA26DB" w:rsidR="00940954" w:rsidRDefault="00940954">
      <w:r>
        <w:t xml:space="preserve">FIN 2.11 – Agencies should monitor outstanding warrants </w:t>
      </w:r>
      <w:r w:rsidR="0008074F">
        <w:t>monthly</w:t>
      </w:r>
      <w:r>
        <w:t xml:space="preserve"> (checks).</w:t>
      </w:r>
    </w:p>
    <w:p w14:paraId="6C6F127B" w14:textId="1AAD9416" w:rsidR="00A01B49" w:rsidRDefault="00A01B49">
      <w:r>
        <w:t>FIN 2.14 – Payment Card Acceptance (PCI) policies and procedures have been updated.</w:t>
      </w:r>
    </w:p>
    <w:p w14:paraId="1016C2A6" w14:textId="355CCE2E" w:rsidR="0008074F" w:rsidRDefault="0008074F">
      <w:r>
        <w:t>FIN 4.3 – Types of purchases updated.</w:t>
      </w:r>
    </w:p>
    <w:p w14:paraId="0BD7159D" w14:textId="34B35214" w:rsidR="00A01B49" w:rsidRDefault="00A01B49">
      <w:r>
        <w:t>FIN 4.3 (B) (4) – Emergency procurement requests to the State Controller must be numbered.</w:t>
      </w:r>
    </w:p>
    <w:p w14:paraId="5E608A14" w14:textId="63AD30AD" w:rsidR="00A01B49" w:rsidRDefault="00A01B49">
      <w:r>
        <w:t>FIN 4.11 – Numbering of Emergency procurements and referring to them in the corresponding purchase order.</w:t>
      </w:r>
    </w:p>
    <w:p w14:paraId="41C88D3D" w14:textId="0A9439C4" w:rsidR="00A01B49" w:rsidRDefault="00A01B49">
      <w:r>
        <w:t>FIN 4.13 – Procurement violation letters must be numbered.</w:t>
      </w:r>
    </w:p>
    <w:p w14:paraId="2B18980F" w14:textId="4B45C82B" w:rsidR="00A01B49" w:rsidRDefault="00A01B49">
      <w:r>
        <w:t>FIN 4.14 – Direct pay and after-the-fact requests must be numbered.</w:t>
      </w:r>
    </w:p>
    <w:p w14:paraId="4F1CEBBE" w14:textId="600E9261" w:rsidR="00E32D29" w:rsidRDefault="00E32D29">
      <w:r>
        <w:t>FIN 5.10 – Stamping invoices original/e-invoice is no longer required.</w:t>
      </w:r>
    </w:p>
    <w:p w14:paraId="2A127060" w14:textId="69559503" w:rsidR="00E32D29" w:rsidRDefault="00E32D29">
      <w:r>
        <w:t>FIN 5.16 – Purchasing card policies were updated.</w:t>
      </w:r>
    </w:p>
    <w:p w14:paraId="13428742" w14:textId="680098E2" w:rsidR="00E32D29" w:rsidRDefault="00E32D29">
      <w:r>
        <w:t>FIN 6.3 – Asset transfers updated.</w:t>
      </w:r>
    </w:p>
    <w:p w14:paraId="79F5F4BC" w14:textId="118759EB" w:rsidR="00CD5BDA" w:rsidRDefault="00CD5BDA">
      <w:r>
        <w:t>FIN 6.9 – New section on Infrastructure assets.</w:t>
      </w:r>
    </w:p>
    <w:p w14:paraId="1091350F" w14:textId="5419A115" w:rsidR="00246E1F" w:rsidRDefault="00246E1F">
      <w:r>
        <w:t xml:space="preserve">FIN 14.3 – Exit Conference Requirement </w:t>
      </w:r>
      <w:r w:rsidR="004F1795">
        <w:t>section</w:t>
      </w:r>
      <w:r>
        <w:t xml:space="preserve"> </w:t>
      </w:r>
      <w:r w:rsidR="00D64968">
        <w:t xml:space="preserve">has </w:t>
      </w:r>
      <w:r>
        <w:t>been removed.</w:t>
      </w:r>
    </w:p>
    <w:p w14:paraId="7CB70E8D" w14:textId="77FC99D8" w:rsidR="00246E1F" w:rsidRDefault="00246E1F">
      <w:r>
        <w:t>FIN 16.9 (D) (3) (b) – Agency report card has been removed.</w:t>
      </w:r>
    </w:p>
    <w:sectPr w:rsidR="00246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B49"/>
    <w:rsid w:val="0008074F"/>
    <w:rsid w:val="00246E1F"/>
    <w:rsid w:val="002C1155"/>
    <w:rsid w:val="00491AAF"/>
    <w:rsid w:val="004F1795"/>
    <w:rsid w:val="00940954"/>
    <w:rsid w:val="00A01B49"/>
    <w:rsid w:val="00CD5BDA"/>
    <w:rsid w:val="00D64968"/>
    <w:rsid w:val="00E3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38E5A"/>
  <w15:chartTrackingRefBased/>
  <w15:docId w15:val="{23286314-10FC-4483-8574-3FDB915C5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Melhoff</dc:creator>
  <cp:keywords/>
  <dc:description/>
  <cp:lastModifiedBy>Mark Melhoff</cp:lastModifiedBy>
  <cp:revision>5</cp:revision>
  <dcterms:created xsi:type="dcterms:W3CDTF">2020-06-18T22:35:00Z</dcterms:created>
  <dcterms:modified xsi:type="dcterms:W3CDTF">2020-06-23T13:48:00Z</dcterms:modified>
</cp:coreProperties>
</file>