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9B534" w14:textId="080EEBA3" w:rsidR="00601A86" w:rsidRDefault="0018031F" w:rsidP="00601A86">
      <w:bookmarkStart w:id="0" w:name="_Toc47679919"/>
      <w:r>
        <w:t xml:space="preserve"> </w:t>
      </w:r>
    </w:p>
    <w:p w14:paraId="670C59D7" w14:textId="28302F0B" w:rsidR="006B3BD2" w:rsidRDefault="006B3BD2" w:rsidP="00601A86"/>
    <w:p w14:paraId="6D084B39" w14:textId="739CAAEE" w:rsidR="00A34FEE" w:rsidRDefault="00A34FEE" w:rsidP="00601A86"/>
    <w:p w14:paraId="51FF5CCF" w14:textId="7FF5A556" w:rsidR="00A34FEE" w:rsidRDefault="00A34FEE" w:rsidP="00601A86"/>
    <w:p w14:paraId="44ABBD1E" w14:textId="0D5B2311" w:rsidR="00A34FEE" w:rsidRPr="00601A86" w:rsidRDefault="00265767" w:rsidP="00601A86">
      <w:pPr>
        <w:rPr>
          <w:rFonts w:asciiTheme="majorHAnsi" w:hAnsiTheme="majorHAnsi" w:cstheme="majorHAnsi"/>
          <w:sz w:val="36"/>
          <w:szCs w:val="40"/>
        </w:rPr>
      </w:pPr>
      <w:r>
        <w:rPr>
          <w:noProof/>
        </w:rPr>
        <mc:AlternateContent>
          <mc:Choice Requires="wps">
            <w:drawing>
              <wp:anchor distT="45720" distB="45720" distL="114300" distR="114300" simplePos="0" relativeHeight="251763712" behindDoc="0" locked="0" layoutInCell="1" allowOverlap="1" wp14:anchorId="739FAC9F" wp14:editId="6BE6B025">
                <wp:simplePos x="0" y="0"/>
                <wp:positionH relativeFrom="page">
                  <wp:posOffset>1869440</wp:posOffset>
                </wp:positionH>
                <wp:positionV relativeFrom="page">
                  <wp:posOffset>1875334</wp:posOffset>
                </wp:positionV>
                <wp:extent cx="4041648" cy="362585"/>
                <wp:effectExtent l="0" t="0" r="0" b="0"/>
                <wp:wrapNone/>
                <wp:docPr id="1511013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648" cy="362585"/>
                        </a:xfrm>
                        <a:prstGeom prst="rect">
                          <a:avLst/>
                        </a:prstGeom>
                        <a:noFill/>
                        <a:ln w="9525">
                          <a:noFill/>
                          <a:miter lim="800000"/>
                          <a:headEnd/>
                          <a:tailEnd/>
                        </a:ln>
                      </wps:spPr>
                      <wps:txbx>
                        <w:txbxContent>
                          <w:p w14:paraId="49638FA9" w14:textId="789F94BD" w:rsidR="00D042AE" w:rsidRPr="00547838" w:rsidRDefault="00D042AE" w:rsidP="00D042AE">
                            <w:pPr>
                              <w:jc w:val="center"/>
                              <w:rPr>
                                <w:rFonts w:ascii="Aptos Display" w:hAnsi="Aptos Display" w:cstheme="majorHAnsi"/>
                                <w:b/>
                                <w:bCs/>
                                <w:sz w:val="36"/>
                                <w:szCs w:val="40"/>
                              </w:rPr>
                            </w:pPr>
                            <w:r w:rsidRPr="00547838">
                              <w:rPr>
                                <w:rFonts w:ascii="Aptos Display" w:hAnsi="Aptos Display" w:cstheme="majorHAnsi"/>
                                <w:b/>
                                <w:bCs/>
                                <w:sz w:val="36"/>
                                <w:szCs w:val="40"/>
                              </w:rPr>
                              <w:t>Contents</w:t>
                            </w:r>
                          </w:p>
                        </w:txbxContent>
                      </wps:txbx>
                      <wps:bodyPr rot="0" vert="horz" wrap="square" lIns="91440" tIns="45720" rIns="91440" bIns="27432"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39FAC9F" id="_x0000_t202" coordsize="21600,21600" o:spt="202" path="m,l,21600r21600,l21600,xe">
                <v:stroke joinstyle="miter"/>
                <v:path gradientshapeok="t" o:connecttype="rect"/>
              </v:shapetype>
              <v:shape id="_x0000_s1026" type="#_x0000_t202" style="position:absolute;margin-left:147.2pt;margin-top:147.65pt;width:318.25pt;height:28.55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" filled="f" stroked="f">
                <v:textbox inset=",,,2.16pt">
                  <w:txbxContent>
                    <w:p w14:paraId="49638FA9" w14:textId="789F94BD" w:rsidR="00D042AE" w:rsidRPr="00547838" w:rsidRDefault="00D042AE" w:rsidP="00D042AE">
                      <w:pPr>
                        <w:jc w:val="center"/>
                        <w:rPr>
                          <w:rFonts w:ascii="Aptos Display" w:hAnsi="Aptos Display" w:cstheme="majorHAnsi"/>
                          <w:b/>
                          <w:bCs/>
                          <w:sz w:val="36"/>
                          <w:szCs w:val="40"/>
                        </w:rPr>
                      </w:pPr>
                      <w:r w:rsidRPr="00547838">
                        <w:rPr>
                          <w:rFonts w:ascii="Aptos Display" w:hAnsi="Aptos Display" w:cstheme="majorHAnsi"/>
                          <w:b/>
                          <w:bCs/>
                          <w:sz w:val="36"/>
                          <w:szCs w:val="40"/>
                        </w:rPr>
                        <w:t>Contents</w:t>
                      </w:r>
                    </w:p>
                  </w:txbxContent>
                </v:textbox>
                <w10:wrap anchorx="page" anchory="page"/>
              </v:shape>
            </w:pict>
          </mc:Fallback>
        </mc:AlternateContent>
      </w:r>
    </w:p>
    <w:p w14:paraId="644CC6CF" w14:textId="1D562877" w:rsidR="00601A86" w:rsidRPr="00601A86" w:rsidRDefault="00601A86">
      <w:pPr>
        <w:rPr>
          <w:rFonts w:asciiTheme="majorHAnsi" w:hAnsiTheme="majorHAnsi" w:cstheme="majorHAnsi"/>
          <w:sz w:val="36"/>
          <w:szCs w:val="40"/>
        </w:rPr>
      </w:pPr>
    </w:p>
    <w:tbl>
      <w:tblPr>
        <w:tblStyle w:val="TableGrid"/>
        <w:tblpPr w:leftFromText="180" w:rightFromText="180" w:vertAnchor="text" w:horzAnchor="margin" w:tblpXSpec="center" w:tblpY="215"/>
        <w:tblW w:w="6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87" w:type="dxa"/>
          <w:left w:w="216" w:type="dxa"/>
          <w:bottom w:w="216" w:type="dxa"/>
        </w:tblCellMar>
        <w:tblLook w:val="04A0" w:firstRow="1" w:lastRow="0" w:firstColumn="1" w:lastColumn="0" w:noHBand="0" w:noVBand="1"/>
      </w:tblPr>
      <w:tblGrid>
        <w:gridCol w:w="1828"/>
        <w:gridCol w:w="4375"/>
      </w:tblGrid>
      <w:tr w:rsidR="00A045CA" w:rsidRPr="00655734" w14:paraId="6D834CC9" w14:textId="77777777" w:rsidTr="00A045CA">
        <w:trPr>
          <w:trHeight w:val="259"/>
        </w:trPr>
        <w:tc>
          <w:tcPr>
            <w:tcW w:w="1828" w:type="dxa"/>
            <w:tcBorders>
              <w:top w:val="single" w:sz="18" w:space="0" w:color="auto"/>
              <w:left w:val="single" w:sz="18" w:space="0" w:color="auto"/>
              <w:bottom w:val="single" w:sz="18" w:space="0" w:color="auto"/>
              <w:right w:val="single" w:sz="18" w:space="0" w:color="auto"/>
            </w:tcBorders>
            <w:shd w:val="clear" w:color="auto" w:fill="ECECEC"/>
            <w:vAlign w:val="center"/>
          </w:tcPr>
          <w:p w14:paraId="55745467" w14:textId="0654B9F9" w:rsidR="00A045CA" w:rsidRPr="00C13D92" w:rsidRDefault="00A045CA" w:rsidP="00EA29E9">
            <w:pPr>
              <w:rPr>
                <w:rFonts w:ascii="Aptos Display" w:hAnsi="Aptos Display" w:cstheme="majorHAnsi"/>
                <w:b/>
                <w:bCs/>
                <w:sz w:val="24"/>
                <w:szCs w:val="28"/>
              </w:rPr>
            </w:pPr>
            <w:r w:rsidRPr="00C13D92">
              <w:rPr>
                <w:rFonts w:ascii="Aptos Display" w:hAnsi="Aptos Display" w:cstheme="majorHAnsi"/>
                <w:b/>
                <w:bCs/>
                <w:sz w:val="24"/>
                <w:szCs w:val="28"/>
              </w:rPr>
              <w:t>Manual</w:t>
            </w:r>
          </w:p>
        </w:tc>
        <w:tc>
          <w:tcPr>
            <w:tcW w:w="4375" w:type="dxa"/>
            <w:tcBorders>
              <w:top w:val="single" w:sz="18" w:space="0" w:color="auto"/>
              <w:bottom w:val="single" w:sz="18" w:space="0" w:color="auto"/>
              <w:right w:val="single" w:sz="18" w:space="0" w:color="auto"/>
            </w:tcBorders>
            <w:vAlign w:val="center"/>
          </w:tcPr>
          <w:p w14:paraId="6AD6CC81" w14:textId="53897075" w:rsidR="00A045CA" w:rsidRPr="0032025E" w:rsidRDefault="00A045CA" w:rsidP="00305146">
            <w:pPr>
              <w:rPr>
                <w:rFonts w:asciiTheme="majorHAnsi" w:hAnsiTheme="majorHAnsi" w:cstheme="majorHAnsi"/>
              </w:rPr>
            </w:pPr>
            <w:hyperlink w:anchor="ch_addrmanual" w:history="1">
              <w:r w:rsidRPr="00305146">
                <w:rPr>
                  <w:rStyle w:val="Hyperlink"/>
                  <w:rFonts w:asciiTheme="majorHAnsi" w:hAnsiTheme="majorHAnsi" w:cstheme="majorHAnsi"/>
                </w:rPr>
                <w:t>i.  Addressing &amp; Street Naming Manual</w:t>
              </w:r>
            </w:hyperlink>
          </w:p>
        </w:tc>
      </w:tr>
      <w:tr w:rsidR="00A045CA" w:rsidRPr="00655734" w14:paraId="774B5141" w14:textId="77777777" w:rsidTr="00A045CA">
        <w:trPr>
          <w:trHeight w:val="1254"/>
        </w:trPr>
        <w:tc>
          <w:tcPr>
            <w:tcW w:w="1828" w:type="dxa"/>
            <w:tcBorders>
              <w:top w:val="single" w:sz="18" w:space="0" w:color="auto"/>
              <w:left w:val="single" w:sz="18" w:space="0" w:color="auto"/>
              <w:bottom w:val="single" w:sz="18" w:space="0" w:color="auto"/>
              <w:right w:val="single" w:sz="18" w:space="0" w:color="auto"/>
            </w:tcBorders>
            <w:shd w:val="clear" w:color="auto" w:fill="ECECEC"/>
            <w:vAlign w:val="center"/>
          </w:tcPr>
          <w:p w14:paraId="6125ABDC" w14:textId="337D18BC" w:rsidR="00A045CA" w:rsidRPr="00C13D92" w:rsidRDefault="00A045CA" w:rsidP="00EA29E9">
            <w:pPr>
              <w:rPr>
                <w:rFonts w:ascii="Aptos Display" w:hAnsi="Aptos Display" w:cstheme="majorHAnsi"/>
                <w:b/>
                <w:bCs/>
                <w:sz w:val="24"/>
                <w:szCs w:val="28"/>
              </w:rPr>
            </w:pPr>
            <w:r w:rsidRPr="00C13D92">
              <w:rPr>
                <w:rFonts w:ascii="Aptos Display" w:hAnsi="Aptos Display" w:cstheme="majorHAnsi"/>
                <w:b/>
                <w:bCs/>
                <w:sz w:val="24"/>
                <w:szCs w:val="28"/>
              </w:rPr>
              <w:t>Day-to-Day Forms</w:t>
            </w:r>
          </w:p>
        </w:tc>
        <w:tc>
          <w:tcPr>
            <w:tcW w:w="4375" w:type="dxa"/>
            <w:tcBorders>
              <w:top w:val="single" w:sz="18" w:space="0" w:color="auto"/>
              <w:bottom w:val="single" w:sz="18" w:space="0" w:color="auto"/>
              <w:right w:val="single" w:sz="18" w:space="0" w:color="auto"/>
            </w:tcBorders>
            <w:vAlign w:val="center"/>
          </w:tcPr>
          <w:p w14:paraId="7D3F060A" w14:textId="4D16DC30" w:rsidR="00A045CA" w:rsidRDefault="00A045CA" w:rsidP="00305146">
            <w:pPr>
              <w:spacing w:after="120"/>
              <w:rPr>
                <w:rFonts w:asciiTheme="majorHAnsi" w:hAnsiTheme="majorHAnsi" w:cstheme="majorHAnsi"/>
              </w:rPr>
            </w:pPr>
            <w:hyperlink w:anchor="ch_appForNewAddr" w:history="1">
              <w:r w:rsidRPr="00305146">
                <w:rPr>
                  <w:rStyle w:val="Hyperlink"/>
                  <w:rFonts w:asciiTheme="majorHAnsi" w:hAnsiTheme="majorHAnsi" w:cstheme="majorHAnsi"/>
                </w:rPr>
                <w:t>ii.  Application for New Address</w:t>
              </w:r>
            </w:hyperlink>
            <w:r w:rsidRPr="0032025E">
              <w:rPr>
                <w:rFonts w:asciiTheme="majorHAnsi" w:hAnsiTheme="majorHAnsi" w:cstheme="majorHAnsi"/>
              </w:rPr>
              <w:t xml:space="preserve"> </w:t>
            </w:r>
          </w:p>
          <w:p w14:paraId="75D795C8" w14:textId="5687C560" w:rsidR="00A045CA" w:rsidRDefault="00A045CA" w:rsidP="00305146">
            <w:pPr>
              <w:spacing w:after="120"/>
              <w:rPr>
                <w:rFonts w:asciiTheme="majorHAnsi" w:hAnsiTheme="majorHAnsi" w:cstheme="majorHAnsi"/>
              </w:rPr>
            </w:pPr>
            <w:hyperlink w:anchor="ch_appForAddrChng" w:history="1">
              <w:r w:rsidRPr="00305146">
                <w:rPr>
                  <w:rStyle w:val="Hyperlink"/>
                  <w:rFonts w:asciiTheme="majorHAnsi" w:hAnsiTheme="majorHAnsi" w:cstheme="majorHAnsi"/>
                </w:rPr>
                <w:t>iii.  Application for Address Change</w:t>
              </w:r>
            </w:hyperlink>
          </w:p>
          <w:p w14:paraId="6A9A0613" w14:textId="7C75CD50" w:rsidR="00A045CA" w:rsidRDefault="00A045CA" w:rsidP="00305146">
            <w:pPr>
              <w:spacing w:after="120"/>
              <w:rPr>
                <w:rFonts w:asciiTheme="majorHAnsi" w:hAnsiTheme="majorHAnsi" w:cstheme="majorHAnsi"/>
              </w:rPr>
            </w:pPr>
            <w:hyperlink w:anchor="ch_appForStNmChng" w:history="1">
              <w:r w:rsidRPr="00305146">
                <w:rPr>
                  <w:rStyle w:val="Hyperlink"/>
                  <w:rFonts w:asciiTheme="majorHAnsi" w:hAnsiTheme="majorHAnsi" w:cstheme="majorHAnsi"/>
                </w:rPr>
                <w:t>iv.  Application for Street Name Change</w:t>
              </w:r>
            </w:hyperlink>
          </w:p>
          <w:p w14:paraId="31E800D0" w14:textId="16FBD742" w:rsidR="00A045CA" w:rsidRPr="0032025E" w:rsidRDefault="00A045CA" w:rsidP="00305146">
            <w:pPr>
              <w:rPr>
                <w:rFonts w:asciiTheme="majorHAnsi" w:hAnsiTheme="majorHAnsi" w:cstheme="majorHAnsi"/>
              </w:rPr>
            </w:pPr>
            <w:hyperlink w:anchor="ch_addrChngNotif" w:history="1">
              <w:r w:rsidRPr="00305146">
                <w:rPr>
                  <w:rStyle w:val="Hyperlink"/>
                  <w:rFonts w:asciiTheme="majorHAnsi" w:hAnsiTheme="majorHAnsi" w:cstheme="majorHAnsi"/>
                </w:rPr>
                <w:t>v.  Address Change Notification</w:t>
              </w:r>
            </w:hyperlink>
          </w:p>
        </w:tc>
      </w:tr>
      <w:tr w:rsidR="00A045CA" w:rsidRPr="00655734" w14:paraId="55DD9D63" w14:textId="77777777" w:rsidTr="00A045CA">
        <w:trPr>
          <w:trHeight w:val="1254"/>
        </w:trPr>
        <w:tc>
          <w:tcPr>
            <w:tcW w:w="1828" w:type="dxa"/>
            <w:tcBorders>
              <w:top w:val="single" w:sz="18" w:space="0" w:color="auto"/>
              <w:left w:val="single" w:sz="18" w:space="0" w:color="auto"/>
              <w:bottom w:val="single" w:sz="18" w:space="0" w:color="auto"/>
              <w:right w:val="single" w:sz="18" w:space="0" w:color="auto"/>
            </w:tcBorders>
            <w:shd w:val="clear" w:color="auto" w:fill="ECECEC"/>
            <w:vAlign w:val="center"/>
          </w:tcPr>
          <w:p w14:paraId="1F792619" w14:textId="3ED7972B" w:rsidR="00A045CA" w:rsidRPr="00C13D92" w:rsidRDefault="00A045CA" w:rsidP="00EA29E9">
            <w:pPr>
              <w:rPr>
                <w:rFonts w:ascii="Aptos Display" w:hAnsi="Aptos Display" w:cstheme="majorHAnsi"/>
                <w:b/>
                <w:bCs/>
                <w:sz w:val="24"/>
                <w:szCs w:val="28"/>
              </w:rPr>
            </w:pPr>
            <w:r w:rsidRPr="00C13D92">
              <w:rPr>
                <w:rFonts w:ascii="Aptos Display" w:hAnsi="Aptos Display" w:cstheme="majorHAnsi"/>
                <w:b/>
                <w:bCs/>
                <w:sz w:val="24"/>
                <w:szCs w:val="28"/>
              </w:rPr>
              <w:t>Legal Documents</w:t>
            </w:r>
          </w:p>
        </w:tc>
        <w:tc>
          <w:tcPr>
            <w:tcW w:w="4375" w:type="dxa"/>
            <w:tcBorders>
              <w:top w:val="single" w:sz="18" w:space="0" w:color="auto"/>
              <w:bottom w:val="single" w:sz="18" w:space="0" w:color="auto"/>
              <w:right w:val="single" w:sz="18" w:space="0" w:color="auto"/>
            </w:tcBorders>
            <w:vAlign w:val="center"/>
          </w:tcPr>
          <w:p w14:paraId="05B74DC0" w14:textId="3032DAFA" w:rsidR="00A045CA" w:rsidRDefault="00A045CA" w:rsidP="00305146">
            <w:pPr>
              <w:spacing w:after="120"/>
              <w:rPr>
                <w:rFonts w:asciiTheme="majorHAnsi" w:hAnsiTheme="majorHAnsi" w:cstheme="majorHAnsi"/>
              </w:rPr>
            </w:pPr>
            <w:hyperlink w:anchor="ch_mouOvervw" w:history="1">
              <w:r>
                <w:rPr>
                  <w:rStyle w:val="Hyperlink"/>
                  <w:rFonts w:asciiTheme="majorHAnsi" w:hAnsiTheme="majorHAnsi" w:cstheme="majorHAnsi"/>
                </w:rPr>
                <w:t>vi</w:t>
              </w:r>
              <w:r w:rsidRPr="00305146">
                <w:rPr>
                  <w:rStyle w:val="Hyperlink"/>
                  <w:rFonts w:asciiTheme="majorHAnsi" w:hAnsiTheme="majorHAnsi" w:cstheme="majorHAnsi"/>
                </w:rPr>
                <w:t>.  MOU Overview</w:t>
              </w:r>
            </w:hyperlink>
          </w:p>
          <w:p w14:paraId="642E68DC" w14:textId="21C7B1CA" w:rsidR="00A045CA" w:rsidRDefault="00A045CA" w:rsidP="00305146">
            <w:pPr>
              <w:spacing w:after="120"/>
              <w:rPr>
                <w:rFonts w:asciiTheme="majorHAnsi" w:hAnsiTheme="majorHAnsi" w:cstheme="majorHAnsi"/>
              </w:rPr>
            </w:pPr>
            <w:hyperlink w:anchor="ch_mouBasc" w:history="1">
              <w:r w:rsidRPr="00305146">
                <w:rPr>
                  <w:rStyle w:val="Hyperlink"/>
                  <w:rFonts w:asciiTheme="majorHAnsi" w:hAnsiTheme="majorHAnsi" w:cstheme="majorHAnsi"/>
                </w:rPr>
                <w:t>vii.  Basic Addressing MOU</w:t>
              </w:r>
            </w:hyperlink>
          </w:p>
          <w:p w14:paraId="63799CE8" w14:textId="338FCD05" w:rsidR="00A045CA" w:rsidRDefault="00A045CA" w:rsidP="00305146">
            <w:pPr>
              <w:spacing w:after="120"/>
              <w:rPr>
                <w:rFonts w:asciiTheme="majorHAnsi" w:hAnsiTheme="majorHAnsi" w:cstheme="majorHAnsi"/>
              </w:rPr>
            </w:pPr>
            <w:hyperlink w:anchor="ch_complxMOU" w:history="1">
              <w:r w:rsidRPr="00305146">
                <w:rPr>
                  <w:rStyle w:val="Hyperlink"/>
                  <w:rFonts w:asciiTheme="majorHAnsi" w:hAnsiTheme="majorHAnsi" w:cstheme="majorHAnsi"/>
                </w:rPr>
                <w:t>viii.  Complex Addressing MOU</w:t>
              </w:r>
            </w:hyperlink>
          </w:p>
          <w:p w14:paraId="4B855A14" w14:textId="08AA3F72" w:rsidR="00A045CA" w:rsidRPr="0032025E" w:rsidRDefault="00A045CA" w:rsidP="00305146">
            <w:pPr>
              <w:rPr>
                <w:rFonts w:asciiTheme="majorHAnsi" w:hAnsiTheme="majorHAnsi" w:cstheme="majorHAnsi"/>
                <w:sz w:val="24"/>
                <w:szCs w:val="28"/>
              </w:rPr>
            </w:pPr>
            <w:hyperlink w:anchor="ch_addrord" w:history="1">
              <w:r w:rsidRPr="00305146">
                <w:rPr>
                  <w:rStyle w:val="Hyperlink"/>
                  <w:rFonts w:asciiTheme="majorHAnsi" w:hAnsiTheme="majorHAnsi" w:cstheme="majorHAnsi"/>
                </w:rPr>
                <w:t>ix.  Addressing Ordinance</w:t>
              </w:r>
            </w:hyperlink>
          </w:p>
        </w:tc>
      </w:tr>
      <w:tr w:rsidR="00A045CA" w:rsidRPr="00655734" w14:paraId="282B7C9B" w14:textId="77777777" w:rsidTr="00A045CA">
        <w:trPr>
          <w:trHeight w:val="259"/>
        </w:trPr>
        <w:tc>
          <w:tcPr>
            <w:tcW w:w="1828" w:type="dxa"/>
            <w:tcBorders>
              <w:top w:val="single" w:sz="18" w:space="0" w:color="auto"/>
              <w:left w:val="single" w:sz="18" w:space="0" w:color="auto"/>
              <w:bottom w:val="single" w:sz="18" w:space="0" w:color="auto"/>
              <w:right w:val="single" w:sz="18" w:space="0" w:color="auto"/>
            </w:tcBorders>
            <w:shd w:val="clear" w:color="auto" w:fill="ECECEC"/>
            <w:vAlign w:val="center"/>
          </w:tcPr>
          <w:p w14:paraId="31EBBCED" w14:textId="01330943" w:rsidR="00A045CA" w:rsidRPr="00C13D92" w:rsidRDefault="00A045CA" w:rsidP="00EA29E9">
            <w:pPr>
              <w:rPr>
                <w:rFonts w:ascii="Aptos Display" w:hAnsi="Aptos Display" w:cstheme="majorHAnsi"/>
                <w:b/>
                <w:bCs/>
                <w:sz w:val="24"/>
                <w:szCs w:val="28"/>
              </w:rPr>
            </w:pPr>
            <w:r w:rsidRPr="00C13D92">
              <w:rPr>
                <w:rFonts w:ascii="Aptos Display" w:hAnsi="Aptos Display" w:cstheme="majorHAnsi"/>
                <w:b/>
                <w:bCs/>
                <w:sz w:val="24"/>
                <w:szCs w:val="28"/>
              </w:rPr>
              <w:t>Reports</w:t>
            </w:r>
          </w:p>
        </w:tc>
        <w:tc>
          <w:tcPr>
            <w:tcW w:w="4375" w:type="dxa"/>
            <w:tcBorders>
              <w:top w:val="single" w:sz="18" w:space="0" w:color="auto"/>
              <w:bottom w:val="single" w:sz="18" w:space="0" w:color="auto"/>
              <w:right w:val="single" w:sz="18" w:space="0" w:color="auto"/>
            </w:tcBorders>
            <w:vAlign w:val="center"/>
          </w:tcPr>
          <w:p w14:paraId="3BBBA165" w14:textId="50A7D4AD" w:rsidR="00A045CA" w:rsidRPr="0032025E" w:rsidRDefault="00A045CA" w:rsidP="00305146">
            <w:pPr>
              <w:ind w:left="346" w:hanging="346"/>
              <w:rPr>
                <w:rFonts w:asciiTheme="majorHAnsi" w:hAnsiTheme="majorHAnsi" w:cstheme="majorHAnsi"/>
                <w:sz w:val="24"/>
                <w:szCs w:val="28"/>
              </w:rPr>
            </w:pPr>
            <w:hyperlink w:anchor="ch_locaddrsys" w:history="1">
              <w:r w:rsidRPr="00305146">
                <w:rPr>
                  <w:rStyle w:val="Hyperlink"/>
                  <w:rFonts w:asciiTheme="majorHAnsi" w:hAnsiTheme="majorHAnsi" w:cstheme="majorHAnsi"/>
                </w:rPr>
                <w:t>x.  Local Addressing Systems</w:t>
              </w:r>
            </w:hyperlink>
          </w:p>
        </w:tc>
      </w:tr>
    </w:tbl>
    <w:p w14:paraId="6161CD7A" w14:textId="6E7979ED" w:rsidR="0018031F" w:rsidRDefault="006E5CD5">
      <w:r>
        <w:rPr>
          <w:noProof/>
        </w:rPr>
        <mc:AlternateContent>
          <mc:Choice Requires="wps">
            <w:drawing>
              <wp:anchor distT="45720" distB="45720" distL="114300" distR="114300" simplePos="0" relativeHeight="251770880" behindDoc="0" locked="0" layoutInCell="1" allowOverlap="1" wp14:anchorId="52579397" wp14:editId="2B4DA328">
                <wp:simplePos x="0" y="0"/>
                <wp:positionH relativeFrom="page">
                  <wp:posOffset>2957104</wp:posOffset>
                </wp:positionH>
                <wp:positionV relativeFrom="page">
                  <wp:posOffset>6366510</wp:posOffset>
                </wp:positionV>
                <wp:extent cx="1828800" cy="491490"/>
                <wp:effectExtent l="57150" t="57150" r="57150" b="60960"/>
                <wp:wrapNone/>
                <wp:docPr id="1829166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91490"/>
                        </a:xfrm>
                        <a:prstGeom prst="rect">
                          <a:avLst/>
                        </a:prstGeom>
                        <a:solidFill>
                          <a:schemeClr val="accent4"/>
                        </a:solidFill>
                        <a:ln w="3175">
                          <a:solidFill>
                            <a:schemeClr val="accent4">
                              <a:lumMod val="20000"/>
                              <a:lumOff val="80000"/>
                            </a:schemeClr>
                          </a:solidFill>
                          <a:miter lim="800000"/>
                          <a:headEnd/>
                          <a:tailEnd/>
                        </a:ln>
                        <a:effectLst/>
                        <a:scene3d>
                          <a:camera prst="orthographicFront"/>
                          <a:lightRig rig="threePt" dir="t"/>
                        </a:scene3d>
                        <a:sp3d>
                          <a:bevelT/>
                        </a:sp3d>
                      </wps:spPr>
                      <wps:txbx>
                        <w:txbxContent>
                          <w:p w14:paraId="64C26B42" w14:textId="6B89A7C0" w:rsidR="00603BE3" w:rsidRPr="009B4D5A" w:rsidRDefault="00603BE3" w:rsidP="006E5CD5">
                            <w:pPr>
                              <w:jc w:val="center"/>
                              <w:rPr>
                                <w:b/>
                                <w:bCs/>
                                <w:sz w:val="28"/>
                                <w:szCs w:val="28"/>
                              </w:rPr>
                            </w:pPr>
                            <w:hyperlink r:id="rId9" w:history="1">
                              <w:r w:rsidRPr="009B4D5A">
                                <w:rPr>
                                  <w:rStyle w:val="Hyperlink"/>
                                  <w:b/>
                                  <w:bCs/>
                                  <w:sz w:val="28"/>
                                  <w:szCs w:val="28"/>
                                </w:rPr>
                                <w:t>Video Walkthrough</w:t>
                              </w:r>
                            </w:hyperlink>
                          </w:p>
                        </w:txbxContent>
                      </wps:txbx>
                      <wps:bodyPr rot="0" vert="horz" wrap="square" lIns="91440" tIns="91440" rIns="91440" bIns="9144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579397" id="_x0000_s1027" type="#_x0000_t202" style="position:absolute;margin-left:232.85pt;margin-top:501.3pt;width:2in;height:38.7pt;z-index:2517708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" fillcolor="#ffc000 [3207]" strokecolor="#fff2cc [663]" strokeweight=".25pt">
                <v:textbox inset=",7.2pt,,7.2pt">
                  <w:txbxContent>
                    <w:p w14:paraId="64C26B42" w14:textId="6B89A7C0" w:rsidR="00603BE3" w:rsidRPr="009B4D5A" w:rsidRDefault="00603BE3" w:rsidP="006E5CD5">
                      <w:pPr>
                        <w:jc w:val="center"/>
                        <w:rPr>
                          <w:b/>
                          <w:bCs/>
                          <w:sz w:val="28"/>
                          <w:szCs w:val="28"/>
                        </w:rPr>
                      </w:pPr>
                      <w:hyperlink r:id="rId10" w:history="1">
                        <w:r w:rsidRPr="009B4D5A">
                          <w:rPr>
                            <w:rStyle w:val="Hyperlink"/>
                            <w:b/>
                            <w:bCs/>
                            <w:sz w:val="28"/>
                            <w:szCs w:val="28"/>
                          </w:rPr>
                          <w:t>Video Walkthrough</w:t>
                        </w:r>
                      </w:hyperlink>
                    </w:p>
                  </w:txbxContent>
                </v:textbox>
                <w10:wrap anchorx="page" anchory="page"/>
              </v:shape>
            </w:pict>
          </mc:Fallback>
        </mc:AlternateContent>
      </w:r>
      <w:r w:rsidR="00F4774C">
        <w:rPr>
          <w:noProof/>
        </w:rPr>
        <w:drawing>
          <wp:anchor distT="0" distB="0" distL="114300" distR="114300" simplePos="0" relativeHeight="251768832" behindDoc="0" locked="0" layoutInCell="1" allowOverlap="1" wp14:anchorId="1CF2CB07" wp14:editId="64D532E2">
            <wp:simplePos x="0" y="0"/>
            <wp:positionH relativeFrom="column">
              <wp:posOffset>-1008380</wp:posOffset>
            </wp:positionH>
            <wp:positionV relativeFrom="page">
              <wp:posOffset>7712531</wp:posOffset>
            </wp:positionV>
            <wp:extent cx="8011391" cy="2437654"/>
            <wp:effectExtent l="0" t="0" r="0" b="1270"/>
            <wp:wrapNone/>
            <wp:docPr id="664734667" name="Picture 47"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34667" name="Picture 47" descr="Graphical user interfa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11391" cy="2437654"/>
                    </a:xfrm>
                    <a:prstGeom prst="rect">
                      <a:avLst/>
                    </a:prstGeom>
                  </pic:spPr>
                </pic:pic>
              </a:graphicData>
            </a:graphic>
            <wp14:sizeRelH relativeFrom="margin">
              <wp14:pctWidth>0</wp14:pctWidth>
            </wp14:sizeRelH>
            <wp14:sizeRelV relativeFrom="margin">
              <wp14:pctHeight>0</wp14:pctHeight>
            </wp14:sizeRelV>
          </wp:anchor>
        </w:drawing>
      </w:r>
      <w:r w:rsidR="00AC0630">
        <w:rPr>
          <w:noProof/>
        </w:rPr>
        <w:drawing>
          <wp:anchor distT="0" distB="0" distL="114300" distR="114300" simplePos="0" relativeHeight="251668480" behindDoc="0" locked="0" layoutInCell="1" allowOverlap="1" wp14:anchorId="6F1E65DE" wp14:editId="0D63380C">
            <wp:simplePos x="0" y="0"/>
            <wp:positionH relativeFrom="column">
              <wp:posOffset>8707120</wp:posOffset>
            </wp:positionH>
            <wp:positionV relativeFrom="page">
              <wp:posOffset>8591550</wp:posOffset>
            </wp:positionV>
            <wp:extent cx="2179955" cy="434975"/>
            <wp:effectExtent l="0" t="0" r="0" b="3175"/>
            <wp:wrapNone/>
            <wp:docPr id="1488680298" name="Picture 14"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80298" name="Picture 14" descr="Text&#10;&#10;AI-generated content may be incorrect."/>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0" y="0"/>
                      <a:ext cx="2179955" cy="434975"/>
                    </a:xfrm>
                    <a:prstGeom prst="rect">
                      <a:avLst/>
                    </a:prstGeom>
                  </pic:spPr>
                </pic:pic>
              </a:graphicData>
            </a:graphic>
            <wp14:sizeRelH relativeFrom="margin">
              <wp14:pctWidth>0</wp14:pctWidth>
            </wp14:sizeRelH>
            <wp14:sizeRelV relativeFrom="margin">
              <wp14:pctHeight>0</wp14:pctHeight>
            </wp14:sizeRelV>
          </wp:anchor>
        </w:drawing>
      </w:r>
      <w:r w:rsidR="00601A86">
        <w:t xml:space="preserve"> </w:t>
      </w:r>
      <w:r w:rsidR="007453E9">
        <w:br w:type="page"/>
      </w:r>
    </w:p>
    <w:p w14:paraId="7D621C2C" w14:textId="05FCF4B1" w:rsidR="008050BE" w:rsidRDefault="0058323B" w:rsidP="006C4D25">
      <w:r>
        <w:rPr>
          <w:noProof/>
        </w:rPr>
        <w:lastRenderedPageBreak/>
        <mc:AlternateContent>
          <mc:Choice Requires="wps">
            <w:drawing>
              <wp:anchor distT="45720" distB="45720" distL="114300" distR="114300" simplePos="0" relativeHeight="251765760" behindDoc="0" locked="0" layoutInCell="1" allowOverlap="1" wp14:anchorId="44F9B940" wp14:editId="0911F83B">
                <wp:simplePos x="0" y="0"/>
                <wp:positionH relativeFrom="column">
                  <wp:posOffset>566670</wp:posOffset>
                </wp:positionH>
                <mc:AlternateContent>
                  <mc:Choice Requires="wp14">
                    <wp:positionV relativeFrom="page">
                      <wp14:pctPosVOffset>11000</wp14:pctPosVOffset>
                    </wp:positionV>
                  </mc:Choice>
                  <mc:Fallback>
                    <wp:positionV relativeFrom="page">
                      <wp:posOffset>1106170</wp:posOffset>
                    </wp:positionV>
                  </mc:Fallback>
                </mc:AlternateContent>
                <wp:extent cx="4800600" cy="7251192"/>
                <wp:effectExtent l="0" t="0" r="0" b="6985"/>
                <wp:wrapNone/>
                <wp:docPr id="1037978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251192"/>
                        </a:xfrm>
                        <a:prstGeom prst="rect">
                          <a:avLst/>
                        </a:prstGeom>
                        <a:solidFill>
                          <a:srgbClr val="FFFFFF"/>
                        </a:solidFill>
                        <a:ln w="9525">
                          <a:noFill/>
                          <a:miter lim="800000"/>
                          <a:headEnd/>
                          <a:tailEnd/>
                        </a:ln>
                      </wps:spPr>
                      <wps:txbx>
                        <w:txbxContent>
                          <w:p w14:paraId="616D154C" w14:textId="54B3A1E3" w:rsidR="0058323B" w:rsidRPr="008050BE" w:rsidRDefault="0030538D" w:rsidP="0058323B">
                            <w:pPr>
                              <w:rPr>
                                <w:rFonts w:ascii="Aptos Display" w:hAnsi="Aptos Display"/>
                                <w:b/>
                                <w:bCs/>
                                <w:sz w:val="28"/>
                                <w:szCs w:val="32"/>
                              </w:rPr>
                            </w:pPr>
                            <w:r w:rsidRPr="008050BE">
                              <w:rPr>
                                <w:rFonts w:ascii="Aptos Display" w:hAnsi="Aptos Display"/>
                                <w:b/>
                                <w:bCs/>
                                <w:sz w:val="28"/>
                                <w:szCs w:val="32"/>
                              </w:rPr>
                              <w:t xml:space="preserve">About </w:t>
                            </w:r>
                            <w:r w:rsidR="009A66EC" w:rsidRPr="008050BE">
                              <w:rPr>
                                <w:rFonts w:ascii="Aptos Display" w:hAnsi="Aptos Display"/>
                                <w:b/>
                                <w:bCs/>
                                <w:sz w:val="28"/>
                                <w:szCs w:val="32"/>
                              </w:rPr>
                              <w:t>the Handbook</w:t>
                            </w:r>
                          </w:p>
                          <w:p w14:paraId="2471B409" w14:textId="7CADC392" w:rsidR="0030538D" w:rsidRDefault="0030538D"/>
                          <w:p w14:paraId="49FD0E81" w14:textId="1CBAAEBF" w:rsidR="0016103C" w:rsidRDefault="009A66EC">
                            <w:r w:rsidRPr="009A66EC">
                              <w:t xml:space="preserve">The New Mexico 911 Bureau (NM911), in collaboration with Spatial Focus, has developed an Addressing Handbook to support addressing authorities </w:t>
                            </w:r>
                            <w:r>
                              <w:t>throughout</w:t>
                            </w:r>
                            <w:r w:rsidRPr="009A66EC">
                              <w:t xml:space="preserve"> the state. This resource is designed to equip addressing personnel with practical guidance and to establish consistent, authoritative standards for addressing in New Mexico.</w:t>
                            </w:r>
                          </w:p>
                          <w:p w14:paraId="4F0EBD01" w14:textId="77777777" w:rsidR="009A66EC" w:rsidRDefault="009A66EC"/>
                          <w:p w14:paraId="38ADEE71" w14:textId="3E062765" w:rsidR="0030538D" w:rsidRDefault="009A66EC">
                            <w:r>
                              <w:t>NM911 created this handbook to address</w:t>
                            </w:r>
                            <w:r w:rsidRPr="009A66EC">
                              <w:t xml:space="preserve"> a significant gap</w:t>
                            </w:r>
                            <w:r w:rsidR="00477213">
                              <w:t xml:space="preserve"> – that is, most</w:t>
                            </w:r>
                            <w:r w:rsidRPr="009A66EC">
                              <w:t xml:space="preserve"> addressing authorities receive</w:t>
                            </w:r>
                            <w:r w:rsidR="00477213">
                              <w:t xml:space="preserve"> little to no formal </w:t>
                            </w:r>
                            <w:r w:rsidRPr="009A66EC">
                              <w:t>training despite the complexity and critical importance of their responsibilities.</w:t>
                            </w:r>
                            <w:r w:rsidR="00477213">
                              <w:t xml:space="preserve">  </w:t>
                            </w:r>
                            <w:r w:rsidRPr="009A66EC">
                              <w:t>Inaccurate or inconsistent addressing can lead to a range of issues, with the most serious being delays in emergency response that can result in loss of life</w:t>
                            </w:r>
                            <w:r w:rsidR="00477213">
                              <w:t>.</w:t>
                            </w:r>
                            <w:r w:rsidR="00CC08F2">
                              <w:t xml:space="preserve">  NM911 created the handbook to help local governments improve addressing practices and mitigate </w:t>
                            </w:r>
                            <w:r w:rsidR="00FF6A4D">
                              <w:t>these</w:t>
                            </w:r>
                            <w:r w:rsidR="00CC08F2">
                              <w:t xml:space="preserve"> issues.</w:t>
                            </w:r>
                          </w:p>
                          <w:p w14:paraId="5CDCBBE6" w14:textId="77777777" w:rsidR="009A66EC" w:rsidRDefault="009A66EC"/>
                          <w:p w14:paraId="39CE3AD8" w14:textId="77777777" w:rsidR="00CC08F2" w:rsidRDefault="009A66EC" w:rsidP="009A66EC">
                            <w:r w:rsidRPr="009A66EC">
                              <w:t xml:space="preserve">The handbook </w:t>
                            </w:r>
                            <w:r w:rsidR="00CC08F2">
                              <w:t>contains</w:t>
                            </w:r>
                            <w:r w:rsidRPr="009A66EC">
                              <w:t xml:space="preserve"> </w:t>
                            </w:r>
                            <w:r w:rsidR="00CC08F2">
                              <w:t>an</w:t>
                            </w:r>
                            <w:r w:rsidRPr="009A66EC">
                              <w:t xml:space="preserve"> addressing manual, template</w:t>
                            </w:r>
                            <w:r w:rsidR="00CC08F2">
                              <w:t xml:space="preserve"> documents</w:t>
                            </w:r>
                            <w:r w:rsidRPr="009A66EC">
                              <w:t xml:space="preserve"> for both routine operations and legal use, and individualized assessments tailored to each jurisdiction within New Mexico</w:t>
                            </w:r>
                            <w:r>
                              <w:t>.</w:t>
                            </w:r>
                          </w:p>
                          <w:p w14:paraId="7D65B719" w14:textId="77777777" w:rsidR="00CC08F2" w:rsidRDefault="00CC08F2" w:rsidP="009A66EC"/>
                          <w:p w14:paraId="75A34513" w14:textId="1F0A5476" w:rsidR="009A66EC" w:rsidRDefault="009A66EC" w:rsidP="009A66EC">
                            <w:r w:rsidRPr="009A66EC">
                              <w:t xml:space="preserve">NM911 will </w:t>
                            </w:r>
                            <w:r w:rsidR="00CC08F2">
                              <w:t xml:space="preserve">also </w:t>
                            </w:r>
                            <w:r>
                              <w:t xml:space="preserve">perform an annual review </w:t>
                            </w:r>
                            <w:r w:rsidR="00CC08F2">
                              <w:t>and update of</w:t>
                            </w:r>
                            <w:r>
                              <w:t xml:space="preserve"> the handbook and invite local staff to participate in</w:t>
                            </w:r>
                            <w:r w:rsidRPr="009A66EC">
                              <w:t xml:space="preserve"> </w:t>
                            </w:r>
                            <w:r>
                              <w:t>this process</w:t>
                            </w:r>
                            <w:r w:rsidR="00477213">
                              <w:t>.</w:t>
                            </w:r>
                          </w:p>
                          <w:p w14:paraId="738FABA5" w14:textId="77777777" w:rsidR="00265767" w:rsidRDefault="00265767" w:rsidP="009A66EC"/>
                          <w:p w14:paraId="670B9791" w14:textId="77777777" w:rsidR="0058323B" w:rsidRDefault="0058323B" w:rsidP="009A66EC"/>
                          <w:p w14:paraId="072EE9B5" w14:textId="77777777" w:rsidR="008050BE" w:rsidRPr="008050BE" w:rsidRDefault="008050BE" w:rsidP="008050BE">
                            <w:pPr>
                              <w:rPr>
                                <w:rFonts w:ascii="Aptos Display" w:hAnsi="Aptos Display"/>
                                <w:b/>
                                <w:bCs/>
                                <w:sz w:val="28"/>
                                <w:szCs w:val="32"/>
                              </w:rPr>
                            </w:pPr>
                            <w:r w:rsidRPr="008050BE">
                              <w:rPr>
                                <w:rFonts w:ascii="Aptos Display" w:hAnsi="Aptos Display"/>
                                <w:b/>
                                <w:bCs/>
                                <w:sz w:val="28"/>
                                <w:szCs w:val="32"/>
                              </w:rPr>
                              <w:t>How to Use</w:t>
                            </w:r>
                          </w:p>
                          <w:p w14:paraId="2DC876BC" w14:textId="77777777" w:rsidR="008050BE" w:rsidRDefault="008050BE" w:rsidP="008050BE"/>
                          <w:p w14:paraId="7E7FC3B0" w14:textId="77777777" w:rsidR="008050BE" w:rsidRDefault="008050BE" w:rsidP="008050BE">
                            <w:r>
                              <w:t>The handbook is formatted for use in Microsoft Word.  Users may navigate the document easily by enabling the Navigation Pane, which may be accessed using the View tab.</w:t>
                            </w:r>
                          </w:p>
                          <w:p w14:paraId="06833C63" w14:textId="77777777" w:rsidR="008050BE" w:rsidRDefault="008050BE" w:rsidP="008050BE"/>
                          <w:p w14:paraId="14F1C187" w14:textId="7350116A" w:rsidR="0058323B" w:rsidRDefault="008050BE" w:rsidP="009A66EC">
                            <w:r>
                              <w:t>To use the templates, users may click on the highlighted sections and follow the associated prompts to enter the appropriate information.</w:t>
                            </w:r>
                          </w:p>
                          <w:p w14:paraId="31927504" w14:textId="77777777" w:rsidR="00DC00AC" w:rsidRDefault="00DC00AC" w:rsidP="009A66EC"/>
                          <w:p w14:paraId="2423B6D2" w14:textId="480F8FD6" w:rsidR="006E294B" w:rsidRDefault="00DC00AC" w:rsidP="00DC00AC">
                            <w:r>
                              <w:t>For additional information, please contact</w:t>
                            </w:r>
                            <w:r w:rsidR="0058323B">
                              <w:t xml:space="preserve"> the NM911 GIS </w:t>
                            </w:r>
                            <w:r>
                              <w:t>Co</w:t>
                            </w:r>
                            <w:r w:rsidR="0058323B">
                              <w:t>ordinator</w:t>
                            </w:r>
                            <w:r w:rsidR="00265767">
                              <w:t>.</w:t>
                            </w:r>
                          </w:p>
                          <w:p w14:paraId="6B520BE8" w14:textId="77777777" w:rsidR="00265767" w:rsidRDefault="00265767" w:rsidP="00DC00AC"/>
                          <w:p w14:paraId="030CCE8A" w14:textId="77777777" w:rsidR="006E294B" w:rsidRPr="00DC00AC" w:rsidRDefault="006E294B" w:rsidP="006E294B">
                            <w:r w:rsidRPr="00DC00AC">
                              <w:t>Tyler Fossett</w:t>
                            </w:r>
                          </w:p>
                          <w:p w14:paraId="1D5C3BA8" w14:textId="77777777" w:rsidR="006E294B" w:rsidRPr="00DC00AC" w:rsidRDefault="006E294B" w:rsidP="006E294B">
                            <w:r w:rsidRPr="00DC00AC">
                              <w:t>NM911 GIS Coordinator</w:t>
                            </w:r>
                          </w:p>
                          <w:p w14:paraId="7669665C" w14:textId="77777777" w:rsidR="006E294B" w:rsidRPr="00DC00AC" w:rsidRDefault="006E294B" w:rsidP="006E294B">
                            <w:r w:rsidRPr="00DC00AC">
                              <w:t>505-500-5587</w:t>
                            </w:r>
                          </w:p>
                          <w:p w14:paraId="3756D5E2" w14:textId="04D2CED9" w:rsidR="00DC00AC" w:rsidRDefault="006E294B" w:rsidP="00DC00AC">
                            <w:r w:rsidRPr="00DC00AC">
                              <w:t>Tyler.Fossett@dfa.nm.gov</w:t>
                            </w:r>
                          </w:p>
                          <w:p w14:paraId="412E7E7E" w14:textId="77777777" w:rsidR="00DC00AC" w:rsidRDefault="00DC00AC" w:rsidP="0058323B">
                            <w:pPr>
                              <w:spacing w:after="120"/>
                            </w:pPr>
                          </w:p>
                          <w:p w14:paraId="7C0B7BCA" w14:textId="77777777" w:rsidR="008050BE" w:rsidRDefault="008050BE" w:rsidP="009A66EC"/>
                        </w:txbxContent>
                      </wps:txbx>
                      <wps:bodyPr rot="0" vert="horz" wrap="square" lIns="182880" tIns="137160" rIns="228600" bIns="13716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9B940" id="_x0000_s1028" type="#_x0000_t202" style="position:absolute;margin-left:44.6pt;margin-top:0;width:378pt;height:570.95pt;z-index:251765760;visibility:visible;mso-wrap-style:square;mso-width-percent:0;mso-height-percent:0;mso-top-percent:110;mso-wrap-distance-left:9pt;mso-wrap-distance-top:3.6pt;mso-wrap-distance-right:9pt;mso-wrap-distance-bottom:3.6pt;mso-position-horizontal:absolute;mso-position-horizontal-relative:text;mso-position-vertical-relative:page;mso-width-percent:0;mso-height-percent:0;mso-top-percent:11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" stroked="f">
                <v:textbox inset="14.4pt,10.8pt,18pt,10.8pt">
                  <w:txbxContent>
                    <w:p w14:paraId="616D154C" w14:textId="54B3A1E3" w:rsidR="0058323B" w:rsidRPr="008050BE" w:rsidRDefault="0030538D" w:rsidP="0058323B">
                      <w:pPr>
                        <w:rPr>
                          <w:rFonts w:ascii="Aptos Display" w:hAnsi="Aptos Display"/>
                          <w:b/>
                          <w:bCs/>
                          <w:sz w:val="28"/>
                          <w:szCs w:val="32"/>
                        </w:rPr>
                      </w:pPr>
                      <w:r w:rsidRPr="008050BE">
                        <w:rPr>
                          <w:rFonts w:ascii="Aptos Display" w:hAnsi="Aptos Display"/>
                          <w:b/>
                          <w:bCs/>
                          <w:sz w:val="28"/>
                          <w:szCs w:val="32"/>
                        </w:rPr>
                        <w:t xml:space="preserve">About </w:t>
                      </w:r>
                      <w:r w:rsidR="009A66EC" w:rsidRPr="008050BE">
                        <w:rPr>
                          <w:rFonts w:ascii="Aptos Display" w:hAnsi="Aptos Display"/>
                          <w:b/>
                          <w:bCs/>
                          <w:sz w:val="28"/>
                          <w:szCs w:val="32"/>
                        </w:rPr>
                        <w:t>the Handbook</w:t>
                      </w:r>
                    </w:p>
                    <w:p w14:paraId="2471B409" w14:textId="7CADC392" w:rsidR="0030538D" w:rsidRDefault="0030538D"/>
                    <w:p w14:paraId="49FD0E81" w14:textId="1CBAAEBF" w:rsidR="0016103C" w:rsidRDefault="009A66EC">
                      <w:r w:rsidRPr="009A66EC">
                        <w:t xml:space="preserve">The New Mexico 911 Bureau (NM911), in collaboration with Spatial Focus, has developed an Addressing Handbook to support addressing authorities </w:t>
                      </w:r>
                      <w:r>
                        <w:t>throughout</w:t>
                      </w:r>
                      <w:r w:rsidRPr="009A66EC">
                        <w:t xml:space="preserve"> the state. This resource is designed to equip addressing personnel with practical guidance and to establish consistent, authoritative standards for addressing in New Mexico.</w:t>
                      </w:r>
                    </w:p>
                    <w:p w14:paraId="4F0EBD01" w14:textId="77777777" w:rsidR="009A66EC" w:rsidRDefault="009A66EC"/>
                    <w:p w14:paraId="38ADEE71" w14:textId="3E062765" w:rsidR="0030538D" w:rsidRDefault="009A66EC">
                      <w:r>
                        <w:t>NM911 created this handbook to address</w:t>
                      </w:r>
                      <w:r w:rsidRPr="009A66EC">
                        <w:t xml:space="preserve"> a significant gap</w:t>
                      </w:r>
                      <w:r w:rsidR="00477213">
                        <w:t xml:space="preserve"> – that is, most</w:t>
                      </w:r>
                      <w:r w:rsidRPr="009A66EC">
                        <w:t xml:space="preserve"> addressing authorities receive</w:t>
                      </w:r>
                      <w:r w:rsidR="00477213">
                        <w:t xml:space="preserve"> little to no formal </w:t>
                      </w:r>
                      <w:r w:rsidRPr="009A66EC">
                        <w:t>training despite the complexity and critical importance of their responsibilities.</w:t>
                      </w:r>
                      <w:r w:rsidR="00477213">
                        <w:t xml:space="preserve">  </w:t>
                      </w:r>
                      <w:r w:rsidRPr="009A66EC">
                        <w:t>Inaccurate or inconsistent addressing can lead to a range of issues, with the most serious being delays in emergency response that can result in loss of life</w:t>
                      </w:r>
                      <w:r w:rsidR="00477213">
                        <w:t>.</w:t>
                      </w:r>
                      <w:r w:rsidR="00CC08F2">
                        <w:t xml:space="preserve">  NM911 created the handbook to help local governments improve addressing practices and mitigate </w:t>
                      </w:r>
                      <w:r w:rsidR="00FF6A4D">
                        <w:t>these</w:t>
                      </w:r>
                      <w:r w:rsidR="00CC08F2">
                        <w:t xml:space="preserve"> issues.</w:t>
                      </w:r>
                    </w:p>
                    <w:p w14:paraId="5CDCBBE6" w14:textId="77777777" w:rsidR="009A66EC" w:rsidRDefault="009A66EC"/>
                    <w:p w14:paraId="39CE3AD8" w14:textId="77777777" w:rsidR="00CC08F2" w:rsidRDefault="009A66EC" w:rsidP="009A66EC">
                      <w:r w:rsidRPr="009A66EC">
                        <w:t xml:space="preserve">The handbook </w:t>
                      </w:r>
                      <w:r w:rsidR="00CC08F2">
                        <w:t>contains</w:t>
                      </w:r>
                      <w:r w:rsidRPr="009A66EC">
                        <w:t xml:space="preserve"> </w:t>
                      </w:r>
                      <w:r w:rsidR="00CC08F2">
                        <w:t>an</w:t>
                      </w:r>
                      <w:r w:rsidRPr="009A66EC">
                        <w:t xml:space="preserve"> addressing manual, template</w:t>
                      </w:r>
                      <w:r w:rsidR="00CC08F2">
                        <w:t xml:space="preserve"> documents</w:t>
                      </w:r>
                      <w:r w:rsidRPr="009A66EC">
                        <w:t xml:space="preserve"> for both routine operations and legal use, and individualized assessments tailored to each jurisdiction within New Mexico</w:t>
                      </w:r>
                      <w:r>
                        <w:t>.</w:t>
                      </w:r>
                    </w:p>
                    <w:p w14:paraId="7D65B719" w14:textId="77777777" w:rsidR="00CC08F2" w:rsidRDefault="00CC08F2" w:rsidP="009A66EC"/>
                    <w:p w14:paraId="75A34513" w14:textId="1F0A5476" w:rsidR="009A66EC" w:rsidRDefault="009A66EC" w:rsidP="009A66EC">
                      <w:r w:rsidRPr="009A66EC">
                        <w:t xml:space="preserve">NM911 will </w:t>
                      </w:r>
                      <w:r w:rsidR="00CC08F2">
                        <w:t xml:space="preserve">also </w:t>
                      </w:r>
                      <w:r>
                        <w:t xml:space="preserve">perform an annual review </w:t>
                      </w:r>
                      <w:r w:rsidR="00CC08F2">
                        <w:t>and update of</w:t>
                      </w:r>
                      <w:r>
                        <w:t xml:space="preserve"> the handbook and invite local staff to participate in</w:t>
                      </w:r>
                      <w:r w:rsidRPr="009A66EC">
                        <w:t xml:space="preserve"> </w:t>
                      </w:r>
                      <w:r>
                        <w:t>this process</w:t>
                      </w:r>
                      <w:r w:rsidR="00477213">
                        <w:t>.</w:t>
                      </w:r>
                    </w:p>
                    <w:p w14:paraId="738FABA5" w14:textId="77777777" w:rsidR="00265767" w:rsidRDefault="00265767" w:rsidP="009A66EC"/>
                    <w:p w14:paraId="670B9791" w14:textId="77777777" w:rsidR="0058323B" w:rsidRDefault="0058323B" w:rsidP="009A66EC"/>
                    <w:p w14:paraId="072EE9B5" w14:textId="77777777" w:rsidR="008050BE" w:rsidRPr="008050BE" w:rsidRDefault="008050BE" w:rsidP="008050BE">
                      <w:pPr>
                        <w:rPr>
                          <w:rFonts w:ascii="Aptos Display" w:hAnsi="Aptos Display"/>
                          <w:b/>
                          <w:bCs/>
                          <w:sz w:val="28"/>
                          <w:szCs w:val="32"/>
                        </w:rPr>
                      </w:pPr>
                      <w:r w:rsidRPr="008050BE">
                        <w:rPr>
                          <w:rFonts w:ascii="Aptos Display" w:hAnsi="Aptos Display"/>
                          <w:b/>
                          <w:bCs/>
                          <w:sz w:val="28"/>
                          <w:szCs w:val="32"/>
                        </w:rPr>
                        <w:t>How to Use</w:t>
                      </w:r>
                    </w:p>
                    <w:p w14:paraId="2DC876BC" w14:textId="77777777" w:rsidR="008050BE" w:rsidRDefault="008050BE" w:rsidP="008050BE"/>
                    <w:p w14:paraId="7E7FC3B0" w14:textId="77777777" w:rsidR="008050BE" w:rsidRDefault="008050BE" w:rsidP="008050BE">
                      <w:r>
                        <w:t>The handbook is formatted for use in Microsoft Word.  Users may navigate the document easily by enabling the Navigation Pane, which may be accessed using the View tab.</w:t>
                      </w:r>
                    </w:p>
                    <w:p w14:paraId="06833C63" w14:textId="77777777" w:rsidR="008050BE" w:rsidRDefault="008050BE" w:rsidP="008050BE"/>
                    <w:p w14:paraId="14F1C187" w14:textId="7350116A" w:rsidR="0058323B" w:rsidRDefault="008050BE" w:rsidP="009A66EC">
                      <w:r>
                        <w:t>To use the templates, users may click on the highlighted sections and follow the associated prompts to enter the appropriate information.</w:t>
                      </w:r>
                    </w:p>
                    <w:p w14:paraId="31927504" w14:textId="77777777" w:rsidR="00DC00AC" w:rsidRDefault="00DC00AC" w:rsidP="009A66EC"/>
                    <w:p w14:paraId="2423B6D2" w14:textId="480F8FD6" w:rsidR="006E294B" w:rsidRDefault="00DC00AC" w:rsidP="00DC00AC">
                      <w:r>
                        <w:t>For additional information, please contact</w:t>
                      </w:r>
                      <w:r w:rsidR="0058323B">
                        <w:t xml:space="preserve"> the NM911 GIS </w:t>
                      </w:r>
                      <w:r>
                        <w:t>Co</w:t>
                      </w:r>
                      <w:r w:rsidR="0058323B">
                        <w:t>ordinator</w:t>
                      </w:r>
                      <w:r w:rsidR="00265767">
                        <w:t>.</w:t>
                      </w:r>
                    </w:p>
                    <w:p w14:paraId="6B520BE8" w14:textId="77777777" w:rsidR="00265767" w:rsidRDefault="00265767" w:rsidP="00DC00AC"/>
                    <w:p w14:paraId="030CCE8A" w14:textId="77777777" w:rsidR="006E294B" w:rsidRPr="00DC00AC" w:rsidRDefault="006E294B" w:rsidP="006E294B">
                      <w:r w:rsidRPr="00DC00AC">
                        <w:t>Tyler Fossett</w:t>
                      </w:r>
                    </w:p>
                    <w:p w14:paraId="1D5C3BA8" w14:textId="77777777" w:rsidR="006E294B" w:rsidRPr="00DC00AC" w:rsidRDefault="006E294B" w:rsidP="006E294B">
                      <w:r w:rsidRPr="00DC00AC">
                        <w:t>NM911 GIS Coordinator</w:t>
                      </w:r>
                    </w:p>
                    <w:p w14:paraId="7669665C" w14:textId="77777777" w:rsidR="006E294B" w:rsidRPr="00DC00AC" w:rsidRDefault="006E294B" w:rsidP="006E294B">
                      <w:r w:rsidRPr="00DC00AC">
                        <w:t>505-500-5587</w:t>
                      </w:r>
                    </w:p>
                    <w:p w14:paraId="3756D5E2" w14:textId="04D2CED9" w:rsidR="00DC00AC" w:rsidRDefault="006E294B" w:rsidP="00DC00AC">
                      <w:r w:rsidRPr="00DC00AC">
                        <w:t>Tyler.Fossett@dfa.nm.gov</w:t>
                      </w:r>
                    </w:p>
                    <w:p w14:paraId="412E7E7E" w14:textId="77777777" w:rsidR="00DC00AC" w:rsidRDefault="00DC00AC" w:rsidP="0058323B">
                      <w:pPr>
                        <w:spacing w:after="120"/>
                      </w:pPr>
                    </w:p>
                    <w:p w14:paraId="7C0B7BCA" w14:textId="77777777" w:rsidR="008050BE" w:rsidRDefault="008050BE" w:rsidP="009A66EC"/>
                  </w:txbxContent>
                </v:textbox>
                <w10:wrap anchory="page"/>
              </v:shape>
            </w:pict>
          </mc:Fallback>
        </mc:AlternateContent>
      </w:r>
    </w:p>
    <w:sdt>
      <w:sdtPr>
        <w:id w:val="774064699"/>
        <w:docPartObj>
          <w:docPartGallery w:val="Cover Pages"/>
          <w:docPartUnique/>
        </w:docPartObj>
      </w:sdtPr>
      <w:sdtEndPr/>
      <w:sdtContent>
        <w:p w14:paraId="46AC5BF2" w14:textId="4D1A1700" w:rsidR="006C4D25" w:rsidRDefault="006C4D25" w:rsidP="006C4D25"/>
        <w:p w14:paraId="66C665CF" w14:textId="6717EC35" w:rsidR="006C4D25" w:rsidRPr="006C4D25" w:rsidRDefault="006C4D25" w:rsidP="006C4D25"/>
        <w:p w14:paraId="080EC084" w14:textId="3B4111E9" w:rsidR="006C4D25" w:rsidRPr="006C4D25" w:rsidRDefault="006C4D25" w:rsidP="006C4D25"/>
        <w:p w14:paraId="407AD162" w14:textId="7A2A72BC" w:rsidR="006C4D25" w:rsidRPr="006C4D25" w:rsidRDefault="006C4D25" w:rsidP="006C4D25"/>
        <w:p w14:paraId="44219664" w14:textId="51119634" w:rsidR="006C4D25" w:rsidRPr="006C4D25" w:rsidRDefault="006C4D25" w:rsidP="006C4D25"/>
        <w:p w14:paraId="48087EB3" w14:textId="0A06995C" w:rsidR="006C4D25" w:rsidRPr="006C4D25" w:rsidRDefault="006C4D25" w:rsidP="006C4D25"/>
        <w:p w14:paraId="344BC3BE" w14:textId="7CD3732C" w:rsidR="006C4D25" w:rsidRPr="006C4D25" w:rsidRDefault="006C4D25" w:rsidP="006C4D25"/>
        <w:p w14:paraId="127D26C0" w14:textId="2EFF1FEF" w:rsidR="006C4D25" w:rsidRPr="006C4D25" w:rsidRDefault="006C4D25" w:rsidP="006C4D25"/>
        <w:p w14:paraId="666A16D9" w14:textId="7928C545" w:rsidR="006C4D25" w:rsidRPr="006C4D25" w:rsidRDefault="006C4D25" w:rsidP="006C4D25"/>
        <w:p w14:paraId="61B9639F" w14:textId="347F974D" w:rsidR="006C4D25" w:rsidRPr="006C4D25" w:rsidRDefault="006C4D25" w:rsidP="006C4D25"/>
        <w:p w14:paraId="6100C023" w14:textId="158557F7" w:rsidR="006C4D25" w:rsidRPr="006C4D25" w:rsidRDefault="006C4D25" w:rsidP="006C4D25"/>
        <w:p w14:paraId="1C5B7A8E" w14:textId="7B0264E2" w:rsidR="006C4D25" w:rsidRPr="006C4D25" w:rsidRDefault="006C4D25" w:rsidP="006C4D25"/>
        <w:p w14:paraId="57B8CC03" w14:textId="1E600215" w:rsidR="006C4D25" w:rsidRPr="006C4D25" w:rsidRDefault="006C4D25" w:rsidP="006C4D25"/>
        <w:p w14:paraId="6F009617" w14:textId="103C515A" w:rsidR="006C4D25" w:rsidRPr="006C4D25" w:rsidRDefault="006C4D25" w:rsidP="006C4D25"/>
        <w:p w14:paraId="5FC5C082" w14:textId="52EB8195" w:rsidR="006C4D25" w:rsidRPr="006C4D25" w:rsidRDefault="006C4D25" w:rsidP="006C4D25"/>
        <w:p w14:paraId="343655ED" w14:textId="07EB86E1" w:rsidR="006C4D25" w:rsidRPr="006C4D25" w:rsidRDefault="006C4D25" w:rsidP="006C4D25"/>
        <w:p w14:paraId="2D8A8AED" w14:textId="53E5FC93" w:rsidR="006C4D25" w:rsidRPr="006C4D25" w:rsidRDefault="006C4D25" w:rsidP="006C4D25"/>
        <w:p w14:paraId="2530FA4A" w14:textId="1853472B" w:rsidR="006C4D25" w:rsidRPr="006C4D25" w:rsidRDefault="006C4D25" w:rsidP="006C4D25"/>
        <w:p w14:paraId="5FEEC27E" w14:textId="7C45A985" w:rsidR="006C4D25" w:rsidRPr="006C4D25" w:rsidRDefault="006C4D25" w:rsidP="006C4D25"/>
        <w:p w14:paraId="047ED2C9" w14:textId="03FA596B" w:rsidR="006C4D25" w:rsidRPr="006C4D25" w:rsidRDefault="006C4D25" w:rsidP="006C4D25"/>
        <w:p w14:paraId="6305BF2F" w14:textId="3FE80409" w:rsidR="006C4D25" w:rsidRDefault="006C4D25" w:rsidP="006C4D25"/>
        <w:p w14:paraId="533F73C8" w14:textId="0D9DF17E" w:rsidR="006C4D25" w:rsidRDefault="006C4D25" w:rsidP="006C4D25">
          <w:pPr>
            <w:tabs>
              <w:tab w:val="left" w:pos="2400"/>
            </w:tabs>
          </w:pPr>
          <w:r>
            <w:tab/>
          </w:r>
        </w:p>
        <w:p w14:paraId="16778698" w14:textId="60B33159" w:rsidR="006C4D25" w:rsidRDefault="006C4D25" w:rsidP="006C4D25">
          <w:pPr>
            <w:tabs>
              <w:tab w:val="left" w:pos="2400"/>
            </w:tabs>
            <w:sectPr w:rsidR="006C4D25" w:rsidSect="006C4D25">
              <w:headerReference w:type="default" r:id="rId13"/>
              <w:footerReference w:type="default" r:id="rId14"/>
              <w:headerReference w:type="first" r:id="rId15"/>
              <w:footerReference w:type="first" r:id="rId16"/>
              <w:type w:val="evenPage"/>
              <w:pgSz w:w="12240" w:h="15840"/>
              <w:pgMar w:top="1440" w:right="1440" w:bottom="1440" w:left="1440" w:header="720" w:footer="720" w:gutter="0"/>
              <w:pgNumType w:start="0"/>
              <w:cols w:space="720"/>
              <w:titlePg/>
              <w:docGrid w:linePitch="360"/>
            </w:sectPr>
          </w:pPr>
          <w:r>
            <w:tab/>
          </w:r>
        </w:p>
        <w:p w14:paraId="02301367" w14:textId="22BDD609" w:rsidR="006B3BD2" w:rsidRDefault="006B3BD2" w:rsidP="006C4D25">
          <w:pPr>
            <w:tabs>
              <w:tab w:val="left" w:pos="2400"/>
            </w:tabs>
          </w:pPr>
          <w:r>
            <w:br w:type="page"/>
          </w:r>
        </w:p>
        <w:p w14:paraId="510C2F2B" w14:textId="77777777" w:rsidR="00245F2C" w:rsidRDefault="00245F2C"/>
        <w:p w14:paraId="4E97FFE6" w14:textId="53DEEB0A" w:rsidR="00875198" w:rsidRPr="00AD5BFA" w:rsidRDefault="00D558D7" w:rsidP="00E27035">
          <w:pPr>
            <w:pStyle w:val="Chapter"/>
            <w:rPr>
              <w:sz w:val="20"/>
              <w:szCs w:val="22"/>
            </w:rPr>
          </w:pPr>
          <w:r>
            <w:rPr>
              <w:noProof/>
            </w:rPr>
            <mc:AlternateContent>
              <mc:Choice Requires="wps">
                <w:drawing>
                  <wp:anchor distT="45720" distB="45720" distL="114300" distR="114300" simplePos="0" relativeHeight="251660288" behindDoc="0" locked="0" layoutInCell="1" allowOverlap="1" wp14:anchorId="5318CD18" wp14:editId="7406077E">
                    <wp:simplePos x="0" y="0"/>
                    <wp:positionH relativeFrom="page">
                      <wp:align>center</wp:align>
                    </wp:positionH>
                    <mc:AlternateContent>
                      <mc:Choice Requires="wp14">
                        <wp:positionV relativeFrom="page">
                          <wp14:pctPosVOffset>44000</wp14:pctPosVOffset>
                        </wp:positionV>
                      </mc:Choice>
                      <mc:Fallback>
                        <wp:positionV relativeFrom="page">
                          <wp:posOffset>4425315</wp:posOffset>
                        </wp:positionV>
                      </mc:Fallback>
                    </mc:AlternateContent>
                    <wp:extent cx="2624328"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328" cy="1404620"/>
                            </a:xfrm>
                            <a:prstGeom prst="rect">
                              <a:avLst/>
                            </a:prstGeom>
                            <a:noFill/>
                            <a:ln w="9525">
                              <a:noFill/>
                              <a:miter lim="800000"/>
                              <a:headEnd/>
                              <a:tailEnd/>
                            </a:ln>
                          </wps:spPr>
                          <wps:txbx>
                            <w:txbxContent>
                              <w:p w14:paraId="6D3C4D3C" w14:textId="36A4EFE4" w:rsidR="00FA3ADD" w:rsidRPr="0010215A" w:rsidRDefault="00FA3ADD" w:rsidP="00FA3ADD">
                                <w:pPr>
                                  <w:jc w:val="center"/>
                                  <w:rPr>
                                    <w:rFonts w:cstheme="minorHAnsi"/>
                                    <w:b/>
                                    <w:bCs/>
                                    <w:color w:val="FFD966" w:themeColor="accent4" w:themeTint="99"/>
                                    <w:sz w:val="26"/>
                                    <w:szCs w:val="26"/>
                                  </w:rPr>
                                </w:pPr>
                                <w:r w:rsidRPr="0010215A">
                                  <w:rPr>
                                    <w:rFonts w:cstheme="minorHAnsi"/>
                                    <w:b/>
                                    <w:bCs/>
                                    <w:color w:val="FFD966" w:themeColor="accent4" w:themeTint="99"/>
                                    <w:sz w:val="26"/>
                                    <w:szCs w:val="26"/>
                                  </w:rPr>
                                  <w:t>--- Last updated</w:t>
                                </w:r>
                                <w:r w:rsidR="0010215A" w:rsidRPr="0010215A">
                                  <w:rPr>
                                    <w:rFonts w:cstheme="minorHAnsi"/>
                                    <w:b/>
                                    <w:bCs/>
                                    <w:color w:val="FFD966" w:themeColor="accent4" w:themeTint="99"/>
                                    <w:sz w:val="26"/>
                                    <w:szCs w:val="26"/>
                                  </w:rPr>
                                  <w:t xml:space="preserve"> </w:t>
                                </w:r>
                                <w:r w:rsidR="0010215A" w:rsidRPr="0010215A">
                                  <w:rPr>
                                    <w:rFonts w:cstheme="minorHAnsi"/>
                                    <w:b/>
                                    <w:bCs/>
                                    <w:color w:val="FFD966" w:themeColor="accent4" w:themeTint="99"/>
                                    <w:sz w:val="26"/>
                                    <w:szCs w:val="26"/>
                                  </w:rPr>
                                  <w:fldChar w:fldCharType="begin"/>
                                </w:r>
                                <w:r w:rsidR="0010215A" w:rsidRPr="0010215A">
                                  <w:rPr>
                                    <w:rFonts w:cstheme="minorHAnsi"/>
                                    <w:b/>
                                    <w:bCs/>
                                    <w:color w:val="FFD966" w:themeColor="accent4" w:themeTint="99"/>
                                    <w:sz w:val="26"/>
                                    <w:szCs w:val="26"/>
                                  </w:rPr>
                                  <w:instrText xml:space="preserve"> DATE   \* MERGEFORMAT </w:instrText>
                                </w:r>
                                <w:r w:rsidR="0010215A" w:rsidRPr="0010215A">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sidR="0010215A" w:rsidRPr="0010215A">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8CD18" id="_x0000_s1029" type="#_x0000_t202" style="position:absolute;left:0;text-align:left;margin-left:0;margin-top:0;width:206.65pt;height:110.6pt;z-index:251660288;visibility:visible;mso-wrap-style:square;mso-width-percent:0;mso-height-percent:200;mso-top-percent:440;mso-wrap-distance-left:9pt;mso-wrap-distance-top:3.6pt;mso-wrap-distance-right:9pt;mso-wrap-distance-bottom:3.6pt;mso-position-horizontal:center;mso-position-horizontal-relative:page;mso-position-vertical-relative:page;mso-width-percent:0;mso-height-percent:200;mso-top-percent:44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" filled="f" stroked="f">
                    <v:textbox style="mso-fit-shape-to-text:t">
                      <w:txbxContent>
                        <w:p w14:paraId="6D3C4D3C" w14:textId="36A4EFE4" w:rsidR="00FA3ADD" w:rsidRPr="0010215A" w:rsidRDefault="00FA3ADD" w:rsidP="00FA3ADD">
                          <w:pPr>
                            <w:jc w:val="center"/>
                            <w:rPr>
                              <w:rFonts w:cstheme="minorHAnsi"/>
                              <w:b/>
                              <w:bCs/>
                              <w:color w:val="FFD966" w:themeColor="accent4" w:themeTint="99"/>
                              <w:sz w:val="26"/>
                              <w:szCs w:val="26"/>
                            </w:rPr>
                          </w:pPr>
                          <w:r w:rsidRPr="0010215A">
                            <w:rPr>
                              <w:rFonts w:cstheme="minorHAnsi"/>
                              <w:b/>
                              <w:bCs/>
                              <w:color w:val="FFD966" w:themeColor="accent4" w:themeTint="99"/>
                              <w:sz w:val="26"/>
                              <w:szCs w:val="26"/>
                            </w:rPr>
                            <w:t>--- Last updated</w:t>
                          </w:r>
                          <w:r w:rsidR="0010215A" w:rsidRPr="0010215A">
                            <w:rPr>
                              <w:rFonts w:cstheme="minorHAnsi"/>
                              <w:b/>
                              <w:bCs/>
                              <w:color w:val="FFD966" w:themeColor="accent4" w:themeTint="99"/>
                              <w:sz w:val="26"/>
                              <w:szCs w:val="26"/>
                            </w:rPr>
                            <w:t xml:space="preserve"> </w:t>
                          </w:r>
                          <w:r w:rsidR="0010215A" w:rsidRPr="0010215A">
                            <w:rPr>
                              <w:rFonts w:cstheme="minorHAnsi"/>
                              <w:b/>
                              <w:bCs/>
                              <w:color w:val="FFD966" w:themeColor="accent4" w:themeTint="99"/>
                              <w:sz w:val="26"/>
                              <w:szCs w:val="26"/>
                            </w:rPr>
                            <w:fldChar w:fldCharType="begin"/>
                          </w:r>
                          <w:r w:rsidR="0010215A" w:rsidRPr="0010215A">
                            <w:rPr>
                              <w:rFonts w:cstheme="minorHAnsi"/>
                              <w:b/>
                              <w:bCs/>
                              <w:color w:val="FFD966" w:themeColor="accent4" w:themeTint="99"/>
                              <w:sz w:val="26"/>
                              <w:szCs w:val="26"/>
                            </w:rPr>
                            <w:instrText xml:space="preserve"> DATE   \* MERGEFORMAT </w:instrText>
                          </w:r>
                          <w:r w:rsidR="0010215A" w:rsidRPr="0010215A">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sidR="0010215A" w:rsidRPr="0010215A">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v:textbox>
                    <w10:wrap anchorx="page" anchory="page"/>
                  </v:shape>
                </w:pict>
              </mc:Fallback>
            </mc:AlternateContent>
          </w:r>
          <w:r w:rsidR="0010624F" w:rsidRPr="00081C20">
            <w:rPr>
              <w:noProof/>
            </w:rPr>
            <mc:AlternateContent>
              <mc:Choice Requires="wps">
                <w:drawing>
                  <wp:anchor distT="0" distB="0" distL="114300" distR="114300" simplePos="0" relativeHeight="251654655" behindDoc="0" locked="0" layoutInCell="1" allowOverlap="1" wp14:anchorId="3388F73D" wp14:editId="17D57C16">
                    <wp:simplePos x="0" y="0"/>
                    <wp:positionH relativeFrom="margin">
                      <wp:align>center</wp:align>
                    </wp:positionH>
                    <mc:AlternateContent>
                      <mc:Choice Requires="wp14">
                        <wp:positionV relativeFrom="page">
                          <wp14:pctPosVOffset>33000</wp14:pctPosVOffset>
                        </wp:positionV>
                      </mc:Choice>
                      <mc:Fallback>
                        <wp:positionV relativeFrom="page">
                          <wp:posOffset>3319145</wp:posOffset>
                        </wp:positionV>
                      </mc:Fallback>
                    </mc:AlternateContent>
                    <wp:extent cx="6035040" cy="1645920"/>
                    <wp:effectExtent l="38100" t="38100" r="118110" b="106680"/>
                    <wp:wrapSquare wrapText="bothSides"/>
                    <wp:docPr id="2" name="Title 1">
                      <a:extLst xmlns:a="http://schemas.openxmlformats.org/drawingml/2006/main">
                        <a:ext uri="{FF2B5EF4-FFF2-40B4-BE49-F238E27FC236}">
                          <a16:creationId xmlns:a16="http://schemas.microsoft.com/office/drawing/2014/main" id="{D56BD90A-3ED2-451A-98CF-22EE6CEA5F0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5040" cy="1645920"/>
                            </a:xfrm>
                            <a:prstGeom prst="rect">
                              <a:avLst/>
                            </a:prstGeom>
                            <a:solidFill>
                              <a:srgbClr val="44546A"/>
                            </a:solidFill>
                            <a:ln w="3175">
                              <a:solidFill>
                                <a:schemeClr val="tx1"/>
                              </a:solidFill>
                              <a:miter lim="800000"/>
                            </a:ln>
                            <a:effectLst>
                              <a:outerShdw blurRad="50800" dist="38100" dir="2700000" algn="tl" rotWithShape="0">
                                <a:prstClr val="black">
                                  <a:alpha val="40000"/>
                                </a:prstClr>
                              </a:outerShdw>
                            </a:effectLst>
                          </wps:spPr>
                          <wps:txbx>
                            <w:txbxContent>
                              <w:p w14:paraId="58C174D1" w14:textId="7F2CA433" w:rsidR="0010624F" w:rsidRPr="008A1101" w:rsidRDefault="0010624F" w:rsidP="00D558D7">
                                <w:pPr>
                                  <w:spacing w:line="216" w:lineRule="auto"/>
                                  <w:jc w:val="center"/>
                                  <w:rPr>
                                    <w:rFonts w:ascii="Book Antiqua" w:eastAsiaTheme="majorEastAsia" w:hAnsi="Book Antiqua" w:cstheme="majorBidi"/>
                                    <w:b/>
                                    <w:bCs/>
                                    <w:color w:val="FFFFFF" w:themeColor="background1"/>
                                    <w:kern w:val="24"/>
                                    <w:sz w:val="48"/>
                                    <w:szCs w:val="48"/>
                                  </w:rPr>
                                </w:pPr>
                                <w:bookmarkStart w:id="1" w:name="ch_addrmanual"/>
                                <w:r w:rsidRPr="008A1101">
                                  <w:rPr>
                                    <w:rFonts w:ascii="Book Antiqua" w:eastAsiaTheme="majorEastAsia" w:hAnsi="Book Antiqua" w:cstheme="majorBidi"/>
                                    <w:b/>
                                    <w:bCs/>
                                    <w:color w:val="FFFFFF" w:themeColor="background1"/>
                                    <w:kern w:val="24"/>
                                    <w:sz w:val="48"/>
                                    <w:szCs w:val="48"/>
                                  </w:rPr>
                                  <w:t xml:space="preserve">Addressing </w:t>
                                </w:r>
                                <w:r w:rsidR="00601A86" w:rsidRPr="008A1101">
                                  <w:rPr>
                                    <w:rFonts w:ascii="Book Antiqua" w:eastAsiaTheme="majorEastAsia" w:hAnsi="Book Antiqua" w:cstheme="majorBidi"/>
                                    <w:b/>
                                    <w:bCs/>
                                    <w:color w:val="FFFFFF" w:themeColor="background1"/>
                                    <w:kern w:val="24"/>
                                    <w:sz w:val="48"/>
                                    <w:szCs w:val="48"/>
                                  </w:rPr>
                                  <w:t xml:space="preserve">&amp; Street Naming </w:t>
                                </w:r>
                                <w:r w:rsidRPr="008A1101">
                                  <w:rPr>
                                    <w:rFonts w:ascii="Book Antiqua" w:eastAsiaTheme="majorEastAsia" w:hAnsi="Book Antiqua" w:cstheme="majorBidi"/>
                                    <w:b/>
                                    <w:bCs/>
                                    <w:color w:val="FFFFFF" w:themeColor="background1"/>
                                    <w:kern w:val="24"/>
                                    <w:sz w:val="48"/>
                                    <w:szCs w:val="48"/>
                                  </w:rPr>
                                  <w:t>Manual</w:t>
                                </w:r>
                              </w:p>
                              <w:bookmarkEnd w:id="1"/>
                              <w:p w14:paraId="2F43571C" w14:textId="77777777" w:rsidR="00D558D7" w:rsidRPr="008A1101" w:rsidRDefault="00D558D7" w:rsidP="00D558D7">
                                <w:pPr>
                                  <w:spacing w:line="216" w:lineRule="auto"/>
                                  <w:jc w:val="center"/>
                                  <w:rPr>
                                    <w:rFonts w:asciiTheme="majorHAnsi" w:eastAsiaTheme="majorEastAsia" w:hAnsi="Calibri Light" w:cstheme="majorBidi"/>
                                    <w:b/>
                                    <w:bCs/>
                                    <w:color w:val="404040"/>
                                    <w:kern w:val="24"/>
                                    <w:sz w:val="40"/>
                                    <w:szCs w:val="4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388F73D" id="Title 1" o:spid="_x0000_s1030" style="position:absolute;left:0;text-align:left;margin-left:0;margin-top:0;width:475.2pt;height:129.6pt;z-index:251654655;visibility:visible;mso-wrap-style:square;mso-width-percent:0;mso-height-percent:0;mso-top-percent:330;mso-wrap-distance-left:9pt;mso-wrap-distance-top:0;mso-wrap-distance-right:9pt;mso-wrap-distance-bottom:0;mso-position-horizontal:center;mso-position-horizontal-relative:margin;mso-position-vertical-relative:page;mso-width-percent:0;mso-height-percent:0;mso-top-percent:33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" fillcolor="#44546a" strokecolor="black [3213]" strokeweight=".25pt">
                    <v:shadow on="t" color="black" opacity="26214f" origin="-.5,-.5" offset=".74836mm,.74836mm"/>
                    <v:path arrowok="t"/>
                    <o:lock v:ext="edit" grouping="t"/>
                    <v:textbox>
                      <w:txbxContent>
                        <w:p w14:paraId="58C174D1" w14:textId="7F2CA433" w:rsidR="0010624F" w:rsidRPr="008A1101" w:rsidRDefault="0010624F" w:rsidP="00D558D7">
                          <w:pPr>
                            <w:spacing w:line="216" w:lineRule="auto"/>
                            <w:jc w:val="center"/>
                            <w:rPr>
                              <w:rFonts w:ascii="Book Antiqua" w:eastAsiaTheme="majorEastAsia" w:hAnsi="Book Antiqua" w:cstheme="majorBidi"/>
                              <w:b/>
                              <w:bCs/>
                              <w:color w:val="FFFFFF" w:themeColor="background1"/>
                              <w:kern w:val="24"/>
                              <w:sz w:val="48"/>
                              <w:szCs w:val="48"/>
                            </w:rPr>
                          </w:pPr>
                          <w:bookmarkStart w:id="2" w:name="ch_addrmanual"/>
                          <w:r w:rsidRPr="008A1101">
                            <w:rPr>
                              <w:rFonts w:ascii="Book Antiqua" w:eastAsiaTheme="majorEastAsia" w:hAnsi="Book Antiqua" w:cstheme="majorBidi"/>
                              <w:b/>
                              <w:bCs/>
                              <w:color w:val="FFFFFF" w:themeColor="background1"/>
                              <w:kern w:val="24"/>
                              <w:sz w:val="48"/>
                              <w:szCs w:val="48"/>
                            </w:rPr>
                            <w:t xml:space="preserve">Addressing </w:t>
                          </w:r>
                          <w:r w:rsidR="00601A86" w:rsidRPr="008A1101">
                            <w:rPr>
                              <w:rFonts w:ascii="Book Antiqua" w:eastAsiaTheme="majorEastAsia" w:hAnsi="Book Antiqua" w:cstheme="majorBidi"/>
                              <w:b/>
                              <w:bCs/>
                              <w:color w:val="FFFFFF" w:themeColor="background1"/>
                              <w:kern w:val="24"/>
                              <w:sz w:val="48"/>
                              <w:szCs w:val="48"/>
                            </w:rPr>
                            <w:t xml:space="preserve">&amp; Street Naming </w:t>
                          </w:r>
                          <w:r w:rsidRPr="008A1101">
                            <w:rPr>
                              <w:rFonts w:ascii="Book Antiqua" w:eastAsiaTheme="majorEastAsia" w:hAnsi="Book Antiqua" w:cstheme="majorBidi"/>
                              <w:b/>
                              <w:bCs/>
                              <w:color w:val="FFFFFF" w:themeColor="background1"/>
                              <w:kern w:val="24"/>
                              <w:sz w:val="48"/>
                              <w:szCs w:val="48"/>
                            </w:rPr>
                            <w:t>Manual</w:t>
                          </w:r>
                        </w:p>
                        <w:bookmarkEnd w:id="2"/>
                        <w:p w14:paraId="2F43571C" w14:textId="77777777" w:rsidR="00D558D7" w:rsidRPr="008A1101" w:rsidRDefault="00D558D7" w:rsidP="00D558D7">
                          <w:pPr>
                            <w:spacing w:line="216" w:lineRule="auto"/>
                            <w:jc w:val="center"/>
                            <w:rPr>
                              <w:rFonts w:asciiTheme="majorHAnsi" w:eastAsiaTheme="majorEastAsia" w:hAnsi="Calibri Light" w:cstheme="majorBidi"/>
                              <w:b/>
                              <w:bCs/>
                              <w:color w:val="404040"/>
                              <w:kern w:val="24"/>
                              <w:sz w:val="40"/>
                              <w:szCs w:val="40"/>
                            </w:rPr>
                          </w:pPr>
                        </w:p>
                      </w:txbxContent>
                    </v:textbox>
                    <w10:wrap type="square" anchorx="margin" anchory="page"/>
                  </v:rect>
                </w:pict>
              </mc:Fallback>
            </mc:AlternateContent>
          </w:r>
          <w:r w:rsidR="00B34D27">
            <w:t>Addressing &amp; Street Naming Manual</w:t>
          </w:r>
          <w:r w:rsidR="00875198">
            <w:br w:type="page"/>
          </w:r>
        </w:p>
        <w:sdt>
          <w:sdtPr>
            <w:rPr>
              <w:rFonts w:asciiTheme="minorHAnsi" w:eastAsiaTheme="minorHAnsi" w:hAnsiTheme="minorHAnsi" w:cstheme="minorBidi"/>
              <w:b w:val="0"/>
              <w:bCs w:val="0"/>
              <w:color w:val="auto"/>
              <w:sz w:val="22"/>
              <w:szCs w:val="24"/>
            </w:rPr>
            <w:id w:val="-2000413780"/>
            <w:docPartObj>
              <w:docPartGallery w:val="Table of Contents"/>
              <w:docPartUnique/>
            </w:docPartObj>
          </w:sdtPr>
          <w:sdtEndPr>
            <w:rPr>
              <w:noProof/>
            </w:rPr>
          </w:sdtEndPr>
          <w:sdtContent>
            <w:p w14:paraId="21D1EB82" w14:textId="28A923D7" w:rsidR="008C53D4" w:rsidRDefault="00A34FEE" w:rsidP="0046783A">
              <w:pPr>
                <w:pStyle w:val="TOCHeading"/>
              </w:pPr>
              <w:r>
                <w:t xml:space="preserve">Table of </w:t>
              </w:r>
              <w:r w:rsidRPr="00A34FEE">
                <w:t>Contents</w:t>
              </w:r>
              <w:r w:rsidR="00CF5012">
                <w:tab/>
              </w:r>
            </w:p>
            <w:p w14:paraId="3730751B" w14:textId="2613FAB0" w:rsidR="008C53D4" w:rsidRDefault="008C53D4">
              <w:pPr>
                <w:pStyle w:val="TOC1"/>
                <w:tabs>
                  <w:tab w:val="left" w:pos="440"/>
                  <w:tab w:val="right" w:leader="dot" w:pos="9350"/>
                </w:tabs>
                <w:rPr>
                  <w:rFonts w:eastAsiaTheme="minorEastAsia" w:cstheme="minorBidi"/>
                  <w:b w:val="0"/>
                  <w:bCs w:val="0"/>
                  <w:i/>
                  <w:iCs/>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77659212" w:history="1">
                <w:r w:rsidRPr="00B710A3">
                  <w:rPr>
                    <w:rStyle w:val="Hyperlink"/>
                    <w:noProof/>
                  </w:rPr>
                  <w:t>1</w:t>
                </w:r>
                <w:r>
                  <w:rPr>
                    <w:rFonts w:eastAsiaTheme="minorEastAsia" w:cstheme="minorBidi"/>
                    <w:b w:val="0"/>
                    <w:bCs w:val="0"/>
                    <w:i/>
                    <w:iCs/>
                    <w:noProof/>
                    <w:kern w:val="2"/>
                    <w14:ligatures w14:val="standardContextual"/>
                  </w:rPr>
                  <w:tab/>
                </w:r>
                <w:r w:rsidRPr="00B710A3">
                  <w:rPr>
                    <w:rStyle w:val="Hyperlink"/>
                    <w:noProof/>
                  </w:rPr>
                  <w:t>Purpose</w:t>
                </w:r>
                <w:r>
                  <w:rPr>
                    <w:noProof/>
                    <w:webHidden/>
                  </w:rPr>
                  <w:tab/>
                </w:r>
                <w:r>
                  <w:rPr>
                    <w:noProof/>
                    <w:webHidden/>
                  </w:rPr>
                  <w:fldChar w:fldCharType="begin"/>
                </w:r>
                <w:r>
                  <w:rPr>
                    <w:noProof/>
                    <w:webHidden/>
                  </w:rPr>
                  <w:instrText xml:space="preserve"> PAGEREF _Toc177659212 \h </w:instrText>
                </w:r>
                <w:r>
                  <w:rPr>
                    <w:noProof/>
                    <w:webHidden/>
                  </w:rPr>
                </w:r>
                <w:r>
                  <w:rPr>
                    <w:noProof/>
                    <w:webHidden/>
                  </w:rPr>
                  <w:fldChar w:fldCharType="separate"/>
                </w:r>
                <w:r w:rsidR="00E660BD">
                  <w:rPr>
                    <w:noProof/>
                    <w:webHidden/>
                  </w:rPr>
                  <w:t>6</w:t>
                </w:r>
                <w:r>
                  <w:rPr>
                    <w:noProof/>
                    <w:webHidden/>
                  </w:rPr>
                  <w:fldChar w:fldCharType="end"/>
                </w:r>
              </w:hyperlink>
            </w:p>
            <w:p w14:paraId="59095317" w14:textId="44962B78" w:rsidR="008C53D4" w:rsidRDefault="008C53D4">
              <w:pPr>
                <w:pStyle w:val="TOC1"/>
                <w:tabs>
                  <w:tab w:val="left" w:pos="440"/>
                  <w:tab w:val="right" w:leader="dot" w:pos="9350"/>
                </w:tabs>
                <w:rPr>
                  <w:rFonts w:eastAsiaTheme="minorEastAsia" w:cstheme="minorBidi"/>
                  <w:b w:val="0"/>
                  <w:bCs w:val="0"/>
                  <w:i/>
                  <w:iCs/>
                  <w:noProof/>
                  <w:kern w:val="2"/>
                  <w14:ligatures w14:val="standardContextual"/>
                </w:rPr>
              </w:pPr>
              <w:hyperlink w:anchor="_Toc177659213" w:history="1">
                <w:r w:rsidRPr="00B710A3">
                  <w:rPr>
                    <w:rStyle w:val="Hyperlink"/>
                    <w:noProof/>
                  </w:rPr>
                  <w:t>2</w:t>
                </w:r>
                <w:r>
                  <w:rPr>
                    <w:rFonts w:eastAsiaTheme="minorEastAsia" w:cstheme="minorBidi"/>
                    <w:b w:val="0"/>
                    <w:bCs w:val="0"/>
                    <w:i/>
                    <w:iCs/>
                    <w:noProof/>
                    <w:kern w:val="2"/>
                    <w14:ligatures w14:val="standardContextual"/>
                  </w:rPr>
                  <w:tab/>
                </w:r>
                <w:r w:rsidRPr="00B710A3">
                  <w:rPr>
                    <w:rStyle w:val="Hyperlink"/>
                    <w:noProof/>
                  </w:rPr>
                  <w:t>Introduction</w:t>
                </w:r>
                <w:r>
                  <w:rPr>
                    <w:noProof/>
                    <w:webHidden/>
                  </w:rPr>
                  <w:tab/>
                </w:r>
                <w:r>
                  <w:rPr>
                    <w:noProof/>
                    <w:webHidden/>
                  </w:rPr>
                  <w:fldChar w:fldCharType="begin"/>
                </w:r>
                <w:r>
                  <w:rPr>
                    <w:noProof/>
                    <w:webHidden/>
                  </w:rPr>
                  <w:instrText xml:space="preserve"> PAGEREF _Toc177659213 \h </w:instrText>
                </w:r>
                <w:r>
                  <w:rPr>
                    <w:noProof/>
                    <w:webHidden/>
                  </w:rPr>
                </w:r>
                <w:r>
                  <w:rPr>
                    <w:noProof/>
                    <w:webHidden/>
                  </w:rPr>
                  <w:fldChar w:fldCharType="separate"/>
                </w:r>
                <w:r w:rsidR="00E660BD">
                  <w:rPr>
                    <w:noProof/>
                    <w:webHidden/>
                  </w:rPr>
                  <w:t>6</w:t>
                </w:r>
                <w:r>
                  <w:rPr>
                    <w:noProof/>
                    <w:webHidden/>
                  </w:rPr>
                  <w:fldChar w:fldCharType="end"/>
                </w:r>
              </w:hyperlink>
            </w:p>
            <w:p w14:paraId="55C581BB" w14:textId="52A19A02"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14" w:history="1">
                <w:r w:rsidRPr="00B710A3">
                  <w:rPr>
                    <w:rStyle w:val="Hyperlink"/>
                    <w:noProof/>
                  </w:rPr>
                  <w:t>2.1</w:t>
                </w:r>
                <w:r>
                  <w:rPr>
                    <w:rFonts w:eastAsiaTheme="minorEastAsia" w:cstheme="minorBidi"/>
                    <w:i/>
                    <w:iCs/>
                    <w:noProof/>
                    <w:kern w:val="2"/>
                    <w:sz w:val="24"/>
                    <w:szCs w:val="24"/>
                    <w14:ligatures w14:val="standardContextual"/>
                  </w:rPr>
                  <w:tab/>
                </w:r>
                <w:r w:rsidRPr="00B710A3">
                  <w:rPr>
                    <w:rStyle w:val="Hyperlink"/>
                    <w:noProof/>
                  </w:rPr>
                  <w:t>Organization of this Manual</w:t>
                </w:r>
                <w:r>
                  <w:rPr>
                    <w:noProof/>
                    <w:webHidden/>
                  </w:rPr>
                  <w:tab/>
                </w:r>
                <w:r>
                  <w:rPr>
                    <w:noProof/>
                    <w:webHidden/>
                  </w:rPr>
                  <w:fldChar w:fldCharType="begin"/>
                </w:r>
                <w:r>
                  <w:rPr>
                    <w:noProof/>
                    <w:webHidden/>
                  </w:rPr>
                  <w:instrText xml:space="preserve"> PAGEREF _Toc177659214 \h </w:instrText>
                </w:r>
                <w:r>
                  <w:rPr>
                    <w:noProof/>
                    <w:webHidden/>
                  </w:rPr>
                </w:r>
                <w:r>
                  <w:rPr>
                    <w:noProof/>
                    <w:webHidden/>
                  </w:rPr>
                  <w:fldChar w:fldCharType="separate"/>
                </w:r>
                <w:r w:rsidR="00E660BD">
                  <w:rPr>
                    <w:noProof/>
                    <w:webHidden/>
                  </w:rPr>
                  <w:t>7</w:t>
                </w:r>
                <w:r>
                  <w:rPr>
                    <w:noProof/>
                    <w:webHidden/>
                  </w:rPr>
                  <w:fldChar w:fldCharType="end"/>
                </w:r>
              </w:hyperlink>
            </w:p>
            <w:p w14:paraId="150EBDC0" w14:textId="7982D470"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15" w:history="1">
                <w:r w:rsidRPr="00B710A3">
                  <w:rPr>
                    <w:rStyle w:val="Hyperlink"/>
                    <w:noProof/>
                  </w:rPr>
                  <w:t>2.2</w:t>
                </w:r>
                <w:r>
                  <w:rPr>
                    <w:rFonts w:eastAsiaTheme="minorEastAsia" w:cstheme="minorBidi"/>
                    <w:i/>
                    <w:iCs/>
                    <w:noProof/>
                    <w:kern w:val="2"/>
                    <w:sz w:val="24"/>
                    <w:szCs w:val="24"/>
                    <w14:ligatures w14:val="standardContextual"/>
                  </w:rPr>
                  <w:tab/>
                </w:r>
                <w:r w:rsidRPr="00B710A3">
                  <w:rPr>
                    <w:rStyle w:val="Hyperlink"/>
                    <w:noProof/>
                  </w:rPr>
                  <w:t>Maintaining the Manual</w:t>
                </w:r>
                <w:r>
                  <w:rPr>
                    <w:noProof/>
                    <w:webHidden/>
                  </w:rPr>
                  <w:tab/>
                </w:r>
                <w:r>
                  <w:rPr>
                    <w:noProof/>
                    <w:webHidden/>
                  </w:rPr>
                  <w:fldChar w:fldCharType="begin"/>
                </w:r>
                <w:r>
                  <w:rPr>
                    <w:noProof/>
                    <w:webHidden/>
                  </w:rPr>
                  <w:instrText xml:space="preserve"> PAGEREF _Toc177659215 \h </w:instrText>
                </w:r>
                <w:r>
                  <w:rPr>
                    <w:noProof/>
                    <w:webHidden/>
                  </w:rPr>
                </w:r>
                <w:r>
                  <w:rPr>
                    <w:noProof/>
                    <w:webHidden/>
                  </w:rPr>
                  <w:fldChar w:fldCharType="separate"/>
                </w:r>
                <w:r w:rsidR="00E660BD">
                  <w:rPr>
                    <w:noProof/>
                    <w:webHidden/>
                  </w:rPr>
                  <w:t>7</w:t>
                </w:r>
                <w:r>
                  <w:rPr>
                    <w:noProof/>
                    <w:webHidden/>
                  </w:rPr>
                  <w:fldChar w:fldCharType="end"/>
                </w:r>
              </w:hyperlink>
            </w:p>
            <w:p w14:paraId="719227EB" w14:textId="09A28760" w:rsidR="008C53D4" w:rsidRDefault="008C53D4">
              <w:pPr>
                <w:pStyle w:val="TOC1"/>
                <w:tabs>
                  <w:tab w:val="left" w:pos="440"/>
                  <w:tab w:val="right" w:leader="dot" w:pos="9350"/>
                </w:tabs>
                <w:rPr>
                  <w:rFonts w:eastAsiaTheme="minorEastAsia" w:cstheme="minorBidi"/>
                  <w:b w:val="0"/>
                  <w:bCs w:val="0"/>
                  <w:i/>
                  <w:iCs/>
                  <w:noProof/>
                  <w:kern w:val="2"/>
                  <w14:ligatures w14:val="standardContextual"/>
                </w:rPr>
              </w:pPr>
              <w:hyperlink w:anchor="_Toc177659216" w:history="1">
                <w:r w:rsidRPr="00B710A3">
                  <w:rPr>
                    <w:rStyle w:val="Hyperlink"/>
                    <w:noProof/>
                  </w:rPr>
                  <w:t>3</w:t>
                </w:r>
                <w:r>
                  <w:rPr>
                    <w:rFonts w:eastAsiaTheme="minorEastAsia" w:cstheme="minorBidi"/>
                    <w:b w:val="0"/>
                    <w:bCs w:val="0"/>
                    <w:i/>
                    <w:iCs/>
                    <w:noProof/>
                    <w:kern w:val="2"/>
                    <w14:ligatures w14:val="standardContextual"/>
                  </w:rPr>
                  <w:tab/>
                </w:r>
                <w:r w:rsidRPr="00B710A3">
                  <w:rPr>
                    <w:rStyle w:val="Hyperlink"/>
                    <w:noProof/>
                  </w:rPr>
                  <w:t>Administration</w:t>
                </w:r>
                <w:r>
                  <w:rPr>
                    <w:noProof/>
                    <w:webHidden/>
                  </w:rPr>
                  <w:tab/>
                </w:r>
                <w:r>
                  <w:rPr>
                    <w:noProof/>
                    <w:webHidden/>
                  </w:rPr>
                  <w:fldChar w:fldCharType="begin"/>
                </w:r>
                <w:r>
                  <w:rPr>
                    <w:noProof/>
                    <w:webHidden/>
                  </w:rPr>
                  <w:instrText xml:space="preserve"> PAGEREF _Toc177659216 \h </w:instrText>
                </w:r>
                <w:r>
                  <w:rPr>
                    <w:noProof/>
                    <w:webHidden/>
                  </w:rPr>
                </w:r>
                <w:r>
                  <w:rPr>
                    <w:noProof/>
                    <w:webHidden/>
                  </w:rPr>
                  <w:fldChar w:fldCharType="separate"/>
                </w:r>
                <w:r w:rsidR="00E660BD">
                  <w:rPr>
                    <w:noProof/>
                    <w:webHidden/>
                  </w:rPr>
                  <w:t>8</w:t>
                </w:r>
                <w:r>
                  <w:rPr>
                    <w:noProof/>
                    <w:webHidden/>
                  </w:rPr>
                  <w:fldChar w:fldCharType="end"/>
                </w:r>
              </w:hyperlink>
            </w:p>
            <w:p w14:paraId="0F1252EB" w14:textId="427354BC"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17" w:history="1">
                <w:r w:rsidRPr="00B710A3">
                  <w:rPr>
                    <w:rStyle w:val="Hyperlink"/>
                    <w:noProof/>
                  </w:rPr>
                  <w:t>3.1</w:t>
                </w:r>
                <w:r>
                  <w:rPr>
                    <w:rFonts w:eastAsiaTheme="minorEastAsia" w:cstheme="minorBidi"/>
                    <w:i/>
                    <w:iCs/>
                    <w:noProof/>
                    <w:kern w:val="2"/>
                    <w:sz w:val="24"/>
                    <w:szCs w:val="24"/>
                    <w14:ligatures w14:val="standardContextual"/>
                  </w:rPr>
                  <w:tab/>
                </w:r>
                <w:r w:rsidRPr="00B710A3">
                  <w:rPr>
                    <w:rStyle w:val="Hyperlink"/>
                    <w:noProof/>
                  </w:rPr>
                  <w:t>Authority and Responsibility</w:t>
                </w:r>
                <w:r>
                  <w:rPr>
                    <w:noProof/>
                    <w:webHidden/>
                  </w:rPr>
                  <w:tab/>
                </w:r>
                <w:r>
                  <w:rPr>
                    <w:noProof/>
                    <w:webHidden/>
                  </w:rPr>
                  <w:fldChar w:fldCharType="begin"/>
                </w:r>
                <w:r>
                  <w:rPr>
                    <w:noProof/>
                    <w:webHidden/>
                  </w:rPr>
                  <w:instrText xml:space="preserve"> PAGEREF _Toc177659217 \h </w:instrText>
                </w:r>
                <w:r>
                  <w:rPr>
                    <w:noProof/>
                    <w:webHidden/>
                  </w:rPr>
                </w:r>
                <w:r>
                  <w:rPr>
                    <w:noProof/>
                    <w:webHidden/>
                  </w:rPr>
                  <w:fldChar w:fldCharType="separate"/>
                </w:r>
                <w:r w:rsidR="00E660BD">
                  <w:rPr>
                    <w:noProof/>
                    <w:webHidden/>
                  </w:rPr>
                  <w:t>8</w:t>
                </w:r>
                <w:r>
                  <w:rPr>
                    <w:noProof/>
                    <w:webHidden/>
                  </w:rPr>
                  <w:fldChar w:fldCharType="end"/>
                </w:r>
              </w:hyperlink>
            </w:p>
            <w:p w14:paraId="4D03AE41" w14:textId="0E8505D8"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18" w:history="1">
                <w:r w:rsidRPr="00B710A3">
                  <w:rPr>
                    <w:rStyle w:val="Hyperlink"/>
                    <w:noProof/>
                  </w:rPr>
                  <w:t>3.2</w:t>
                </w:r>
                <w:r>
                  <w:rPr>
                    <w:rFonts w:eastAsiaTheme="minorEastAsia" w:cstheme="minorBidi"/>
                    <w:i/>
                    <w:iCs/>
                    <w:noProof/>
                    <w:kern w:val="2"/>
                    <w:sz w:val="24"/>
                    <w:szCs w:val="24"/>
                    <w14:ligatures w14:val="standardContextual"/>
                  </w:rPr>
                  <w:tab/>
                </w:r>
                <w:r w:rsidRPr="00B710A3">
                  <w:rPr>
                    <w:rStyle w:val="Hyperlink"/>
                    <w:noProof/>
                  </w:rPr>
                  <w:t>Address Coordinator</w:t>
                </w:r>
                <w:r>
                  <w:rPr>
                    <w:noProof/>
                    <w:webHidden/>
                  </w:rPr>
                  <w:tab/>
                </w:r>
                <w:r>
                  <w:rPr>
                    <w:noProof/>
                    <w:webHidden/>
                  </w:rPr>
                  <w:fldChar w:fldCharType="begin"/>
                </w:r>
                <w:r>
                  <w:rPr>
                    <w:noProof/>
                    <w:webHidden/>
                  </w:rPr>
                  <w:instrText xml:space="preserve"> PAGEREF _Toc177659218 \h </w:instrText>
                </w:r>
                <w:r>
                  <w:rPr>
                    <w:noProof/>
                    <w:webHidden/>
                  </w:rPr>
                </w:r>
                <w:r>
                  <w:rPr>
                    <w:noProof/>
                    <w:webHidden/>
                  </w:rPr>
                  <w:fldChar w:fldCharType="separate"/>
                </w:r>
                <w:r w:rsidR="00E660BD">
                  <w:rPr>
                    <w:noProof/>
                    <w:webHidden/>
                  </w:rPr>
                  <w:t>9</w:t>
                </w:r>
                <w:r>
                  <w:rPr>
                    <w:noProof/>
                    <w:webHidden/>
                  </w:rPr>
                  <w:fldChar w:fldCharType="end"/>
                </w:r>
              </w:hyperlink>
            </w:p>
            <w:p w14:paraId="2140C5E3" w14:textId="047CA9F5"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19" w:history="1">
                <w:r w:rsidRPr="00B710A3">
                  <w:rPr>
                    <w:rStyle w:val="Hyperlink"/>
                    <w:noProof/>
                  </w:rPr>
                  <w:t>3.3</w:t>
                </w:r>
                <w:r>
                  <w:rPr>
                    <w:rFonts w:eastAsiaTheme="minorEastAsia" w:cstheme="minorBidi"/>
                    <w:i/>
                    <w:iCs/>
                    <w:noProof/>
                    <w:kern w:val="2"/>
                    <w:sz w:val="24"/>
                    <w:szCs w:val="24"/>
                    <w14:ligatures w14:val="standardContextual"/>
                  </w:rPr>
                  <w:tab/>
                </w:r>
                <w:r w:rsidRPr="00B710A3">
                  <w:rPr>
                    <w:rStyle w:val="Hyperlink"/>
                    <w:noProof/>
                  </w:rPr>
                  <w:t>Addressing Technical Committee</w:t>
                </w:r>
                <w:r>
                  <w:rPr>
                    <w:noProof/>
                    <w:webHidden/>
                  </w:rPr>
                  <w:tab/>
                </w:r>
                <w:r>
                  <w:rPr>
                    <w:noProof/>
                    <w:webHidden/>
                  </w:rPr>
                  <w:fldChar w:fldCharType="begin"/>
                </w:r>
                <w:r>
                  <w:rPr>
                    <w:noProof/>
                    <w:webHidden/>
                  </w:rPr>
                  <w:instrText xml:space="preserve"> PAGEREF _Toc177659219 \h </w:instrText>
                </w:r>
                <w:r>
                  <w:rPr>
                    <w:noProof/>
                    <w:webHidden/>
                  </w:rPr>
                </w:r>
                <w:r>
                  <w:rPr>
                    <w:noProof/>
                    <w:webHidden/>
                  </w:rPr>
                  <w:fldChar w:fldCharType="separate"/>
                </w:r>
                <w:r w:rsidR="00E660BD">
                  <w:rPr>
                    <w:noProof/>
                    <w:webHidden/>
                  </w:rPr>
                  <w:t>9</w:t>
                </w:r>
                <w:r>
                  <w:rPr>
                    <w:noProof/>
                    <w:webHidden/>
                  </w:rPr>
                  <w:fldChar w:fldCharType="end"/>
                </w:r>
              </w:hyperlink>
            </w:p>
            <w:p w14:paraId="4CF459E0" w14:textId="75E4E554" w:rsidR="008C53D4" w:rsidRDefault="008C53D4">
              <w:pPr>
                <w:pStyle w:val="TOC1"/>
                <w:tabs>
                  <w:tab w:val="left" w:pos="440"/>
                  <w:tab w:val="right" w:leader="dot" w:pos="9350"/>
                </w:tabs>
                <w:rPr>
                  <w:rFonts w:eastAsiaTheme="minorEastAsia" w:cstheme="minorBidi"/>
                  <w:b w:val="0"/>
                  <w:bCs w:val="0"/>
                  <w:i/>
                  <w:iCs/>
                  <w:noProof/>
                  <w:kern w:val="2"/>
                  <w14:ligatures w14:val="standardContextual"/>
                </w:rPr>
              </w:pPr>
              <w:hyperlink w:anchor="_Toc177659220" w:history="1">
                <w:r w:rsidRPr="00B710A3">
                  <w:rPr>
                    <w:rStyle w:val="Hyperlink"/>
                    <w:noProof/>
                  </w:rPr>
                  <w:t>4</w:t>
                </w:r>
                <w:r>
                  <w:rPr>
                    <w:rFonts w:eastAsiaTheme="minorEastAsia" w:cstheme="minorBidi"/>
                    <w:b w:val="0"/>
                    <w:bCs w:val="0"/>
                    <w:i/>
                    <w:iCs/>
                    <w:noProof/>
                    <w:kern w:val="2"/>
                    <w14:ligatures w14:val="standardContextual"/>
                  </w:rPr>
                  <w:tab/>
                </w:r>
                <w:r w:rsidRPr="00B710A3">
                  <w:rPr>
                    <w:rStyle w:val="Hyperlink"/>
                    <w:noProof/>
                  </w:rPr>
                  <w:t>Definitions</w:t>
                </w:r>
                <w:r>
                  <w:rPr>
                    <w:noProof/>
                    <w:webHidden/>
                  </w:rPr>
                  <w:tab/>
                </w:r>
                <w:r>
                  <w:rPr>
                    <w:noProof/>
                    <w:webHidden/>
                  </w:rPr>
                  <w:fldChar w:fldCharType="begin"/>
                </w:r>
                <w:r>
                  <w:rPr>
                    <w:noProof/>
                    <w:webHidden/>
                  </w:rPr>
                  <w:instrText xml:space="preserve"> PAGEREF _Toc177659220 \h </w:instrText>
                </w:r>
                <w:r>
                  <w:rPr>
                    <w:noProof/>
                    <w:webHidden/>
                  </w:rPr>
                </w:r>
                <w:r>
                  <w:rPr>
                    <w:noProof/>
                    <w:webHidden/>
                  </w:rPr>
                  <w:fldChar w:fldCharType="separate"/>
                </w:r>
                <w:r w:rsidR="00E660BD">
                  <w:rPr>
                    <w:noProof/>
                    <w:webHidden/>
                  </w:rPr>
                  <w:t>10</w:t>
                </w:r>
                <w:r>
                  <w:rPr>
                    <w:noProof/>
                    <w:webHidden/>
                  </w:rPr>
                  <w:fldChar w:fldCharType="end"/>
                </w:r>
              </w:hyperlink>
            </w:p>
            <w:p w14:paraId="5528B9FE" w14:textId="280AD4F8" w:rsidR="008C53D4" w:rsidRDefault="008C53D4">
              <w:pPr>
                <w:pStyle w:val="TOC1"/>
                <w:tabs>
                  <w:tab w:val="left" w:pos="440"/>
                  <w:tab w:val="right" w:leader="dot" w:pos="9350"/>
                </w:tabs>
                <w:rPr>
                  <w:rFonts w:eastAsiaTheme="minorEastAsia" w:cstheme="minorBidi"/>
                  <w:b w:val="0"/>
                  <w:bCs w:val="0"/>
                  <w:i/>
                  <w:iCs/>
                  <w:noProof/>
                  <w:kern w:val="2"/>
                  <w14:ligatures w14:val="standardContextual"/>
                </w:rPr>
              </w:pPr>
              <w:hyperlink w:anchor="_Toc177659221" w:history="1">
                <w:r w:rsidRPr="00B710A3">
                  <w:rPr>
                    <w:rStyle w:val="Hyperlink"/>
                    <w:noProof/>
                  </w:rPr>
                  <w:t>5</w:t>
                </w:r>
                <w:r>
                  <w:rPr>
                    <w:rFonts w:eastAsiaTheme="minorEastAsia" w:cstheme="minorBidi"/>
                    <w:b w:val="0"/>
                    <w:bCs w:val="0"/>
                    <w:i/>
                    <w:iCs/>
                    <w:noProof/>
                    <w:kern w:val="2"/>
                    <w14:ligatures w14:val="standardContextual"/>
                  </w:rPr>
                  <w:tab/>
                </w:r>
                <w:r w:rsidRPr="00B710A3">
                  <w:rPr>
                    <w:rStyle w:val="Hyperlink"/>
                    <w:noProof/>
                  </w:rPr>
                  <w:t>Address Reference System</w:t>
                </w:r>
                <w:r>
                  <w:rPr>
                    <w:noProof/>
                    <w:webHidden/>
                  </w:rPr>
                  <w:tab/>
                </w:r>
                <w:r>
                  <w:rPr>
                    <w:noProof/>
                    <w:webHidden/>
                  </w:rPr>
                  <w:fldChar w:fldCharType="begin"/>
                </w:r>
                <w:r>
                  <w:rPr>
                    <w:noProof/>
                    <w:webHidden/>
                  </w:rPr>
                  <w:instrText xml:space="preserve"> PAGEREF _Toc177659221 \h </w:instrText>
                </w:r>
                <w:r>
                  <w:rPr>
                    <w:noProof/>
                    <w:webHidden/>
                  </w:rPr>
                </w:r>
                <w:r>
                  <w:rPr>
                    <w:noProof/>
                    <w:webHidden/>
                  </w:rPr>
                  <w:fldChar w:fldCharType="separate"/>
                </w:r>
                <w:r w:rsidR="00E660BD">
                  <w:rPr>
                    <w:noProof/>
                    <w:webHidden/>
                  </w:rPr>
                  <w:t>13</w:t>
                </w:r>
                <w:r>
                  <w:rPr>
                    <w:noProof/>
                    <w:webHidden/>
                  </w:rPr>
                  <w:fldChar w:fldCharType="end"/>
                </w:r>
              </w:hyperlink>
            </w:p>
            <w:p w14:paraId="16743A64" w14:textId="026ADDAA"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22" w:history="1">
                <w:r w:rsidRPr="00B710A3">
                  <w:rPr>
                    <w:rStyle w:val="Hyperlink"/>
                    <w:noProof/>
                  </w:rPr>
                  <w:t>5.1</w:t>
                </w:r>
                <w:r>
                  <w:rPr>
                    <w:rFonts w:eastAsiaTheme="minorEastAsia" w:cstheme="minorBidi"/>
                    <w:i/>
                    <w:iCs/>
                    <w:noProof/>
                    <w:kern w:val="2"/>
                    <w:sz w:val="24"/>
                    <w:szCs w:val="24"/>
                    <w14:ligatures w14:val="standardContextual"/>
                  </w:rPr>
                  <w:tab/>
                </w:r>
                <w:r w:rsidRPr="00B710A3">
                  <w:rPr>
                    <w:rStyle w:val="Hyperlink"/>
                    <w:noProof/>
                  </w:rPr>
                  <w:t>What is an Address Reference System?</w:t>
                </w:r>
                <w:r>
                  <w:rPr>
                    <w:noProof/>
                    <w:webHidden/>
                  </w:rPr>
                  <w:tab/>
                </w:r>
                <w:r>
                  <w:rPr>
                    <w:noProof/>
                    <w:webHidden/>
                  </w:rPr>
                  <w:fldChar w:fldCharType="begin"/>
                </w:r>
                <w:r>
                  <w:rPr>
                    <w:noProof/>
                    <w:webHidden/>
                  </w:rPr>
                  <w:instrText xml:space="preserve"> PAGEREF _Toc177659222 \h </w:instrText>
                </w:r>
                <w:r>
                  <w:rPr>
                    <w:noProof/>
                    <w:webHidden/>
                  </w:rPr>
                </w:r>
                <w:r>
                  <w:rPr>
                    <w:noProof/>
                    <w:webHidden/>
                  </w:rPr>
                  <w:fldChar w:fldCharType="separate"/>
                </w:r>
                <w:r w:rsidR="00E660BD">
                  <w:rPr>
                    <w:noProof/>
                    <w:webHidden/>
                  </w:rPr>
                  <w:t>13</w:t>
                </w:r>
                <w:r>
                  <w:rPr>
                    <w:noProof/>
                    <w:webHidden/>
                  </w:rPr>
                  <w:fldChar w:fldCharType="end"/>
                </w:r>
              </w:hyperlink>
            </w:p>
            <w:p w14:paraId="03F0BE23" w14:textId="5316F1EC"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23" w:history="1">
                <w:r w:rsidRPr="00B710A3">
                  <w:rPr>
                    <w:rStyle w:val="Hyperlink"/>
                    <w:noProof/>
                  </w:rPr>
                  <w:t>5.2</w:t>
                </w:r>
                <w:r>
                  <w:rPr>
                    <w:rFonts w:eastAsiaTheme="minorEastAsia" w:cstheme="minorBidi"/>
                    <w:i/>
                    <w:iCs/>
                    <w:noProof/>
                    <w:kern w:val="2"/>
                    <w:sz w:val="24"/>
                    <w:szCs w:val="24"/>
                    <w14:ligatures w14:val="standardContextual"/>
                  </w:rPr>
                  <w:tab/>
                </w:r>
                <w:r w:rsidRPr="00B710A3">
                  <w:rPr>
                    <w:rStyle w:val="Hyperlink"/>
                    <w:noProof/>
                  </w:rPr>
                  <w:t>Using the Address Reference System</w:t>
                </w:r>
                <w:r>
                  <w:rPr>
                    <w:noProof/>
                    <w:webHidden/>
                  </w:rPr>
                  <w:tab/>
                </w:r>
                <w:r>
                  <w:rPr>
                    <w:noProof/>
                    <w:webHidden/>
                  </w:rPr>
                  <w:fldChar w:fldCharType="begin"/>
                </w:r>
                <w:r>
                  <w:rPr>
                    <w:noProof/>
                    <w:webHidden/>
                  </w:rPr>
                  <w:instrText xml:space="preserve"> PAGEREF _Toc177659223 \h </w:instrText>
                </w:r>
                <w:r>
                  <w:rPr>
                    <w:noProof/>
                    <w:webHidden/>
                  </w:rPr>
                </w:r>
                <w:r>
                  <w:rPr>
                    <w:noProof/>
                    <w:webHidden/>
                  </w:rPr>
                  <w:fldChar w:fldCharType="separate"/>
                </w:r>
                <w:r w:rsidR="00E660BD">
                  <w:rPr>
                    <w:noProof/>
                    <w:webHidden/>
                  </w:rPr>
                  <w:t>13</w:t>
                </w:r>
                <w:r>
                  <w:rPr>
                    <w:noProof/>
                    <w:webHidden/>
                  </w:rPr>
                  <w:fldChar w:fldCharType="end"/>
                </w:r>
              </w:hyperlink>
            </w:p>
            <w:p w14:paraId="45BAF3D8" w14:textId="23D19E43"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24" w:history="1">
                <w:r w:rsidRPr="00B710A3">
                  <w:rPr>
                    <w:rStyle w:val="Hyperlink"/>
                    <w:noProof/>
                  </w:rPr>
                  <w:t>5.3</w:t>
                </w:r>
                <w:r>
                  <w:rPr>
                    <w:rFonts w:eastAsiaTheme="minorEastAsia" w:cstheme="minorBidi"/>
                    <w:i/>
                    <w:iCs/>
                    <w:noProof/>
                    <w:kern w:val="2"/>
                    <w:sz w:val="24"/>
                    <w:szCs w:val="24"/>
                    <w14:ligatures w14:val="standardContextual"/>
                  </w:rPr>
                  <w:tab/>
                </w:r>
                <w:r w:rsidRPr="00B710A3">
                  <w:rPr>
                    <w:rStyle w:val="Hyperlink"/>
                    <w:noProof/>
                  </w:rPr>
                  <w:t>Address Reference System Boundaries (Extent)</w:t>
                </w:r>
                <w:r>
                  <w:rPr>
                    <w:noProof/>
                    <w:webHidden/>
                  </w:rPr>
                  <w:tab/>
                </w:r>
                <w:r>
                  <w:rPr>
                    <w:noProof/>
                    <w:webHidden/>
                  </w:rPr>
                  <w:fldChar w:fldCharType="begin"/>
                </w:r>
                <w:r>
                  <w:rPr>
                    <w:noProof/>
                    <w:webHidden/>
                  </w:rPr>
                  <w:instrText xml:space="preserve"> PAGEREF _Toc177659224 \h </w:instrText>
                </w:r>
                <w:r>
                  <w:rPr>
                    <w:noProof/>
                    <w:webHidden/>
                  </w:rPr>
                </w:r>
                <w:r>
                  <w:rPr>
                    <w:noProof/>
                    <w:webHidden/>
                  </w:rPr>
                  <w:fldChar w:fldCharType="separate"/>
                </w:r>
                <w:r w:rsidR="00E660BD">
                  <w:rPr>
                    <w:noProof/>
                    <w:webHidden/>
                  </w:rPr>
                  <w:t>14</w:t>
                </w:r>
                <w:r>
                  <w:rPr>
                    <w:noProof/>
                    <w:webHidden/>
                  </w:rPr>
                  <w:fldChar w:fldCharType="end"/>
                </w:r>
              </w:hyperlink>
            </w:p>
            <w:p w14:paraId="302988FA" w14:textId="164D53E0"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25" w:history="1">
                <w:r w:rsidRPr="00B710A3">
                  <w:rPr>
                    <w:rStyle w:val="Hyperlink"/>
                    <w:noProof/>
                  </w:rPr>
                  <w:t>5.4</w:t>
                </w:r>
                <w:r>
                  <w:rPr>
                    <w:rFonts w:eastAsiaTheme="minorEastAsia" w:cstheme="minorBidi"/>
                    <w:i/>
                    <w:iCs/>
                    <w:noProof/>
                    <w:kern w:val="2"/>
                    <w:sz w:val="24"/>
                    <w:szCs w:val="24"/>
                    <w14:ligatures w14:val="standardContextual"/>
                  </w:rPr>
                  <w:tab/>
                </w:r>
                <w:r w:rsidRPr="00B710A3">
                  <w:rPr>
                    <w:rStyle w:val="Hyperlink"/>
                    <w:noProof/>
                  </w:rPr>
                  <w:t>Address Reference System Name</w:t>
                </w:r>
                <w:r>
                  <w:rPr>
                    <w:noProof/>
                    <w:webHidden/>
                  </w:rPr>
                  <w:tab/>
                </w:r>
                <w:r>
                  <w:rPr>
                    <w:noProof/>
                    <w:webHidden/>
                  </w:rPr>
                  <w:fldChar w:fldCharType="begin"/>
                </w:r>
                <w:r>
                  <w:rPr>
                    <w:noProof/>
                    <w:webHidden/>
                  </w:rPr>
                  <w:instrText xml:space="preserve"> PAGEREF _Toc177659225 \h </w:instrText>
                </w:r>
                <w:r>
                  <w:rPr>
                    <w:noProof/>
                    <w:webHidden/>
                  </w:rPr>
                </w:r>
                <w:r>
                  <w:rPr>
                    <w:noProof/>
                    <w:webHidden/>
                  </w:rPr>
                  <w:fldChar w:fldCharType="separate"/>
                </w:r>
                <w:r w:rsidR="00E660BD">
                  <w:rPr>
                    <w:noProof/>
                    <w:webHidden/>
                  </w:rPr>
                  <w:t>14</w:t>
                </w:r>
                <w:r>
                  <w:rPr>
                    <w:noProof/>
                    <w:webHidden/>
                  </w:rPr>
                  <w:fldChar w:fldCharType="end"/>
                </w:r>
              </w:hyperlink>
            </w:p>
            <w:p w14:paraId="44789AB0" w14:textId="61618139"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26" w:history="1">
                <w:r w:rsidRPr="00B710A3">
                  <w:rPr>
                    <w:rStyle w:val="Hyperlink"/>
                    <w:noProof/>
                  </w:rPr>
                  <w:t>5.5</w:t>
                </w:r>
                <w:r>
                  <w:rPr>
                    <w:rFonts w:eastAsiaTheme="minorEastAsia" w:cstheme="minorBidi"/>
                    <w:i/>
                    <w:iCs/>
                    <w:noProof/>
                    <w:kern w:val="2"/>
                    <w:sz w:val="24"/>
                    <w:szCs w:val="24"/>
                    <w14:ligatures w14:val="standardContextual"/>
                  </w:rPr>
                  <w:tab/>
                </w:r>
                <w:r w:rsidRPr="00B710A3">
                  <w:rPr>
                    <w:rStyle w:val="Hyperlink"/>
                    <w:noProof/>
                  </w:rPr>
                  <w:t>Address Reference System Type</w:t>
                </w:r>
                <w:r>
                  <w:rPr>
                    <w:noProof/>
                    <w:webHidden/>
                  </w:rPr>
                  <w:tab/>
                </w:r>
                <w:r>
                  <w:rPr>
                    <w:noProof/>
                    <w:webHidden/>
                  </w:rPr>
                  <w:fldChar w:fldCharType="begin"/>
                </w:r>
                <w:r>
                  <w:rPr>
                    <w:noProof/>
                    <w:webHidden/>
                  </w:rPr>
                  <w:instrText xml:space="preserve"> PAGEREF _Toc177659226 \h </w:instrText>
                </w:r>
                <w:r>
                  <w:rPr>
                    <w:noProof/>
                    <w:webHidden/>
                  </w:rPr>
                </w:r>
                <w:r>
                  <w:rPr>
                    <w:noProof/>
                    <w:webHidden/>
                  </w:rPr>
                  <w:fldChar w:fldCharType="separate"/>
                </w:r>
                <w:r w:rsidR="00E660BD">
                  <w:rPr>
                    <w:noProof/>
                    <w:webHidden/>
                  </w:rPr>
                  <w:t>14</w:t>
                </w:r>
                <w:r>
                  <w:rPr>
                    <w:noProof/>
                    <w:webHidden/>
                  </w:rPr>
                  <w:fldChar w:fldCharType="end"/>
                </w:r>
              </w:hyperlink>
            </w:p>
            <w:p w14:paraId="61D330CC" w14:textId="547B30A0"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27" w:history="1">
                <w:r w:rsidRPr="00B710A3">
                  <w:rPr>
                    <w:rStyle w:val="Hyperlink"/>
                    <w:noProof/>
                  </w:rPr>
                  <w:t>5.6</w:t>
                </w:r>
                <w:r>
                  <w:rPr>
                    <w:rFonts w:eastAsiaTheme="minorEastAsia" w:cstheme="minorBidi"/>
                    <w:i/>
                    <w:iCs/>
                    <w:noProof/>
                    <w:kern w:val="2"/>
                    <w:sz w:val="24"/>
                    <w:szCs w:val="24"/>
                    <w14:ligatures w14:val="standardContextual"/>
                  </w:rPr>
                  <w:tab/>
                </w:r>
                <w:r w:rsidRPr="00B710A3">
                  <w:rPr>
                    <w:rStyle w:val="Hyperlink"/>
                    <w:noProof/>
                  </w:rPr>
                  <w:t>Block Ranges</w:t>
                </w:r>
                <w:r>
                  <w:rPr>
                    <w:noProof/>
                    <w:webHidden/>
                  </w:rPr>
                  <w:tab/>
                </w:r>
                <w:r>
                  <w:rPr>
                    <w:noProof/>
                    <w:webHidden/>
                  </w:rPr>
                  <w:fldChar w:fldCharType="begin"/>
                </w:r>
                <w:r>
                  <w:rPr>
                    <w:noProof/>
                    <w:webHidden/>
                  </w:rPr>
                  <w:instrText xml:space="preserve"> PAGEREF _Toc177659227 \h </w:instrText>
                </w:r>
                <w:r>
                  <w:rPr>
                    <w:noProof/>
                    <w:webHidden/>
                  </w:rPr>
                </w:r>
                <w:r>
                  <w:rPr>
                    <w:noProof/>
                    <w:webHidden/>
                  </w:rPr>
                  <w:fldChar w:fldCharType="separate"/>
                </w:r>
                <w:r w:rsidR="00E660BD">
                  <w:rPr>
                    <w:noProof/>
                    <w:webHidden/>
                  </w:rPr>
                  <w:t>16</w:t>
                </w:r>
                <w:r>
                  <w:rPr>
                    <w:noProof/>
                    <w:webHidden/>
                  </w:rPr>
                  <w:fldChar w:fldCharType="end"/>
                </w:r>
              </w:hyperlink>
            </w:p>
            <w:p w14:paraId="7E03DA4C" w14:textId="0A3A7C4C" w:rsidR="008C53D4" w:rsidRDefault="008C53D4">
              <w:pPr>
                <w:pStyle w:val="TOC1"/>
                <w:tabs>
                  <w:tab w:val="left" w:pos="440"/>
                  <w:tab w:val="right" w:leader="dot" w:pos="9350"/>
                </w:tabs>
                <w:rPr>
                  <w:rFonts w:eastAsiaTheme="minorEastAsia" w:cstheme="minorBidi"/>
                  <w:b w:val="0"/>
                  <w:bCs w:val="0"/>
                  <w:i/>
                  <w:iCs/>
                  <w:noProof/>
                  <w:kern w:val="2"/>
                  <w14:ligatures w14:val="standardContextual"/>
                </w:rPr>
              </w:pPr>
              <w:hyperlink w:anchor="_Toc177659228" w:history="1">
                <w:r w:rsidRPr="00B710A3">
                  <w:rPr>
                    <w:rStyle w:val="Hyperlink"/>
                    <w:noProof/>
                  </w:rPr>
                  <w:t>6</w:t>
                </w:r>
                <w:r>
                  <w:rPr>
                    <w:rFonts w:eastAsiaTheme="minorEastAsia" w:cstheme="minorBidi"/>
                    <w:b w:val="0"/>
                    <w:bCs w:val="0"/>
                    <w:i/>
                    <w:iCs/>
                    <w:noProof/>
                    <w:kern w:val="2"/>
                    <w14:ligatures w14:val="standardContextual"/>
                  </w:rPr>
                  <w:tab/>
                </w:r>
                <w:r w:rsidRPr="00B710A3">
                  <w:rPr>
                    <w:rStyle w:val="Hyperlink"/>
                    <w:noProof/>
                  </w:rPr>
                  <w:t>Street Naming Rules</w:t>
                </w:r>
                <w:r>
                  <w:rPr>
                    <w:noProof/>
                    <w:webHidden/>
                  </w:rPr>
                  <w:tab/>
                </w:r>
                <w:r>
                  <w:rPr>
                    <w:noProof/>
                    <w:webHidden/>
                  </w:rPr>
                  <w:fldChar w:fldCharType="begin"/>
                </w:r>
                <w:r>
                  <w:rPr>
                    <w:noProof/>
                    <w:webHidden/>
                  </w:rPr>
                  <w:instrText xml:space="preserve"> PAGEREF _Toc177659228 \h </w:instrText>
                </w:r>
                <w:r>
                  <w:rPr>
                    <w:noProof/>
                    <w:webHidden/>
                  </w:rPr>
                </w:r>
                <w:r>
                  <w:rPr>
                    <w:noProof/>
                    <w:webHidden/>
                  </w:rPr>
                  <w:fldChar w:fldCharType="separate"/>
                </w:r>
                <w:r w:rsidR="00E660BD">
                  <w:rPr>
                    <w:noProof/>
                    <w:webHidden/>
                  </w:rPr>
                  <w:t>17</w:t>
                </w:r>
                <w:r>
                  <w:rPr>
                    <w:noProof/>
                    <w:webHidden/>
                  </w:rPr>
                  <w:fldChar w:fldCharType="end"/>
                </w:r>
              </w:hyperlink>
            </w:p>
            <w:p w14:paraId="74DA8DCB" w14:textId="3FDA12DB"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29" w:history="1">
                <w:r w:rsidRPr="00B710A3">
                  <w:rPr>
                    <w:rStyle w:val="Hyperlink"/>
                    <w:noProof/>
                  </w:rPr>
                  <w:t>6.1</w:t>
                </w:r>
                <w:r>
                  <w:rPr>
                    <w:rFonts w:eastAsiaTheme="minorEastAsia" w:cstheme="minorBidi"/>
                    <w:i/>
                    <w:iCs/>
                    <w:noProof/>
                    <w:kern w:val="2"/>
                    <w:sz w:val="24"/>
                    <w:szCs w:val="24"/>
                    <w14:ligatures w14:val="standardContextual"/>
                  </w:rPr>
                  <w:tab/>
                </w:r>
                <w:r w:rsidRPr="00B710A3">
                  <w:rPr>
                    <w:rStyle w:val="Hyperlink"/>
                    <w:noProof/>
                  </w:rPr>
                  <w:t>Introduction</w:t>
                </w:r>
                <w:r>
                  <w:rPr>
                    <w:noProof/>
                    <w:webHidden/>
                  </w:rPr>
                  <w:tab/>
                </w:r>
                <w:r>
                  <w:rPr>
                    <w:noProof/>
                    <w:webHidden/>
                  </w:rPr>
                  <w:fldChar w:fldCharType="begin"/>
                </w:r>
                <w:r>
                  <w:rPr>
                    <w:noProof/>
                    <w:webHidden/>
                  </w:rPr>
                  <w:instrText xml:space="preserve"> PAGEREF _Toc177659229 \h </w:instrText>
                </w:r>
                <w:r>
                  <w:rPr>
                    <w:noProof/>
                    <w:webHidden/>
                  </w:rPr>
                </w:r>
                <w:r>
                  <w:rPr>
                    <w:noProof/>
                    <w:webHidden/>
                  </w:rPr>
                  <w:fldChar w:fldCharType="separate"/>
                </w:r>
                <w:r w:rsidR="00E660BD">
                  <w:rPr>
                    <w:noProof/>
                    <w:webHidden/>
                  </w:rPr>
                  <w:t>17</w:t>
                </w:r>
                <w:r>
                  <w:rPr>
                    <w:noProof/>
                    <w:webHidden/>
                  </w:rPr>
                  <w:fldChar w:fldCharType="end"/>
                </w:r>
              </w:hyperlink>
            </w:p>
            <w:p w14:paraId="7F7E8C12" w14:textId="4EA08955"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30" w:history="1">
                <w:r w:rsidRPr="00B710A3">
                  <w:rPr>
                    <w:rStyle w:val="Hyperlink"/>
                    <w:noProof/>
                  </w:rPr>
                  <w:t>6.2</w:t>
                </w:r>
                <w:r>
                  <w:rPr>
                    <w:rFonts w:eastAsiaTheme="minorEastAsia" w:cstheme="minorBidi"/>
                    <w:i/>
                    <w:iCs/>
                    <w:noProof/>
                    <w:kern w:val="2"/>
                    <w:sz w:val="24"/>
                    <w:szCs w:val="24"/>
                    <w14:ligatures w14:val="standardContextual"/>
                  </w:rPr>
                  <w:tab/>
                </w:r>
                <w:r w:rsidRPr="00B710A3">
                  <w:rPr>
                    <w:rStyle w:val="Hyperlink"/>
                    <w:noProof/>
                  </w:rPr>
                  <w:t>What is to be Named</w:t>
                </w:r>
                <w:r>
                  <w:rPr>
                    <w:noProof/>
                    <w:webHidden/>
                  </w:rPr>
                  <w:tab/>
                </w:r>
                <w:r>
                  <w:rPr>
                    <w:noProof/>
                    <w:webHidden/>
                  </w:rPr>
                  <w:fldChar w:fldCharType="begin"/>
                </w:r>
                <w:r>
                  <w:rPr>
                    <w:noProof/>
                    <w:webHidden/>
                  </w:rPr>
                  <w:instrText xml:space="preserve"> PAGEREF _Toc177659230 \h </w:instrText>
                </w:r>
                <w:r>
                  <w:rPr>
                    <w:noProof/>
                    <w:webHidden/>
                  </w:rPr>
                </w:r>
                <w:r>
                  <w:rPr>
                    <w:noProof/>
                    <w:webHidden/>
                  </w:rPr>
                  <w:fldChar w:fldCharType="separate"/>
                </w:r>
                <w:r w:rsidR="00E660BD">
                  <w:rPr>
                    <w:noProof/>
                    <w:webHidden/>
                  </w:rPr>
                  <w:t>17</w:t>
                </w:r>
                <w:r>
                  <w:rPr>
                    <w:noProof/>
                    <w:webHidden/>
                  </w:rPr>
                  <w:fldChar w:fldCharType="end"/>
                </w:r>
              </w:hyperlink>
            </w:p>
            <w:p w14:paraId="34D07AF6" w14:textId="38B48A56"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31" w:history="1">
                <w:r w:rsidRPr="00B710A3">
                  <w:rPr>
                    <w:rStyle w:val="Hyperlink"/>
                    <w:noProof/>
                  </w:rPr>
                  <w:t>6.3</w:t>
                </w:r>
                <w:r>
                  <w:rPr>
                    <w:rFonts w:eastAsiaTheme="minorEastAsia" w:cstheme="minorBidi"/>
                    <w:i/>
                    <w:iCs/>
                    <w:noProof/>
                    <w:kern w:val="2"/>
                    <w:sz w:val="24"/>
                    <w:szCs w:val="24"/>
                    <w14:ligatures w14:val="standardContextual"/>
                  </w:rPr>
                  <w:tab/>
                </w:r>
                <w:r w:rsidRPr="00B710A3">
                  <w:rPr>
                    <w:rStyle w:val="Hyperlink"/>
                    <w:noProof/>
                  </w:rPr>
                  <w:t>Complete Street Name Elements</w:t>
                </w:r>
                <w:r>
                  <w:rPr>
                    <w:noProof/>
                    <w:webHidden/>
                  </w:rPr>
                  <w:tab/>
                </w:r>
                <w:r>
                  <w:rPr>
                    <w:noProof/>
                    <w:webHidden/>
                  </w:rPr>
                  <w:fldChar w:fldCharType="begin"/>
                </w:r>
                <w:r>
                  <w:rPr>
                    <w:noProof/>
                    <w:webHidden/>
                  </w:rPr>
                  <w:instrText xml:space="preserve"> PAGEREF _Toc177659231 \h </w:instrText>
                </w:r>
                <w:r>
                  <w:rPr>
                    <w:noProof/>
                    <w:webHidden/>
                  </w:rPr>
                </w:r>
                <w:r>
                  <w:rPr>
                    <w:noProof/>
                    <w:webHidden/>
                  </w:rPr>
                  <w:fldChar w:fldCharType="separate"/>
                </w:r>
                <w:r w:rsidR="00E660BD">
                  <w:rPr>
                    <w:noProof/>
                    <w:webHidden/>
                  </w:rPr>
                  <w:t>18</w:t>
                </w:r>
                <w:r>
                  <w:rPr>
                    <w:noProof/>
                    <w:webHidden/>
                  </w:rPr>
                  <w:fldChar w:fldCharType="end"/>
                </w:r>
              </w:hyperlink>
            </w:p>
            <w:p w14:paraId="3D0A02EA" w14:textId="0770E477"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32" w:history="1">
                <w:r w:rsidRPr="00B710A3">
                  <w:rPr>
                    <w:rStyle w:val="Hyperlink"/>
                    <w:noProof/>
                  </w:rPr>
                  <w:t>6.4</w:t>
                </w:r>
                <w:r>
                  <w:rPr>
                    <w:rFonts w:eastAsiaTheme="minorEastAsia" w:cstheme="minorBidi"/>
                    <w:i/>
                    <w:iCs/>
                    <w:noProof/>
                    <w:kern w:val="2"/>
                    <w:sz w:val="24"/>
                    <w:szCs w:val="24"/>
                    <w14:ligatures w14:val="standardContextual"/>
                  </w:rPr>
                  <w:tab/>
                </w:r>
                <w:r w:rsidRPr="00B710A3">
                  <w:rPr>
                    <w:rStyle w:val="Hyperlink"/>
                    <w:noProof/>
                  </w:rPr>
                  <w:t>Street Name Requirements</w:t>
                </w:r>
                <w:r>
                  <w:rPr>
                    <w:noProof/>
                    <w:webHidden/>
                  </w:rPr>
                  <w:tab/>
                </w:r>
                <w:r>
                  <w:rPr>
                    <w:noProof/>
                    <w:webHidden/>
                  </w:rPr>
                  <w:fldChar w:fldCharType="begin"/>
                </w:r>
                <w:r>
                  <w:rPr>
                    <w:noProof/>
                    <w:webHidden/>
                  </w:rPr>
                  <w:instrText xml:space="preserve"> PAGEREF _Toc177659232 \h </w:instrText>
                </w:r>
                <w:r>
                  <w:rPr>
                    <w:noProof/>
                    <w:webHidden/>
                  </w:rPr>
                </w:r>
                <w:r>
                  <w:rPr>
                    <w:noProof/>
                    <w:webHidden/>
                  </w:rPr>
                  <w:fldChar w:fldCharType="separate"/>
                </w:r>
                <w:r w:rsidR="00E660BD">
                  <w:rPr>
                    <w:noProof/>
                    <w:webHidden/>
                  </w:rPr>
                  <w:t>18</w:t>
                </w:r>
                <w:r>
                  <w:rPr>
                    <w:noProof/>
                    <w:webHidden/>
                  </w:rPr>
                  <w:fldChar w:fldCharType="end"/>
                </w:r>
              </w:hyperlink>
            </w:p>
            <w:p w14:paraId="441E92CA" w14:textId="4971E869"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33" w:history="1">
                <w:r w:rsidRPr="00B710A3">
                  <w:rPr>
                    <w:rStyle w:val="Hyperlink"/>
                    <w:noProof/>
                  </w:rPr>
                  <w:t>6.5</w:t>
                </w:r>
                <w:r>
                  <w:rPr>
                    <w:rFonts w:eastAsiaTheme="minorEastAsia" w:cstheme="minorBidi"/>
                    <w:i/>
                    <w:iCs/>
                    <w:noProof/>
                    <w:kern w:val="2"/>
                    <w:sz w:val="24"/>
                    <w:szCs w:val="24"/>
                    <w14:ligatures w14:val="standardContextual"/>
                  </w:rPr>
                  <w:tab/>
                </w:r>
                <w:r w:rsidRPr="00B710A3">
                  <w:rPr>
                    <w:rStyle w:val="Hyperlink"/>
                    <w:noProof/>
                  </w:rPr>
                  <w:t>Other Street Name Components</w:t>
                </w:r>
                <w:r>
                  <w:rPr>
                    <w:noProof/>
                    <w:webHidden/>
                  </w:rPr>
                  <w:tab/>
                </w:r>
                <w:r>
                  <w:rPr>
                    <w:noProof/>
                    <w:webHidden/>
                  </w:rPr>
                  <w:fldChar w:fldCharType="begin"/>
                </w:r>
                <w:r>
                  <w:rPr>
                    <w:noProof/>
                    <w:webHidden/>
                  </w:rPr>
                  <w:instrText xml:space="preserve"> PAGEREF _Toc177659233 \h </w:instrText>
                </w:r>
                <w:r>
                  <w:rPr>
                    <w:noProof/>
                    <w:webHidden/>
                  </w:rPr>
                </w:r>
                <w:r>
                  <w:rPr>
                    <w:noProof/>
                    <w:webHidden/>
                  </w:rPr>
                  <w:fldChar w:fldCharType="separate"/>
                </w:r>
                <w:r w:rsidR="00E660BD">
                  <w:rPr>
                    <w:noProof/>
                    <w:webHidden/>
                  </w:rPr>
                  <w:t>20</w:t>
                </w:r>
                <w:r>
                  <w:rPr>
                    <w:noProof/>
                    <w:webHidden/>
                  </w:rPr>
                  <w:fldChar w:fldCharType="end"/>
                </w:r>
              </w:hyperlink>
            </w:p>
            <w:p w14:paraId="63F229AB" w14:textId="0D123234"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34" w:history="1">
                <w:r w:rsidRPr="00B710A3">
                  <w:rPr>
                    <w:rStyle w:val="Hyperlink"/>
                    <w:noProof/>
                  </w:rPr>
                  <w:t>6.5.1</w:t>
                </w:r>
                <w:r>
                  <w:rPr>
                    <w:rFonts w:eastAsiaTheme="minorEastAsia" w:cstheme="minorBidi"/>
                    <w:noProof/>
                    <w:kern w:val="2"/>
                    <w:sz w:val="24"/>
                    <w:szCs w:val="24"/>
                    <w14:ligatures w14:val="standardContextual"/>
                  </w:rPr>
                  <w:tab/>
                </w:r>
                <w:r w:rsidRPr="00B710A3">
                  <w:rPr>
                    <w:rStyle w:val="Hyperlink"/>
                    <w:noProof/>
                  </w:rPr>
                  <w:t>Street Type</w:t>
                </w:r>
                <w:r>
                  <w:rPr>
                    <w:noProof/>
                    <w:webHidden/>
                  </w:rPr>
                  <w:tab/>
                </w:r>
                <w:r>
                  <w:rPr>
                    <w:noProof/>
                    <w:webHidden/>
                  </w:rPr>
                  <w:fldChar w:fldCharType="begin"/>
                </w:r>
                <w:r>
                  <w:rPr>
                    <w:noProof/>
                    <w:webHidden/>
                  </w:rPr>
                  <w:instrText xml:space="preserve"> PAGEREF _Toc177659234 \h </w:instrText>
                </w:r>
                <w:r>
                  <w:rPr>
                    <w:noProof/>
                    <w:webHidden/>
                  </w:rPr>
                </w:r>
                <w:r>
                  <w:rPr>
                    <w:noProof/>
                    <w:webHidden/>
                  </w:rPr>
                  <w:fldChar w:fldCharType="separate"/>
                </w:r>
                <w:r w:rsidR="00E660BD">
                  <w:rPr>
                    <w:noProof/>
                    <w:webHidden/>
                  </w:rPr>
                  <w:t>20</w:t>
                </w:r>
                <w:r>
                  <w:rPr>
                    <w:noProof/>
                    <w:webHidden/>
                  </w:rPr>
                  <w:fldChar w:fldCharType="end"/>
                </w:r>
              </w:hyperlink>
            </w:p>
            <w:p w14:paraId="5C35809A" w14:textId="7E7F1848"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35" w:history="1">
                <w:r w:rsidRPr="00B710A3">
                  <w:rPr>
                    <w:rStyle w:val="Hyperlink"/>
                    <w:noProof/>
                  </w:rPr>
                  <w:t>6.5.2</w:t>
                </w:r>
                <w:r>
                  <w:rPr>
                    <w:rFonts w:eastAsiaTheme="minorEastAsia" w:cstheme="minorBidi"/>
                    <w:noProof/>
                    <w:kern w:val="2"/>
                    <w:sz w:val="24"/>
                    <w:szCs w:val="24"/>
                    <w14:ligatures w14:val="standardContextual"/>
                  </w:rPr>
                  <w:tab/>
                </w:r>
                <w:r w:rsidRPr="00B710A3">
                  <w:rPr>
                    <w:rStyle w:val="Hyperlink"/>
                    <w:noProof/>
                  </w:rPr>
                  <w:t>Directional Prefixes and Suffixes</w:t>
                </w:r>
                <w:r>
                  <w:rPr>
                    <w:noProof/>
                    <w:webHidden/>
                  </w:rPr>
                  <w:tab/>
                </w:r>
                <w:r>
                  <w:rPr>
                    <w:noProof/>
                    <w:webHidden/>
                  </w:rPr>
                  <w:fldChar w:fldCharType="begin"/>
                </w:r>
                <w:r>
                  <w:rPr>
                    <w:noProof/>
                    <w:webHidden/>
                  </w:rPr>
                  <w:instrText xml:space="preserve"> PAGEREF _Toc177659235 \h </w:instrText>
                </w:r>
                <w:r>
                  <w:rPr>
                    <w:noProof/>
                    <w:webHidden/>
                  </w:rPr>
                </w:r>
                <w:r>
                  <w:rPr>
                    <w:noProof/>
                    <w:webHidden/>
                  </w:rPr>
                  <w:fldChar w:fldCharType="separate"/>
                </w:r>
                <w:r w:rsidR="00E660BD">
                  <w:rPr>
                    <w:noProof/>
                    <w:webHidden/>
                  </w:rPr>
                  <w:t>22</w:t>
                </w:r>
                <w:r>
                  <w:rPr>
                    <w:noProof/>
                    <w:webHidden/>
                  </w:rPr>
                  <w:fldChar w:fldCharType="end"/>
                </w:r>
              </w:hyperlink>
            </w:p>
            <w:p w14:paraId="0B937AFA" w14:textId="0600FA6B"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36" w:history="1">
                <w:r w:rsidRPr="00B710A3">
                  <w:rPr>
                    <w:rStyle w:val="Hyperlink"/>
                    <w:noProof/>
                  </w:rPr>
                  <w:t>6.5.3</w:t>
                </w:r>
                <w:r>
                  <w:rPr>
                    <w:rFonts w:eastAsiaTheme="minorEastAsia" w:cstheme="minorBidi"/>
                    <w:noProof/>
                    <w:kern w:val="2"/>
                    <w:sz w:val="24"/>
                    <w:szCs w:val="24"/>
                    <w14:ligatures w14:val="standardContextual"/>
                  </w:rPr>
                  <w:tab/>
                </w:r>
                <w:r w:rsidRPr="00B710A3">
                  <w:rPr>
                    <w:rStyle w:val="Hyperlink"/>
                    <w:noProof/>
                  </w:rPr>
                  <w:t>Modifiers</w:t>
                </w:r>
                <w:r>
                  <w:rPr>
                    <w:noProof/>
                    <w:webHidden/>
                  </w:rPr>
                  <w:tab/>
                </w:r>
                <w:r>
                  <w:rPr>
                    <w:noProof/>
                    <w:webHidden/>
                  </w:rPr>
                  <w:fldChar w:fldCharType="begin"/>
                </w:r>
                <w:r>
                  <w:rPr>
                    <w:noProof/>
                    <w:webHidden/>
                  </w:rPr>
                  <w:instrText xml:space="preserve"> PAGEREF _Toc177659236 \h </w:instrText>
                </w:r>
                <w:r>
                  <w:rPr>
                    <w:noProof/>
                    <w:webHidden/>
                  </w:rPr>
                </w:r>
                <w:r>
                  <w:rPr>
                    <w:noProof/>
                    <w:webHidden/>
                  </w:rPr>
                  <w:fldChar w:fldCharType="separate"/>
                </w:r>
                <w:r w:rsidR="00E660BD">
                  <w:rPr>
                    <w:noProof/>
                    <w:webHidden/>
                  </w:rPr>
                  <w:t>22</w:t>
                </w:r>
                <w:r>
                  <w:rPr>
                    <w:noProof/>
                    <w:webHidden/>
                  </w:rPr>
                  <w:fldChar w:fldCharType="end"/>
                </w:r>
              </w:hyperlink>
            </w:p>
            <w:p w14:paraId="33E172EE" w14:textId="2E69B6C3"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37" w:history="1">
                <w:r w:rsidRPr="00B710A3">
                  <w:rPr>
                    <w:rStyle w:val="Hyperlink"/>
                    <w:noProof/>
                  </w:rPr>
                  <w:t>6.5.4</w:t>
                </w:r>
                <w:r>
                  <w:rPr>
                    <w:rFonts w:eastAsiaTheme="minorEastAsia" w:cstheme="minorBidi"/>
                    <w:noProof/>
                    <w:kern w:val="2"/>
                    <w:sz w:val="24"/>
                    <w:szCs w:val="24"/>
                    <w14:ligatures w14:val="standardContextual"/>
                  </w:rPr>
                  <w:tab/>
                </w:r>
                <w:r w:rsidRPr="00B710A3">
                  <w:rPr>
                    <w:rStyle w:val="Hyperlink"/>
                    <w:noProof/>
                  </w:rPr>
                  <w:t>Separators</w:t>
                </w:r>
                <w:r>
                  <w:rPr>
                    <w:noProof/>
                    <w:webHidden/>
                  </w:rPr>
                  <w:tab/>
                </w:r>
                <w:r>
                  <w:rPr>
                    <w:noProof/>
                    <w:webHidden/>
                  </w:rPr>
                  <w:fldChar w:fldCharType="begin"/>
                </w:r>
                <w:r>
                  <w:rPr>
                    <w:noProof/>
                    <w:webHidden/>
                  </w:rPr>
                  <w:instrText xml:space="preserve"> PAGEREF _Toc177659237 \h </w:instrText>
                </w:r>
                <w:r>
                  <w:rPr>
                    <w:noProof/>
                    <w:webHidden/>
                  </w:rPr>
                </w:r>
                <w:r>
                  <w:rPr>
                    <w:noProof/>
                    <w:webHidden/>
                  </w:rPr>
                  <w:fldChar w:fldCharType="separate"/>
                </w:r>
                <w:r w:rsidR="00E660BD">
                  <w:rPr>
                    <w:noProof/>
                    <w:webHidden/>
                  </w:rPr>
                  <w:t>23</w:t>
                </w:r>
                <w:r>
                  <w:rPr>
                    <w:noProof/>
                    <w:webHidden/>
                  </w:rPr>
                  <w:fldChar w:fldCharType="end"/>
                </w:r>
              </w:hyperlink>
            </w:p>
            <w:p w14:paraId="6B02F172" w14:textId="7E56D66E"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38" w:history="1">
                <w:r w:rsidRPr="00B710A3">
                  <w:rPr>
                    <w:rStyle w:val="Hyperlink"/>
                    <w:noProof/>
                  </w:rPr>
                  <w:t>6.6</w:t>
                </w:r>
                <w:r>
                  <w:rPr>
                    <w:rFonts w:eastAsiaTheme="minorEastAsia" w:cstheme="minorBidi"/>
                    <w:i/>
                    <w:iCs/>
                    <w:noProof/>
                    <w:kern w:val="2"/>
                    <w:sz w:val="24"/>
                    <w:szCs w:val="24"/>
                    <w14:ligatures w14:val="standardContextual"/>
                  </w:rPr>
                  <w:tab/>
                </w:r>
                <w:r w:rsidRPr="00B710A3">
                  <w:rPr>
                    <w:rStyle w:val="Hyperlink"/>
                    <w:noProof/>
                  </w:rPr>
                  <w:t>Street Name Integrity</w:t>
                </w:r>
                <w:r>
                  <w:rPr>
                    <w:noProof/>
                    <w:webHidden/>
                  </w:rPr>
                  <w:tab/>
                </w:r>
                <w:r>
                  <w:rPr>
                    <w:noProof/>
                    <w:webHidden/>
                  </w:rPr>
                  <w:fldChar w:fldCharType="begin"/>
                </w:r>
                <w:r>
                  <w:rPr>
                    <w:noProof/>
                    <w:webHidden/>
                  </w:rPr>
                  <w:instrText xml:space="preserve"> PAGEREF _Toc177659238 \h </w:instrText>
                </w:r>
                <w:r>
                  <w:rPr>
                    <w:noProof/>
                    <w:webHidden/>
                  </w:rPr>
                </w:r>
                <w:r>
                  <w:rPr>
                    <w:noProof/>
                    <w:webHidden/>
                  </w:rPr>
                  <w:fldChar w:fldCharType="separate"/>
                </w:r>
                <w:r w:rsidR="00E660BD">
                  <w:rPr>
                    <w:noProof/>
                    <w:webHidden/>
                  </w:rPr>
                  <w:t>23</w:t>
                </w:r>
                <w:r>
                  <w:rPr>
                    <w:noProof/>
                    <w:webHidden/>
                  </w:rPr>
                  <w:fldChar w:fldCharType="end"/>
                </w:r>
              </w:hyperlink>
            </w:p>
            <w:p w14:paraId="6AF58C36" w14:textId="4EF55CA4"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39" w:history="1">
                <w:r w:rsidRPr="00B710A3">
                  <w:rPr>
                    <w:rStyle w:val="Hyperlink"/>
                    <w:noProof/>
                  </w:rPr>
                  <w:t>6.7</w:t>
                </w:r>
                <w:r>
                  <w:rPr>
                    <w:rFonts w:eastAsiaTheme="minorEastAsia" w:cstheme="minorBidi"/>
                    <w:i/>
                    <w:iCs/>
                    <w:noProof/>
                    <w:kern w:val="2"/>
                    <w:sz w:val="24"/>
                    <w:szCs w:val="24"/>
                    <w14:ligatures w14:val="standardContextual"/>
                  </w:rPr>
                  <w:tab/>
                </w:r>
                <w:r w:rsidRPr="00B710A3">
                  <w:rPr>
                    <w:rStyle w:val="Hyperlink"/>
                    <w:noProof/>
                  </w:rPr>
                  <w:t>Street Geometry</w:t>
                </w:r>
                <w:r>
                  <w:rPr>
                    <w:noProof/>
                    <w:webHidden/>
                  </w:rPr>
                  <w:tab/>
                </w:r>
                <w:r>
                  <w:rPr>
                    <w:noProof/>
                    <w:webHidden/>
                  </w:rPr>
                  <w:fldChar w:fldCharType="begin"/>
                </w:r>
                <w:r>
                  <w:rPr>
                    <w:noProof/>
                    <w:webHidden/>
                  </w:rPr>
                  <w:instrText xml:space="preserve"> PAGEREF _Toc177659239 \h </w:instrText>
                </w:r>
                <w:r>
                  <w:rPr>
                    <w:noProof/>
                    <w:webHidden/>
                  </w:rPr>
                </w:r>
                <w:r>
                  <w:rPr>
                    <w:noProof/>
                    <w:webHidden/>
                  </w:rPr>
                  <w:fldChar w:fldCharType="separate"/>
                </w:r>
                <w:r w:rsidR="00E660BD">
                  <w:rPr>
                    <w:noProof/>
                    <w:webHidden/>
                  </w:rPr>
                  <w:t>23</w:t>
                </w:r>
                <w:r>
                  <w:rPr>
                    <w:noProof/>
                    <w:webHidden/>
                  </w:rPr>
                  <w:fldChar w:fldCharType="end"/>
                </w:r>
              </w:hyperlink>
            </w:p>
            <w:p w14:paraId="6910DFBD" w14:textId="4CF9151A" w:rsidR="008C53D4" w:rsidRDefault="008C53D4">
              <w:pPr>
                <w:pStyle w:val="TOC1"/>
                <w:tabs>
                  <w:tab w:val="left" w:pos="440"/>
                  <w:tab w:val="right" w:leader="dot" w:pos="9350"/>
                </w:tabs>
                <w:rPr>
                  <w:rFonts w:eastAsiaTheme="minorEastAsia" w:cstheme="minorBidi"/>
                  <w:b w:val="0"/>
                  <w:bCs w:val="0"/>
                  <w:i/>
                  <w:iCs/>
                  <w:noProof/>
                  <w:kern w:val="2"/>
                  <w14:ligatures w14:val="standardContextual"/>
                </w:rPr>
              </w:pPr>
              <w:hyperlink w:anchor="_Toc177659240" w:history="1">
                <w:r w:rsidRPr="00B710A3">
                  <w:rPr>
                    <w:rStyle w:val="Hyperlink"/>
                    <w:noProof/>
                  </w:rPr>
                  <w:t>7</w:t>
                </w:r>
                <w:r>
                  <w:rPr>
                    <w:rFonts w:eastAsiaTheme="minorEastAsia" w:cstheme="minorBidi"/>
                    <w:b w:val="0"/>
                    <w:bCs w:val="0"/>
                    <w:i/>
                    <w:iCs/>
                    <w:noProof/>
                    <w:kern w:val="2"/>
                    <w14:ligatures w14:val="standardContextual"/>
                  </w:rPr>
                  <w:tab/>
                </w:r>
                <w:r w:rsidRPr="00B710A3">
                  <w:rPr>
                    <w:rStyle w:val="Hyperlink"/>
                    <w:noProof/>
                  </w:rPr>
                  <w:t>Address Number Rules</w:t>
                </w:r>
                <w:r>
                  <w:rPr>
                    <w:noProof/>
                    <w:webHidden/>
                  </w:rPr>
                  <w:tab/>
                </w:r>
                <w:r>
                  <w:rPr>
                    <w:noProof/>
                    <w:webHidden/>
                  </w:rPr>
                  <w:fldChar w:fldCharType="begin"/>
                </w:r>
                <w:r>
                  <w:rPr>
                    <w:noProof/>
                    <w:webHidden/>
                  </w:rPr>
                  <w:instrText xml:space="preserve"> PAGEREF _Toc177659240 \h </w:instrText>
                </w:r>
                <w:r>
                  <w:rPr>
                    <w:noProof/>
                    <w:webHidden/>
                  </w:rPr>
                </w:r>
                <w:r>
                  <w:rPr>
                    <w:noProof/>
                    <w:webHidden/>
                  </w:rPr>
                  <w:fldChar w:fldCharType="separate"/>
                </w:r>
                <w:r w:rsidR="00E660BD">
                  <w:rPr>
                    <w:noProof/>
                    <w:webHidden/>
                  </w:rPr>
                  <w:t>25</w:t>
                </w:r>
                <w:r>
                  <w:rPr>
                    <w:noProof/>
                    <w:webHidden/>
                  </w:rPr>
                  <w:fldChar w:fldCharType="end"/>
                </w:r>
              </w:hyperlink>
            </w:p>
            <w:p w14:paraId="476433B2" w14:textId="6F1799F8"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41" w:history="1">
                <w:r w:rsidRPr="00B710A3">
                  <w:rPr>
                    <w:rStyle w:val="Hyperlink"/>
                    <w:noProof/>
                  </w:rPr>
                  <w:t>7.1</w:t>
                </w:r>
                <w:r>
                  <w:rPr>
                    <w:rFonts w:eastAsiaTheme="minorEastAsia" w:cstheme="minorBidi"/>
                    <w:i/>
                    <w:iCs/>
                    <w:noProof/>
                    <w:kern w:val="2"/>
                    <w:sz w:val="24"/>
                    <w:szCs w:val="24"/>
                    <w14:ligatures w14:val="standardContextual"/>
                  </w:rPr>
                  <w:tab/>
                </w:r>
                <w:r w:rsidRPr="00B710A3">
                  <w:rPr>
                    <w:rStyle w:val="Hyperlink"/>
                    <w:noProof/>
                  </w:rPr>
                  <w:t>Address Numbering Rules</w:t>
                </w:r>
                <w:r>
                  <w:rPr>
                    <w:noProof/>
                    <w:webHidden/>
                  </w:rPr>
                  <w:tab/>
                </w:r>
                <w:r>
                  <w:rPr>
                    <w:noProof/>
                    <w:webHidden/>
                  </w:rPr>
                  <w:fldChar w:fldCharType="begin"/>
                </w:r>
                <w:r>
                  <w:rPr>
                    <w:noProof/>
                    <w:webHidden/>
                  </w:rPr>
                  <w:instrText xml:space="preserve"> PAGEREF _Toc177659241 \h </w:instrText>
                </w:r>
                <w:r>
                  <w:rPr>
                    <w:noProof/>
                    <w:webHidden/>
                  </w:rPr>
                </w:r>
                <w:r>
                  <w:rPr>
                    <w:noProof/>
                    <w:webHidden/>
                  </w:rPr>
                  <w:fldChar w:fldCharType="separate"/>
                </w:r>
                <w:r w:rsidR="00E660BD">
                  <w:rPr>
                    <w:noProof/>
                    <w:webHidden/>
                  </w:rPr>
                  <w:t>25</w:t>
                </w:r>
                <w:r>
                  <w:rPr>
                    <w:noProof/>
                    <w:webHidden/>
                  </w:rPr>
                  <w:fldChar w:fldCharType="end"/>
                </w:r>
              </w:hyperlink>
            </w:p>
            <w:p w14:paraId="6A200BED" w14:textId="389F9416"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42" w:history="1">
                <w:r w:rsidRPr="00B710A3">
                  <w:rPr>
                    <w:rStyle w:val="Hyperlink"/>
                    <w:noProof/>
                  </w:rPr>
                  <w:t>7.1.1</w:t>
                </w:r>
                <w:r>
                  <w:rPr>
                    <w:rFonts w:eastAsiaTheme="minorEastAsia" w:cstheme="minorBidi"/>
                    <w:noProof/>
                    <w:kern w:val="2"/>
                    <w:sz w:val="24"/>
                    <w:szCs w:val="24"/>
                    <w14:ligatures w14:val="standardContextual"/>
                  </w:rPr>
                  <w:tab/>
                </w:r>
                <w:r w:rsidRPr="00B710A3">
                  <w:rPr>
                    <w:rStyle w:val="Hyperlink"/>
                    <w:noProof/>
                  </w:rPr>
                  <w:t>What is Addressed?</w:t>
                </w:r>
                <w:r>
                  <w:rPr>
                    <w:noProof/>
                    <w:webHidden/>
                  </w:rPr>
                  <w:tab/>
                </w:r>
                <w:r>
                  <w:rPr>
                    <w:noProof/>
                    <w:webHidden/>
                  </w:rPr>
                  <w:fldChar w:fldCharType="begin"/>
                </w:r>
                <w:r>
                  <w:rPr>
                    <w:noProof/>
                    <w:webHidden/>
                  </w:rPr>
                  <w:instrText xml:space="preserve"> PAGEREF _Toc177659242 \h </w:instrText>
                </w:r>
                <w:r>
                  <w:rPr>
                    <w:noProof/>
                    <w:webHidden/>
                  </w:rPr>
                </w:r>
                <w:r>
                  <w:rPr>
                    <w:noProof/>
                    <w:webHidden/>
                  </w:rPr>
                  <w:fldChar w:fldCharType="separate"/>
                </w:r>
                <w:r w:rsidR="00E660BD">
                  <w:rPr>
                    <w:noProof/>
                    <w:webHidden/>
                  </w:rPr>
                  <w:t>25</w:t>
                </w:r>
                <w:r>
                  <w:rPr>
                    <w:noProof/>
                    <w:webHidden/>
                  </w:rPr>
                  <w:fldChar w:fldCharType="end"/>
                </w:r>
              </w:hyperlink>
            </w:p>
            <w:p w14:paraId="6A768240" w14:textId="0795DC5D"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43" w:history="1">
                <w:r w:rsidRPr="00B710A3">
                  <w:rPr>
                    <w:rStyle w:val="Hyperlink"/>
                    <w:noProof/>
                  </w:rPr>
                  <w:t>7.1.2</w:t>
                </w:r>
                <w:r>
                  <w:rPr>
                    <w:rFonts w:eastAsiaTheme="minorEastAsia" w:cstheme="minorBidi"/>
                    <w:noProof/>
                    <w:kern w:val="2"/>
                    <w:sz w:val="24"/>
                    <w:szCs w:val="24"/>
                    <w14:ligatures w14:val="standardContextual"/>
                  </w:rPr>
                  <w:tab/>
                </w:r>
                <w:r w:rsidRPr="00B710A3">
                  <w:rPr>
                    <w:rStyle w:val="Hyperlink"/>
                    <w:noProof/>
                  </w:rPr>
                  <w:t>Address Referernce System (ARS)</w:t>
                </w:r>
                <w:r>
                  <w:rPr>
                    <w:noProof/>
                    <w:webHidden/>
                  </w:rPr>
                  <w:tab/>
                </w:r>
                <w:r>
                  <w:rPr>
                    <w:noProof/>
                    <w:webHidden/>
                  </w:rPr>
                  <w:fldChar w:fldCharType="begin"/>
                </w:r>
                <w:r>
                  <w:rPr>
                    <w:noProof/>
                    <w:webHidden/>
                  </w:rPr>
                  <w:instrText xml:space="preserve"> PAGEREF _Toc177659243 \h </w:instrText>
                </w:r>
                <w:r>
                  <w:rPr>
                    <w:noProof/>
                    <w:webHidden/>
                  </w:rPr>
                </w:r>
                <w:r>
                  <w:rPr>
                    <w:noProof/>
                    <w:webHidden/>
                  </w:rPr>
                  <w:fldChar w:fldCharType="separate"/>
                </w:r>
                <w:r w:rsidR="00E660BD">
                  <w:rPr>
                    <w:noProof/>
                    <w:webHidden/>
                  </w:rPr>
                  <w:t>26</w:t>
                </w:r>
                <w:r>
                  <w:rPr>
                    <w:noProof/>
                    <w:webHidden/>
                  </w:rPr>
                  <w:fldChar w:fldCharType="end"/>
                </w:r>
              </w:hyperlink>
            </w:p>
            <w:p w14:paraId="5F6FB474" w14:textId="258CFDAF"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44" w:history="1">
                <w:r w:rsidRPr="00B710A3">
                  <w:rPr>
                    <w:rStyle w:val="Hyperlink"/>
                    <w:noProof/>
                  </w:rPr>
                  <w:t>7.1.3</w:t>
                </w:r>
                <w:r>
                  <w:rPr>
                    <w:rFonts w:eastAsiaTheme="minorEastAsia" w:cstheme="minorBidi"/>
                    <w:noProof/>
                    <w:kern w:val="2"/>
                    <w:sz w:val="24"/>
                    <w:szCs w:val="24"/>
                    <w14:ligatures w14:val="standardContextual"/>
                  </w:rPr>
                  <w:tab/>
                </w:r>
                <w:r w:rsidRPr="00B710A3">
                  <w:rPr>
                    <w:rStyle w:val="Hyperlink"/>
                    <w:noProof/>
                  </w:rPr>
                  <w:t>Address Number Format</w:t>
                </w:r>
                <w:r>
                  <w:rPr>
                    <w:noProof/>
                    <w:webHidden/>
                  </w:rPr>
                  <w:tab/>
                </w:r>
                <w:r>
                  <w:rPr>
                    <w:noProof/>
                    <w:webHidden/>
                  </w:rPr>
                  <w:fldChar w:fldCharType="begin"/>
                </w:r>
                <w:r>
                  <w:rPr>
                    <w:noProof/>
                    <w:webHidden/>
                  </w:rPr>
                  <w:instrText xml:space="preserve"> PAGEREF _Toc177659244 \h </w:instrText>
                </w:r>
                <w:r>
                  <w:rPr>
                    <w:noProof/>
                    <w:webHidden/>
                  </w:rPr>
                </w:r>
                <w:r>
                  <w:rPr>
                    <w:noProof/>
                    <w:webHidden/>
                  </w:rPr>
                  <w:fldChar w:fldCharType="separate"/>
                </w:r>
                <w:r w:rsidR="00E660BD">
                  <w:rPr>
                    <w:noProof/>
                    <w:webHidden/>
                  </w:rPr>
                  <w:t>26</w:t>
                </w:r>
                <w:r>
                  <w:rPr>
                    <w:noProof/>
                    <w:webHidden/>
                  </w:rPr>
                  <w:fldChar w:fldCharType="end"/>
                </w:r>
              </w:hyperlink>
            </w:p>
            <w:p w14:paraId="5B6AB2DC" w14:textId="18465B15"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45" w:history="1">
                <w:r w:rsidRPr="00B710A3">
                  <w:rPr>
                    <w:rStyle w:val="Hyperlink"/>
                    <w:noProof/>
                  </w:rPr>
                  <w:t>7.1.4</w:t>
                </w:r>
                <w:r>
                  <w:rPr>
                    <w:rFonts w:eastAsiaTheme="minorEastAsia" w:cstheme="minorBidi"/>
                    <w:noProof/>
                    <w:kern w:val="2"/>
                    <w:sz w:val="24"/>
                    <w:szCs w:val="24"/>
                    <w14:ligatures w14:val="standardContextual"/>
                  </w:rPr>
                  <w:tab/>
                </w:r>
                <w:r w:rsidRPr="00B710A3">
                  <w:rPr>
                    <w:rStyle w:val="Hyperlink"/>
                    <w:noProof/>
                  </w:rPr>
                  <w:t>Distance interval</w:t>
                </w:r>
                <w:r>
                  <w:rPr>
                    <w:noProof/>
                    <w:webHidden/>
                  </w:rPr>
                  <w:tab/>
                </w:r>
                <w:r>
                  <w:rPr>
                    <w:noProof/>
                    <w:webHidden/>
                  </w:rPr>
                  <w:fldChar w:fldCharType="begin"/>
                </w:r>
                <w:r>
                  <w:rPr>
                    <w:noProof/>
                    <w:webHidden/>
                  </w:rPr>
                  <w:instrText xml:space="preserve"> PAGEREF _Toc177659245 \h </w:instrText>
                </w:r>
                <w:r>
                  <w:rPr>
                    <w:noProof/>
                    <w:webHidden/>
                  </w:rPr>
                </w:r>
                <w:r>
                  <w:rPr>
                    <w:noProof/>
                    <w:webHidden/>
                  </w:rPr>
                  <w:fldChar w:fldCharType="separate"/>
                </w:r>
                <w:r w:rsidR="00E660BD">
                  <w:rPr>
                    <w:noProof/>
                    <w:webHidden/>
                  </w:rPr>
                  <w:t>27</w:t>
                </w:r>
                <w:r>
                  <w:rPr>
                    <w:noProof/>
                    <w:webHidden/>
                  </w:rPr>
                  <w:fldChar w:fldCharType="end"/>
                </w:r>
              </w:hyperlink>
            </w:p>
            <w:p w14:paraId="275C9144" w14:textId="315DCF7F"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46" w:history="1">
                <w:r w:rsidRPr="00B710A3">
                  <w:rPr>
                    <w:rStyle w:val="Hyperlink"/>
                    <w:noProof/>
                  </w:rPr>
                  <w:t>7.1.5</w:t>
                </w:r>
                <w:r>
                  <w:rPr>
                    <w:rFonts w:eastAsiaTheme="minorEastAsia" w:cstheme="minorBidi"/>
                    <w:noProof/>
                    <w:kern w:val="2"/>
                    <w:sz w:val="24"/>
                    <w:szCs w:val="24"/>
                    <w14:ligatures w14:val="standardContextual"/>
                  </w:rPr>
                  <w:tab/>
                </w:r>
                <w:r w:rsidRPr="00B710A3">
                  <w:rPr>
                    <w:rStyle w:val="Hyperlink"/>
                    <w:noProof/>
                  </w:rPr>
                  <w:t>Incremental value</w:t>
                </w:r>
                <w:r>
                  <w:rPr>
                    <w:noProof/>
                    <w:webHidden/>
                  </w:rPr>
                  <w:tab/>
                </w:r>
                <w:r>
                  <w:rPr>
                    <w:noProof/>
                    <w:webHidden/>
                  </w:rPr>
                  <w:fldChar w:fldCharType="begin"/>
                </w:r>
                <w:r>
                  <w:rPr>
                    <w:noProof/>
                    <w:webHidden/>
                  </w:rPr>
                  <w:instrText xml:space="preserve"> PAGEREF _Toc177659246 \h </w:instrText>
                </w:r>
                <w:r>
                  <w:rPr>
                    <w:noProof/>
                    <w:webHidden/>
                  </w:rPr>
                </w:r>
                <w:r>
                  <w:rPr>
                    <w:noProof/>
                    <w:webHidden/>
                  </w:rPr>
                  <w:fldChar w:fldCharType="separate"/>
                </w:r>
                <w:r w:rsidR="00E660BD">
                  <w:rPr>
                    <w:noProof/>
                    <w:webHidden/>
                  </w:rPr>
                  <w:t>27</w:t>
                </w:r>
                <w:r>
                  <w:rPr>
                    <w:noProof/>
                    <w:webHidden/>
                  </w:rPr>
                  <w:fldChar w:fldCharType="end"/>
                </w:r>
              </w:hyperlink>
            </w:p>
            <w:p w14:paraId="253DB466" w14:textId="25151E9A"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47" w:history="1">
                <w:r w:rsidRPr="00B710A3">
                  <w:rPr>
                    <w:rStyle w:val="Hyperlink"/>
                    <w:noProof/>
                  </w:rPr>
                  <w:t>7.1.6</w:t>
                </w:r>
                <w:r>
                  <w:rPr>
                    <w:rFonts w:eastAsiaTheme="minorEastAsia" w:cstheme="minorBidi"/>
                    <w:noProof/>
                    <w:kern w:val="2"/>
                    <w:sz w:val="24"/>
                    <w:szCs w:val="24"/>
                    <w14:ligatures w14:val="standardContextual"/>
                  </w:rPr>
                  <w:tab/>
                </w:r>
                <w:r w:rsidRPr="00B710A3">
                  <w:rPr>
                    <w:rStyle w:val="Hyperlink"/>
                    <w:noProof/>
                  </w:rPr>
                  <w:t>Order</w:t>
                </w:r>
                <w:r>
                  <w:rPr>
                    <w:noProof/>
                    <w:webHidden/>
                  </w:rPr>
                  <w:tab/>
                </w:r>
                <w:r>
                  <w:rPr>
                    <w:noProof/>
                    <w:webHidden/>
                  </w:rPr>
                  <w:fldChar w:fldCharType="begin"/>
                </w:r>
                <w:r>
                  <w:rPr>
                    <w:noProof/>
                    <w:webHidden/>
                  </w:rPr>
                  <w:instrText xml:space="preserve"> PAGEREF _Toc177659247 \h </w:instrText>
                </w:r>
                <w:r>
                  <w:rPr>
                    <w:noProof/>
                    <w:webHidden/>
                  </w:rPr>
                </w:r>
                <w:r>
                  <w:rPr>
                    <w:noProof/>
                    <w:webHidden/>
                  </w:rPr>
                  <w:fldChar w:fldCharType="separate"/>
                </w:r>
                <w:r w:rsidR="00E660BD">
                  <w:rPr>
                    <w:noProof/>
                    <w:webHidden/>
                  </w:rPr>
                  <w:t>28</w:t>
                </w:r>
                <w:r>
                  <w:rPr>
                    <w:noProof/>
                    <w:webHidden/>
                  </w:rPr>
                  <w:fldChar w:fldCharType="end"/>
                </w:r>
              </w:hyperlink>
            </w:p>
            <w:p w14:paraId="4B3E6699" w14:textId="5D8ED7D6"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48" w:history="1">
                <w:r w:rsidRPr="00B710A3">
                  <w:rPr>
                    <w:rStyle w:val="Hyperlink"/>
                    <w:noProof/>
                  </w:rPr>
                  <w:t>7.1.7</w:t>
                </w:r>
                <w:r>
                  <w:rPr>
                    <w:rFonts w:eastAsiaTheme="minorEastAsia" w:cstheme="minorBidi"/>
                    <w:noProof/>
                    <w:kern w:val="2"/>
                    <w:sz w:val="24"/>
                    <w:szCs w:val="24"/>
                    <w14:ligatures w14:val="standardContextual"/>
                  </w:rPr>
                  <w:tab/>
                </w:r>
                <w:r w:rsidRPr="00B710A3">
                  <w:rPr>
                    <w:rStyle w:val="Hyperlink"/>
                    <w:noProof/>
                  </w:rPr>
                  <w:t>Parity</w:t>
                </w:r>
                <w:r>
                  <w:rPr>
                    <w:noProof/>
                    <w:webHidden/>
                  </w:rPr>
                  <w:tab/>
                </w:r>
                <w:r>
                  <w:rPr>
                    <w:noProof/>
                    <w:webHidden/>
                  </w:rPr>
                  <w:fldChar w:fldCharType="begin"/>
                </w:r>
                <w:r>
                  <w:rPr>
                    <w:noProof/>
                    <w:webHidden/>
                  </w:rPr>
                  <w:instrText xml:space="preserve"> PAGEREF _Toc177659248 \h </w:instrText>
                </w:r>
                <w:r>
                  <w:rPr>
                    <w:noProof/>
                    <w:webHidden/>
                  </w:rPr>
                </w:r>
                <w:r>
                  <w:rPr>
                    <w:noProof/>
                    <w:webHidden/>
                  </w:rPr>
                  <w:fldChar w:fldCharType="separate"/>
                </w:r>
                <w:r w:rsidR="00E660BD">
                  <w:rPr>
                    <w:noProof/>
                    <w:webHidden/>
                  </w:rPr>
                  <w:t>29</w:t>
                </w:r>
                <w:r>
                  <w:rPr>
                    <w:noProof/>
                    <w:webHidden/>
                  </w:rPr>
                  <w:fldChar w:fldCharType="end"/>
                </w:r>
              </w:hyperlink>
            </w:p>
            <w:p w14:paraId="33F2E89B" w14:textId="79C501F3"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49" w:history="1">
                <w:r w:rsidRPr="00B710A3">
                  <w:rPr>
                    <w:rStyle w:val="Hyperlink"/>
                    <w:noProof/>
                  </w:rPr>
                  <w:t>7.2</w:t>
                </w:r>
                <w:r>
                  <w:rPr>
                    <w:rFonts w:eastAsiaTheme="minorEastAsia" w:cstheme="minorBidi"/>
                    <w:i/>
                    <w:iCs/>
                    <w:noProof/>
                    <w:kern w:val="2"/>
                    <w:sz w:val="24"/>
                    <w:szCs w:val="24"/>
                    <w14:ligatures w14:val="standardContextual"/>
                  </w:rPr>
                  <w:tab/>
                </w:r>
                <w:r w:rsidRPr="00B710A3">
                  <w:rPr>
                    <w:rStyle w:val="Hyperlink"/>
                    <w:noProof/>
                  </w:rPr>
                  <w:t>Vacant or Undeveloped Property Addressing Rules</w:t>
                </w:r>
                <w:r>
                  <w:rPr>
                    <w:noProof/>
                    <w:webHidden/>
                  </w:rPr>
                  <w:tab/>
                </w:r>
                <w:r>
                  <w:rPr>
                    <w:noProof/>
                    <w:webHidden/>
                  </w:rPr>
                  <w:fldChar w:fldCharType="begin"/>
                </w:r>
                <w:r>
                  <w:rPr>
                    <w:noProof/>
                    <w:webHidden/>
                  </w:rPr>
                  <w:instrText xml:space="preserve"> PAGEREF _Toc177659249 \h </w:instrText>
                </w:r>
                <w:r>
                  <w:rPr>
                    <w:noProof/>
                    <w:webHidden/>
                  </w:rPr>
                </w:r>
                <w:r>
                  <w:rPr>
                    <w:noProof/>
                    <w:webHidden/>
                  </w:rPr>
                  <w:fldChar w:fldCharType="separate"/>
                </w:r>
                <w:r w:rsidR="00E660BD">
                  <w:rPr>
                    <w:noProof/>
                    <w:webHidden/>
                  </w:rPr>
                  <w:t>30</w:t>
                </w:r>
                <w:r>
                  <w:rPr>
                    <w:noProof/>
                    <w:webHidden/>
                  </w:rPr>
                  <w:fldChar w:fldCharType="end"/>
                </w:r>
              </w:hyperlink>
            </w:p>
            <w:p w14:paraId="08D240CD" w14:textId="1F2B0092"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50" w:history="1">
                <w:r w:rsidRPr="00B710A3">
                  <w:rPr>
                    <w:rStyle w:val="Hyperlink"/>
                    <w:noProof/>
                  </w:rPr>
                  <w:t>7.3</w:t>
                </w:r>
                <w:r>
                  <w:rPr>
                    <w:rFonts w:eastAsiaTheme="minorEastAsia" w:cstheme="minorBidi"/>
                    <w:i/>
                    <w:iCs/>
                    <w:noProof/>
                    <w:kern w:val="2"/>
                    <w:sz w:val="24"/>
                    <w:szCs w:val="24"/>
                    <w14:ligatures w14:val="standardContextual"/>
                  </w:rPr>
                  <w:tab/>
                </w:r>
                <w:r w:rsidRPr="00B710A3">
                  <w:rPr>
                    <w:rStyle w:val="Hyperlink"/>
                    <w:noProof/>
                  </w:rPr>
                  <w:t>Residential Addressing Rules</w:t>
                </w:r>
                <w:r>
                  <w:rPr>
                    <w:noProof/>
                    <w:webHidden/>
                  </w:rPr>
                  <w:tab/>
                </w:r>
                <w:r>
                  <w:rPr>
                    <w:noProof/>
                    <w:webHidden/>
                  </w:rPr>
                  <w:fldChar w:fldCharType="begin"/>
                </w:r>
                <w:r>
                  <w:rPr>
                    <w:noProof/>
                    <w:webHidden/>
                  </w:rPr>
                  <w:instrText xml:space="preserve"> PAGEREF _Toc177659250 \h </w:instrText>
                </w:r>
                <w:r>
                  <w:rPr>
                    <w:noProof/>
                    <w:webHidden/>
                  </w:rPr>
                </w:r>
                <w:r>
                  <w:rPr>
                    <w:noProof/>
                    <w:webHidden/>
                  </w:rPr>
                  <w:fldChar w:fldCharType="separate"/>
                </w:r>
                <w:r w:rsidR="00E660BD">
                  <w:rPr>
                    <w:noProof/>
                    <w:webHidden/>
                  </w:rPr>
                  <w:t>31</w:t>
                </w:r>
                <w:r>
                  <w:rPr>
                    <w:noProof/>
                    <w:webHidden/>
                  </w:rPr>
                  <w:fldChar w:fldCharType="end"/>
                </w:r>
              </w:hyperlink>
            </w:p>
            <w:p w14:paraId="050CBEAF" w14:textId="5142F3ED"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51" w:history="1">
                <w:r w:rsidRPr="00B710A3">
                  <w:rPr>
                    <w:rStyle w:val="Hyperlink"/>
                    <w:noProof/>
                  </w:rPr>
                  <w:t>7.3.1</w:t>
                </w:r>
                <w:r>
                  <w:rPr>
                    <w:rFonts w:eastAsiaTheme="minorEastAsia" w:cstheme="minorBidi"/>
                    <w:noProof/>
                    <w:kern w:val="2"/>
                    <w:sz w:val="24"/>
                    <w:szCs w:val="24"/>
                    <w14:ligatures w14:val="standardContextual"/>
                  </w:rPr>
                  <w:tab/>
                </w:r>
                <w:r w:rsidRPr="00B710A3">
                  <w:rPr>
                    <w:rStyle w:val="Hyperlink"/>
                    <w:noProof/>
                  </w:rPr>
                  <w:t>Single Family</w:t>
                </w:r>
                <w:r>
                  <w:rPr>
                    <w:noProof/>
                    <w:webHidden/>
                  </w:rPr>
                  <w:tab/>
                </w:r>
                <w:r>
                  <w:rPr>
                    <w:noProof/>
                    <w:webHidden/>
                  </w:rPr>
                  <w:fldChar w:fldCharType="begin"/>
                </w:r>
                <w:r>
                  <w:rPr>
                    <w:noProof/>
                    <w:webHidden/>
                  </w:rPr>
                  <w:instrText xml:space="preserve"> PAGEREF _Toc177659251 \h </w:instrText>
                </w:r>
                <w:r>
                  <w:rPr>
                    <w:noProof/>
                    <w:webHidden/>
                  </w:rPr>
                </w:r>
                <w:r>
                  <w:rPr>
                    <w:noProof/>
                    <w:webHidden/>
                  </w:rPr>
                  <w:fldChar w:fldCharType="separate"/>
                </w:r>
                <w:r w:rsidR="00E660BD">
                  <w:rPr>
                    <w:noProof/>
                    <w:webHidden/>
                  </w:rPr>
                  <w:t>31</w:t>
                </w:r>
                <w:r>
                  <w:rPr>
                    <w:noProof/>
                    <w:webHidden/>
                  </w:rPr>
                  <w:fldChar w:fldCharType="end"/>
                </w:r>
              </w:hyperlink>
            </w:p>
            <w:p w14:paraId="54FBFA9E" w14:textId="3123C163"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52" w:history="1">
                <w:r w:rsidRPr="00B710A3">
                  <w:rPr>
                    <w:rStyle w:val="Hyperlink"/>
                    <w:noProof/>
                  </w:rPr>
                  <w:t>7.3.2</w:t>
                </w:r>
                <w:r>
                  <w:rPr>
                    <w:rFonts w:eastAsiaTheme="minorEastAsia" w:cstheme="minorBidi"/>
                    <w:noProof/>
                    <w:kern w:val="2"/>
                    <w:sz w:val="24"/>
                    <w:szCs w:val="24"/>
                    <w14:ligatures w14:val="standardContextual"/>
                  </w:rPr>
                  <w:tab/>
                </w:r>
                <w:r w:rsidRPr="00B710A3">
                  <w:rPr>
                    <w:rStyle w:val="Hyperlink"/>
                    <w:noProof/>
                  </w:rPr>
                  <w:t>Multi-family Residential (duplexes, quadplexes, apartments, condominiums)</w:t>
                </w:r>
                <w:r>
                  <w:rPr>
                    <w:noProof/>
                    <w:webHidden/>
                  </w:rPr>
                  <w:tab/>
                </w:r>
                <w:r>
                  <w:rPr>
                    <w:noProof/>
                    <w:webHidden/>
                  </w:rPr>
                  <w:fldChar w:fldCharType="begin"/>
                </w:r>
                <w:r>
                  <w:rPr>
                    <w:noProof/>
                    <w:webHidden/>
                  </w:rPr>
                  <w:instrText xml:space="preserve"> PAGEREF _Toc177659252 \h </w:instrText>
                </w:r>
                <w:r>
                  <w:rPr>
                    <w:noProof/>
                    <w:webHidden/>
                  </w:rPr>
                </w:r>
                <w:r>
                  <w:rPr>
                    <w:noProof/>
                    <w:webHidden/>
                  </w:rPr>
                  <w:fldChar w:fldCharType="separate"/>
                </w:r>
                <w:r w:rsidR="00E660BD">
                  <w:rPr>
                    <w:noProof/>
                    <w:webHidden/>
                  </w:rPr>
                  <w:t>31</w:t>
                </w:r>
                <w:r>
                  <w:rPr>
                    <w:noProof/>
                    <w:webHidden/>
                  </w:rPr>
                  <w:fldChar w:fldCharType="end"/>
                </w:r>
              </w:hyperlink>
            </w:p>
            <w:p w14:paraId="61CA5E55" w14:textId="0850FD32"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53" w:history="1">
                <w:r w:rsidRPr="00B710A3">
                  <w:rPr>
                    <w:rStyle w:val="Hyperlink"/>
                    <w:noProof/>
                  </w:rPr>
                  <w:t>7.3.3</w:t>
                </w:r>
                <w:r>
                  <w:rPr>
                    <w:rFonts w:eastAsiaTheme="minorEastAsia" w:cstheme="minorBidi"/>
                    <w:noProof/>
                    <w:kern w:val="2"/>
                    <w:sz w:val="24"/>
                    <w:szCs w:val="24"/>
                    <w14:ligatures w14:val="standardContextual"/>
                  </w:rPr>
                  <w:tab/>
                </w:r>
                <w:r w:rsidRPr="00B710A3">
                  <w:rPr>
                    <w:rStyle w:val="Hyperlink"/>
                    <w:noProof/>
                  </w:rPr>
                  <w:t>Residential Corner or Multiple Frontage Lots</w:t>
                </w:r>
                <w:r>
                  <w:rPr>
                    <w:noProof/>
                    <w:webHidden/>
                  </w:rPr>
                  <w:tab/>
                </w:r>
                <w:r>
                  <w:rPr>
                    <w:noProof/>
                    <w:webHidden/>
                  </w:rPr>
                  <w:fldChar w:fldCharType="begin"/>
                </w:r>
                <w:r>
                  <w:rPr>
                    <w:noProof/>
                    <w:webHidden/>
                  </w:rPr>
                  <w:instrText xml:space="preserve"> PAGEREF _Toc177659253 \h </w:instrText>
                </w:r>
                <w:r>
                  <w:rPr>
                    <w:noProof/>
                    <w:webHidden/>
                  </w:rPr>
                </w:r>
                <w:r>
                  <w:rPr>
                    <w:noProof/>
                    <w:webHidden/>
                  </w:rPr>
                  <w:fldChar w:fldCharType="separate"/>
                </w:r>
                <w:r w:rsidR="00E660BD">
                  <w:rPr>
                    <w:noProof/>
                    <w:webHidden/>
                  </w:rPr>
                  <w:t>32</w:t>
                </w:r>
                <w:r>
                  <w:rPr>
                    <w:noProof/>
                    <w:webHidden/>
                  </w:rPr>
                  <w:fldChar w:fldCharType="end"/>
                </w:r>
              </w:hyperlink>
            </w:p>
            <w:p w14:paraId="2B91C20A" w14:textId="053DC178"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54" w:history="1">
                <w:r w:rsidRPr="00B710A3">
                  <w:rPr>
                    <w:rStyle w:val="Hyperlink"/>
                    <w:noProof/>
                  </w:rPr>
                  <w:t>7.3.4</w:t>
                </w:r>
                <w:r>
                  <w:rPr>
                    <w:rFonts w:eastAsiaTheme="minorEastAsia" w:cstheme="minorBidi"/>
                    <w:noProof/>
                    <w:kern w:val="2"/>
                    <w:sz w:val="24"/>
                    <w:szCs w:val="24"/>
                    <w14:ligatures w14:val="standardContextual"/>
                  </w:rPr>
                  <w:tab/>
                </w:r>
                <w:r w:rsidRPr="00B710A3">
                  <w:rPr>
                    <w:rStyle w:val="Hyperlink"/>
                    <w:noProof/>
                  </w:rPr>
                  <w:t>Rear-facing Properties</w:t>
                </w:r>
                <w:r>
                  <w:rPr>
                    <w:noProof/>
                    <w:webHidden/>
                  </w:rPr>
                  <w:tab/>
                </w:r>
                <w:r>
                  <w:rPr>
                    <w:noProof/>
                    <w:webHidden/>
                  </w:rPr>
                  <w:fldChar w:fldCharType="begin"/>
                </w:r>
                <w:r>
                  <w:rPr>
                    <w:noProof/>
                    <w:webHidden/>
                  </w:rPr>
                  <w:instrText xml:space="preserve"> PAGEREF _Toc177659254 \h </w:instrText>
                </w:r>
                <w:r>
                  <w:rPr>
                    <w:noProof/>
                    <w:webHidden/>
                  </w:rPr>
                </w:r>
                <w:r>
                  <w:rPr>
                    <w:noProof/>
                    <w:webHidden/>
                  </w:rPr>
                  <w:fldChar w:fldCharType="separate"/>
                </w:r>
                <w:r w:rsidR="00E660BD">
                  <w:rPr>
                    <w:noProof/>
                    <w:webHidden/>
                  </w:rPr>
                  <w:t>33</w:t>
                </w:r>
                <w:r>
                  <w:rPr>
                    <w:noProof/>
                    <w:webHidden/>
                  </w:rPr>
                  <w:fldChar w:fldCharType="end"/>
                </w:r>
              </w:hyperlink>
            </w:p>
            <w:p w14:paraId="11CDC756" w14:textId="39E320C9"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55" w:history="1">
                <w:r w:rsidRPr="00B710A3">
                  <w:rPr>
                    <w:rStyle w:val="Hyperlink"/>
                    <w:noProof/>
                  </w:rPr>
                  <w:t>7.3.5</w:t>
                </w:r>
                <w:r>
                  <w:rPr>
                    <w:rFonts w:eastAsiaTheme="minorEastAsia" w:cstheme="minorBidi"/>
                    <w:noProof/>
                    <w:kern w:val="2"/>
                    <w:sz w:val="24"/>
                    <w:szCs w:val="24"/>
                    <w14:ligatures w14:val="standardContextual"/>
                  </w:rPr>
                  <w:tab/>
                </w:r>
                <w:r w:rsidRPr="00B710A3">
                  <w:rPr>
                    <w:rStyle w:val="Hyperlink"/>
                    <w:noProof/>
                  </w:rPr>
                  <w:t>Accessory Structures</w:t>
                </w:r>
                <w:r>
                  <w:rPr>
                    <w:noProof/>
                    <w:webHidden/>
                  </w:rPr>
                  <w:tab/>
                </w:r>
                <w:r>
                  <w:rPr>
                    <w:noProof/>
                    <w:webHidden/>
                  </w:rPr>
                  <w:fldChar w:fldCharType="begin"/>
                </w:r>
                <w:r>
                  <w:rPr>
                    <w:noProof/>
                    <w:webHidden/>
                  </w:rPr>
                  <w:instrText xml:space="preserve"> PAGEREF _Toc177659255 \h </w:instrText>
                </w:r>
                <w:r>
                  <w:rPr>
                    <w:noProof/>
                    <w:webHidden/>
                  </w:rPr>
                </w:r>
                <w:r>
                  <w:rPr>
                    <w:noProof/>
                    <w:webHidden/>
                  </w:rPr>
                  <w:fldChar w:fldCharType="separate"/>
                </w:r>
                <w:r w:rsidR="00E660BD">
                  <w:rPr>
                    <w:noProof/>
                    <w:webHidden/>
                  </w:rPr>
                  <w:t>34</w:t>
                </w:r>
                <w:r>
                  <w:rPr>
                    <w:noProof/>
                    <w:webHidden/>
                  </w:rPr>
                  <w:fldChar w:fldCharType="end"/>
                </w:r>
              </w:hyperlink>
            </w:p>
            <w:p w14:paraId="1E64EF95" w14:textId="5BE46939"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56" w:history="1">
                <w:r w:rsidRPr="00B710A3">
                  <w:rPr>
                    <w:rStyle w:val="Hyperlink"/>
                    <w:noProof/>
                  </w:rPr>
                  <w:t>7.3.6</w:t>
                </w:r>
                <w:r>
                  <w:rPr>
                    <w:rFonts w:eastAsiaTheme="minorEastAsia" w:cstheme="minorBidi"/>
                    <w:noProof/>
                    <w:kern w:val="2"/>
                    <w:sz w:val="24"/>
                    <w:szCs w:val="24"/>
                    <w14:ligatures w14:val="standardContextual"/>
                  </w:rPr>
                  <w:tab/>
                </w:r>
                <w:r w:rsidRPr="00B710A3">
                  <w:rPr>
                    <w:rStyle w:val="Hyperlink"/>
                    <w:noProof/>
                  </w:rPr>
                  <w:t>Mobile Home Parks</w:t>
                </w:r>
                <w:r>
                  <w:rPr>
                    <w:noProof/>
                    <w:webHidden/>
                  </w:rPr>
                  <w:tab/>
                </w:r>
                <w:r>
                  <w:rPr>
                    <w:noProof/>
                    <w:webHidden/>
                  </w:rPr>
                  <w:fldChar w:fldCharType="begin"/>
                </w:r>
                <w:r>
                  <w:rPr>
                    <w:noProof/>
                    <w:webHidden/>
                  </w:rPr>
                  <w:instrText xml:space="preserve"> PAGEREF _Toc177659256 \h </w:instrText>
                </w:r>
                <w:r>
                  <w:rPr>
                    <w:noProof/>
                    <w:webHidden/>
                  </w:rPr>
                </w:r>
                <w:r>
                  <w:rPr>
                    <w:noProof/>
                    <w:webHidden/>
                  </w:rPr>
                  <w:fldChar w:fldCharType="separate"/>
                </w:r>
                <w:r w:rsidR="00E660BD">
                  <w:rPr>
                    <w:noProof/>
                    <w:webHidden/>
                  </w:rPr>
                  <w:t>35</w:t>
                </w:r>
                <w:r>
                  <w:rPr>
                    <w:noProof/>
                    <w:webHidden/>
                  </w:rPr>
                  <w:fldChar w:fldCharType="end"/>
                </w:r>
              </w:hyperlink>
            </w:p>
            <w:p w14:paraId="2147E998" w14:textId="3F7A9BEF"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57" w:history="1">
                <w:r w:rsidRPr="00B710A3">
                  <w:rPr>
                    <w:rStyle w:val="Hyperlink"/>
                    <w:noProof/>
                  </w:rPr>
                  <w:t>7.4</w:t>
                </w:r>
                <w:r>
                  <w:rPr>
                    <w:rFonts w:eastAsiaTheme="minorEastAsia" w:cstheme="minorBidi"/>
                    <w:i/>
                    <w:iCs/>
                    <w:noProof/>
                    <w:kern w:val="2"/>
                    <w:sz w:val="24"/>
                    <w:szCs w:val="24"/>
                    <w14:ligatures w14:val="standardContextual"/>
                  </w:rPr>
                  <w:tab/>
                </w:r>
                <w:r w:rsidRPr="00B710A3">
                  <w:rPr>
                    <w:rStyle w:val="Hyperlink"/>
                    <w:noProof/>
                  </w:rPr>
                  <w:t>Non-residential &amp; Mixed-Use Addressing Rules</w:t>
                </w:r>
                <w:r>
                  <w:rPr>
                    <w:noProof/>
                    <w:webHidden/>
                  </w:rPr>
                  <w:tab/>
                </w:r>
                <w:r>
                  <w:rPr>
                    <w:noProof/>
                    <w:webHidden/>
                  </w:rPr>
                  <w:fldChar w:fldCharType="begin"/>
                </w:r>
                <w:r>
                  <w:rPr>
                    <w:noProof/>
                    <w:webHidden/>
                  </w:rPr>
                  <w:instrText xml:space="preserve"> PAGEREF _Toc177659257 \h </w:instrText>
                </w:r>
                <w:r>
                  <w:rPr>
                    <w:noProof/>
                    <w:webHidden/>
                  </w:rPr>
                </w:r>
                <w:r>
                  <w:rPr>
                    <w:noProof/>
                    <w:webHidden/>
                  </w:rPr>
                  <w:fldChar w:fldCharType="separate"/>
                </w:r>
                <w:r w:rsidR="00E660BD">
                  <w:rPr>
                    <w:noProof/>
                    <w:webHidden/>
                  </w:rPr>
                  <w:t>35</w:t>
                </w:r>
                <w:r>
                  <w:rPr>
                    <w:noProof/>
                    <w:webHidden/>
                  </w:rPr>
                  <w:fldChar w:fldCharType="end"/>
                </w:r>
              </w:hyperlink>
            </w:p>
            <w:p w14:paraId="5ED9241D" w14:textId="360A9D33"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58" w:history="1">
                <w:r w:rsidRPr="00B710A3">
                  <w:rPr>
                    <w:rStyle w:val="Hyperlink"/>
                    <w:noProof/>
                  </w:rPr>
                  <w:t>7.4.1</w:t>
                </w:r>
                <w:r>
                  <w:rPr>
                    <w:rFonts w:eastAsiaTheme="minorEastAsia" w:cstheme="minorBidi"/>
                    <w:noProof/>
                    <w:kern w:val="2"/>
                    <w:sz w:val="24"/>
                    <w:szCs w:val="24"/>
                    <w14:ligatures w14:val="standardContextual"/>
                  </w:rPr>
                  <w:tab/>
                </w:r>
                <w:r w:rsidRPr="00B710A3">
                  <w:rPr>
                    <w:rStyle w:val="Hyperlink"/>
                    <w:noProof/>
                  </w:rPr>
                  <w:t>Single Property, Single Structure with One Tenant</w:t>
                </w:r>
                <w:r>
                  <w:rPr>
                    <w:noProof/>
                    <w:webHidden/>
                  </w:rPr>
                  <w:tab/>
                </w:r>
                <w:r>
                  <w:rPr>
                    <w:noProof/>
                    <w:webHidden/>
                  </w:rPr>
                  <w:fldChar w:fldCharType="begin"/>
                </w:r>
                <w:r>
                  <w:rPr>
                    <w:noProof/>
                    <w:webHidden/>
                  </w:rPr>
                  <w:instrText xml:space="preserve"> PAGEREF _Toc177659258 \h </w:instrText>
                </w:r>
                <w:r>
                  <w:rPr>
                    <w:noProof/>
                    <w:webHidden/>
                  </w:rPr>
                </w:r>
                <w:r>
                  <w:rPr>
                    <w:noProof/>
                    <w:webHidden/>
                  </w:rPr>
                  <w:fldChar w:fldCharType="separate"/>
                </w:r>
                <w:r w:rsidR="00E660BD">
                  <w:rPr>
                    <w:noProof/>
                    <w:webHidden/>
                  </w:rPr>
                  <w:t>36</w:t>
                </w:r>
                <w:r>
                  <w:rPr>
                    <w:noProof/>
                    <w:webHidden/>
                  </w:rPr>
                  <w:fldChar w:fldCharType="end"/>
                </w:r>
              </w:hyperlink>
            </w:p>
            <w:p w14:paraId="4B4B59B5" w14:textId="5F7CC0FD"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59" w:history="1">
                <w:r w:rsidRPr="00B710A3">
                  <w:rPr>
                    <w:rStyle w:val="Hyperlink"/>
                    <w:noProof/>
                  </w:rPr>
                  <w:t>7.4.2</w:t>
                </w:r>
                <w:r>
                  <w:rPr>
                    <w:rFonts w:eastAsiaTheme="minorEastAsia" w:cstheme="minorBidi"/>
                    <w:noProof/>
                    <w:kern w:val="2"/>
                    <w:sz w:val="24"/>
                    <w:szCs w:val="24"/>
                    <w14:ligatures w14:val="standardContextual"/>
                  </w:rPr>
                  <w:tab/>
                </w:r>
                <w:r w:rsidRPr="00B710A3">
                  <w:rPr>
                    <w:rStyle w:val="Hyperlink"/>
                    <w:noProof/>
                  </w:rPr>
                  <w:t>Single Property, Single Structure with Multiple Tenants</w:t>
                </w:r>
                <w:r>
                  <w:rPr>
                    <w:noProof/>
                    <w:webHidden/>
                  </w:rPr>
                  <w:tab/>
                </w:r>
                <w:r>
                  <w:rPr>
                    <w:noProof/>
                    <w:webHidden/>
                  </w:rPr>
                  <w:fldChar w:fldCharType="begin"/>
                </w:r>
                <w:r>
                  <w:rPr>
                    <w:noProof/>
                    <w:webHidden/>
                  </w:rPr>
                  <w:instrText xml:space="preserve"> PAGEREF _Toc177659259 \h </w:instrText>
                </w:r>
                <w:r>
                  <w:rPr>
                    <w:noProof/>
                    <w:webHidden/>
                  </w:rPr>
                </w:r>
                <w:r>
                  <w:rPr>
                    <w:noProof/>
                    <w:webHidden/>
                  </w:rPr>
                  <w:fldChar w:fldCharType="separate"/>
                </w:r>
                <w:r w:rsidR="00E660BD">
                  <w:rPr>
                    <w:noProof/>
                    <w:webHidden/>
                  </w:rPr>
                  <w:t>36</w:t>
                </w:r>
                <w:r>
                  <w:rPr>
                    <w:noProof/>
                    <w:webHidden/>
                  </w:rPr>
                  <w:fldChar w:fldCharType="end"/>
                </w:r>
              </w:hyperlink>
            </w:p>
            <w:p w14:paraId="24BD412F" w14:textId="5A30780C"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60" w:history="1">
                <w:r w:rsidRPr="00B710A3">
                  <w:rPr>
                    <w:rStyle w:val="Hyperlink"/>
                    <w:noProof/>
                  </w:rPr>
                  <w:t>7.4.3</w:t>
                </w:r>
                <w:r>
                  <w:rPr>
                    <w:rFonts w:eastAsiaTheme="minorEastAsia" w:cstheme="minorBidi"/>
                    <w:noProof/>
                    <w:kern w:val="2"/>
                    <w:sz w:val="24"/>
                    <w:szCs w:val="24"/>
                    <w14:ligatures w14:val="standardContextual"/>
                  </w:rPr>
                  <w:tab/>
                </w:r>
                <w:r w:rsidRPr="00B710A3">
                  <w:rPr>
                    <w:rStyle w:val="Hyperlink"/>
                    <w:noProof/>
                  </w:rPr>
                  <w:t>Single Property, Multiple Structures</w:t>
                </w:r>
                <w:r>
                  <w:rPr>
                    <w:noProof/>
                    <w:webHidden/>
                  </w:rPr>
                  <w:tab/>
                </w:r>
                <w:r>
                  <w:rPr>
                    <w:noProof/>
                    <w:webHidden/>
                  </w:rPr>
                  <w:fldChar w:fldCharType="begin"/>
                </w:r>
                <w:r>
                  <w:rPr>
                    <w:noProof/>
                    <w:webHidden/>
                  </w:rPr>
                  <w:instrText xml:space="preserve"> PAGEREF _Toc177659260 \h </w:instrText>
                </w:r>
                <w:r>
                  <w:rPr>
                    <w:noProof/>
                    <w:webHidden/>
                  </w:rPr>
                </w:r>
                <w:r>
                  <w:rPr>
                    <w:noProof/>
                    <w:webHidden/>
                  </w:rPr>
                  <w:fldChar w:fldCharType="separate"/>
                </w:r>
                <w:r w:rsidR="00E660BD">
                  <w:rPr>
                    <w:noProof/>
                    <w:webHidden/>
                  </w:rPr>
                  <w:t>37</w:t>
                </w:r>
                <w:r>
                  <w:rPr>
                    <w:noProof/>
                    <w:webHidden/>
                  </w:rPr>
                  <w:fldChar w:fldCharType="end"/>
                </w:r>
              </w:hyperlink>
            </w:p>
            <w:p w14:paraId="0B7A660B" w14:textId="3F04016E"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61" w:history="1">
                <w:r w:rsidRPr="00B710A3">
                  <w:rPr>
                    <w:rStyle w:val="Hyperlink"/>
                    <w:noProof/>
                  </w:rPr>
                  <w:t>7.4.4</w:t>
                </w:r>
                <w:r>
                  <w:rPr>
                    <w:rFonts w:eastAsiaTheme="minorEastAsia" w:cstheme="minorBidi"/>
                    <w:noProof/>
                    <w:kern w:val="2"/>
                    <w:sz w:val="24"/>
                    <w:szCs w:val="24"/>
                    <w14:ligatures w14:val="standardContextual"/>
                  </w:rPr>
                  <w:tab/>
                </w:r>
                <w:r w:rsidRPr="00B710A3">
                  <w:rPr>
                    <w:rStyle w:val="Hyperlink"/>
                    <w:noProof/>
                  </w:rPr>
                  <w:t>Multiple Parcels, Multiple Structures that Form a Larger, Identifiable Whole</w:t>
                </w:r>
                <w:r>
                  <w:rPr>
                    <w:noProof/>
                    <w:webHidden/>
                  </w:rPr>
                  <w:tab/>
                </w:r>
                <w:r>
                  <w:rPr>
                    <w:noProof/>
                    <w:webHidden/>
                  </w:rPr>
                  <w:fldChar w:fldCharType="begin"/>
                </w:r>
                <w:r>
                  <w:rPr>
                    <w:noProof/>
                    <w:webHidden/>
                  </w:rPr>
                  <w:instrText xml:space="preserve"> PAGEREF _Toc177659261 \h </w:instrText>
                </w:r>
                <w:r>
                  <w:rPr>
                    <w:noProof/>
                    <w:webHidden/>
                  </w:rPr>
                </w:r>
                <w:r>
                  <w:rPr>
                    <w:noProof/>
                    <w:webHidden/>
                  </w:rPr>
                  <w:fldChar w:fldCharType="separate"/>
                </w:r>
                <w:r w:rsidR="00E660BD">
                  <w:rPr>
                    <w:noProof/>
                    <w:webHidden/>
                  </w:rPr>
                  <w:t>39</w:t>
                </w:r>
                <w:r>
                  <w:rPr>
                    <w:noProof/>
                    <w:webHidden/>
                  </w:rPr>
                  <w:fldChar w:fldCharType="end"/>
                </w:r>
              </w:hyperlink>
            </w:p>
            <w:p w14:paraId="71A96FC9" w14:textId="7BE62491"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62" w:history="1">
                <w:r w:rsidRPr="00B710A3">
                  <w:rPr>
                    <w:rStyle w:val="Hyperlink"/>
                    <w:noProof/>
                  </w:rPr>
                  <w:t>7.4.5</w:t>
                </w:r>
                <w:r>
                  <w:rPr>
                    <w:rFonts w:eastAsiaTheme="minorEastAsia" w:cstheme="minorBidi"/>
                    <w:noProof/>
                    <w:kern w:val="2"/>
                    <w:sz w:val="24"/>
                    <w:szCs w:val="24"/>
                    <w14:ligatures w14:val="standardContextual"/>
                  </w:rPr>
                  <w:tab/>
                </w:r>
                <w:r w:rsidRPr="00B710A3">
                  <w:rPr>
                    <w:rStyle w:val="Hyperlink"/>
                    <w:noProof/>
                  </w:rPr>
                  <w:t>Mixed Use Developments</w:t>
                </w:r>
                <w:r>
                  <w:rPr>
                    <w:noProof/>
                    <w:webHidden/>
                  </w:rPr>
                  <w:tab/>
                </w:r>
                <w:r>
                  <w:rPr>
                    <w:noProof/>
                    <w:webHidden/>
                  </w:rPr>
                  <w:fldChar w:fldCharType="begin"/>
                </w:r>
                <w:r>
                  <w:rPr>
                    <w:noProof/>
                    <w:webHidden/>
                  </w:rPr>
                  <w:instrText xml:space="preserve"> PAGEREF _Toc177659262 \h </w:instrText>
                </w:r>
                <w:r>
                  <w:rPr>
                    <w:noProof/>
                    <w:webHidden/>
                  </w:rPr>
                </w:r>
                <w:r>
                  <w:rPr>
                    <w:noProof/>
                    <w:webHidden/>
                  </w:rPr>
                  <w:fldChar w:fldCharType="separate"/>
                </w:r>
                <w:r w:rsidR="00E660BD">
                  <w:rPr>
                    <w:noProof/>
                    <w:webHidden/>
                  </w:rPr>
                  <w:t>39</w:t>
                </w:r>
                <w:r>
                  <w:rPr>
                    <w:noProof/>
                    <w:webHidden/>
                  </w:rPr>
                  <w:fldChar w:fldCharType="end"/>
                </w:r>
              </w:hyperlink>
            </w:p>
            <w:p w14:paraId="0C327047" w14:textId="288F1801"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63" w:history="1">
                <w:r w:rsidRPr="00B710A3">
                  <w:rPr>
                    <w:rStyle w:val="Hyperlink"/>
                    <w:noProof/>
                  </w:rPr>
                  <w:t>7.4.6</w:t>
                </w:r>
                <w:r>
                  <w:rPr>
                    <w:rFonts w:eastAsiaTheme="minorEastAsia" w:cstheme="minorBidi"/>
                    <w:noProof/>
                    <w:kern w:val="2"/>
                    <w:sz w:val="24"/>
                    <w:szCs w:val="24"/>
                    <w14:ligatures w14:val="standardContextual"/>
                  </w:rPr>
                  <w:tab/>
                </w:r>
                <w:r w:rsidRPr="00B710A3">
                  <w:rPr>
                    <w:rStyle w:val="Hyperlink"/>
                    <w:noProof/>
                  </w:rPr>
                  <w:t>Strip Development</w:t>
                </w:r>
                <w:r>
                  <w:rPr>
                    <w:noProof/>
                    <w:webHidden/>
                  </w:rPr>
                  <w:tab/>
                </w:r>
                <w:r>
                  <w:rPr>
                    <w:noProof/>
                    <w:webHidden/>
                  </w:rPr>
                  <w:fldChar w:fldCharType="begin"/>
                </w:r>
                <w:r>
                  <w:rPr>
                    <w:noProof/>
                    <w:webHidden/>
                  </w:rPr>
                  <w:instrText xml:space="preserve"> PAGEREF _Toc177659263 \h </w:instrText>
                </w:r>
                <w:r>
                  <w:rPr>
                    <w:noProof/>
                    <w:webHidden/>
                  </w:rPr>
                </w:r>
                <w:r>
                  <w:rPr>
                    <w:noProof/>
                    <w:webHidden/>
                  </w:rPr>
                  <w:fldChar w:fldCharType="separate"/>
                </w:r>
                <w:r w:rsidR="00E660BD">
                  <w:rPr>
                    <w:noProof/>
                    <w:webHidden/>
                  </w:rPr>
                  <w:t>40</w:t>
                </w:r>
                <w:r>
                  <w:rPr>
                    <w:noProof/>
                    <w:webHidden/>
                  </w:rPr>
                  <w:fldChar w:fldCharType="end"/>
                </w:r>
              </w:hyperlink>
            </w:p>
            <w:p w14:paraId="060A09D2" w14:textId="3FE2AB74"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64" w:history="1">
                <w:r w:rsidRPr="00B710A3">
                  <w:rPr>
                    <w:rStyle w:val="Hyperlink"/>
                    <w:noProof/>
                  </w:rPr>
                  <w:t>7.4.7</w:t>
                </w:r>
                <w:r>
                  <w:rPr>
                    <w:rFonts w:eastAsiaTheme="minorEastAsia" w:cstheme="minorBidi"/>
                    <w:noProof/>
                    <w:kern w:val="2"/>
                    <w:sz w:val="24"/>
                    <w:szCs w:val="24"/>
                    <w14:ligatures w14:val="standardContextual"/>
                  </w:rPr>
                  <w:tab/>
                </w:r>
                <w:r w:rsidRPr="00B710A3">
                  <w:rPr>
                    <w:rStyle w:val="Hyperlink"/>
                    <w:noProof/>
                  </w:rPr>
                  <w:t>Enclosed Malls</w:t>
                </w:r>
                <w:r>
                  <w:rPr>
                    <w:noProof/>
                    <w:webHidden/>
                  </w:rPr>
                  <w:tab/>
                </w:r>
                <w:r>
                  <w:rPr>
                    <w:noProof/>
                    <w:webHidden/>
                  </w:rPr>
                  <w:fldChar w:fldCharType="begin"/>
                </w:r>
                <w:r>
                  <w:rPr>
                    <w:noProof/>
                    <w:webHidden/>
                  </w:rPr>
                  <w:instrText xml:space="preserve"> PAGEREF _Toc177659264 \h </w:instrText>
                </w:r>
                <w:r>
                  <w:rPr>
                    <w:noProof/>
                    <w:webHidden/>
                  </w:rPr>
                </w:r>
                <w:r>
                  <w:rPr>
                    <w:noProof/>
                    <w:webHidden/>
                  </w:rPr>
                  <w:fldChar w:fldCharType="separate"/>
                </w:r>
                <w:r w:rsidR="00E660BD">
                  <w:rPr>
                    <w:noProof/>
                    <w:webHidden/>
                  </w:rPr>
                  <w:t>41</w:t>
                </w:r>
                <w:r>
                  <w:rPr>
                    <w:noProof/>
                    <w:webHidden/>
                  </w:rPr>
                  <w:fldChar w:fldCharType="end"/>
                </w:r>
              </w:hyperlink>
            </w:p>
            <w:p w14:paraId="4A276F57" w14:textId="082A00BB"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65" w:history="1">
                <w:r w:rsidRPr="00B710A3">
                  <w:rPr>
                    <w:rStyle w:val="Hyperlink"/>
                    <w:noProof/>
                  </w:rPr>
                  <w:t>7.4.8</w:t>
                </w:r>
                <w:r>
                  <w:rPr>
                    <w:rFonts w:eastAsiaTheme="minorEastAsia" w:cstheme="minorBidi"/>
                    <w:noProof/>
                    <w:kern w:val="2"/>
                    <w:sz w:val="24"/>
                    <w:szCs w:val="24"/>
                    <w14:ligatures w14:val="standardContextual"/>
                  </w:rPr>
                  <w:tab/>
                </w:r>
                <w:r w:rsidRPr="00B710A3">
                  <w:rPr>
                    <w:rStyle w:val="Hyperlink"/>
                    <w:noProof/>
                  </w:rPr>
                  <w:t>Public Uses (schools, parks, stadiums, arenas, theaters, large churches, convention centers, etc.)</w:t>
                </w:r>
                <w:r>
                  <w:rPr>
                    <w:noProof/>
                    <w:webHidden/>
                  </w:rPr>
                  <w:tab/>
                </w:r>
                <w:r>
                  <w:rPr>
                    <w:noProof/>
                    <w:webHidden/>
                  </w:rPr>
                  <w:fldChar w:fldCharType="begin"/>
                </w:r>
                <w:r>
                  <w:rPr>
                    <w:noProof/>
                    <w:webHidden/>
                  </w:rPr>
                  <w:instrText xml:space="preserve"> PAGEREF _Toc177659265 \h </w:instrText>
                </w:r>
                <w:r>
                  <w:rPr>
                    <w:noProof/>
                    <w:webHidden/>
                  </w:rPr>
                </w:r>
                <w:r>
                  <w:rPr>
                    <w:noProof/>
                    <w:webHidden/>
                  </w:rPr>
                  <w:fldChar w:fldCharType="separate"/>
                </w:r>
                <w:r w:rsidR="00E660BD">
                  <w:rPr>
                    <w:noProof/>
                    <w:webHidden/>
                  </w:rPr>
                  <w:t>41</w:t>
                </w:r>
                <w:r>
                  <w:rPr>
                    <w:noProof/>
                    <w:webHidden/>
                  </w:rPr>
                  <w:fldChar w:fldCharType="end"/>
                </w:r>
              </w:hyperlink>
            </w:p>
            <w:p w14:paraId="65E74355" w14:textId="6EAB4A93"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66" w:history="1">
                <w:r w:rsidRPr="00B710A3">
                  <w:rPr>
                    <w:rStyle w:val="Hyperlink"/>
                    <w:noProof/>
                  </w:rPr>
                  <w:t>7.4.9</w:t>
                </w:r>
                <w:r>
                  <w:rPr>
                    <w:rFonts w:eastAsiaTheme="minorEastAsia" w:cstheme="minorBidi"/>
                    <w:noProof/>
                    <w:kern w:val="2"/>
                    <w:sz w:val="24"/>
                    <w:szCs w:val="24"/>
                    <w14:ligatures w14:val="standardContextual"/>
                  </w:rPr>
                  <w:tab/>
                </w:r>
                <w:r w:rsidRPr="00B710A3">
                  <w:rPr>
                    <w:rStyle w:val="Hyperlink"/>
                    <w:noProof/>
                  </w:rPr>
                  <w:t>Modular Classrooms, Construction Trailers, and other Portable Buildings</w:t>
                </w:r>
                <w:r>
                  <w:rPr>
                    <w:noProof/>
                    <w:webHidden/>
                  </w:rPr>
                  <w:tab/>
                </w:r>
                <w:r>
                  <w:rPr>
                    <w:noProof/>
                    <w:webHidden/>
                  </w:rPr>
                  <w:fldChar w:fldCharType="begin"/>
                </w:r>
                <w:r>
                  <w:rPr>
                    <w:noProof/>
                    <w:webHidden/>
                  </w:rPr>
                  <w:instrText xml:space="preserve"> PAGEREF _Toc177659266 \h </w:instrText>
                </w:r>
                <w:r>
                  <w:rPr>
                    <w:noProof/>
                    <w:webHidden/>
                  </w:rPr>
                </w:r>
                <w:r>
                  <w:rPr>
                    <w:noProof/>
                    <w:webHidden/>
                  </w:rPr>
                  <w:fldChar w:fldCharType="separate"/>
                </w:r>
                <w:r w:rsidR="00E660BD">
                  <w:rPr>
                    <w:noProof/>
                    <w:webHidden/>
                  </w:rPr>
                  <w:t>42</w:t>
                </w:r>
                <w:r>
                  <w:rPr>
                    <w:noProof/>
                    <w:webHidden/>
                  </w:rPr>
                  <w:fldChar w:fldCharType="end"/>
                </w:r>
              </w:hyperlink>
            </w:p>
            <w:p w14:paraId="740EEED7" w14:textId="36C51690"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67" w:history="1">
                <w:r w:rsidRPr="00B710A3">
                  <w:rPr>
                    <w:rStyle w:val="Hyperlink"/>
                    <w:noProof/>
                  </w:rPr>
                  <w:t>7.4.10</w:t>
                </w:r>
                <w:r>
                  <w:rPr>
                    <w:rFonts w:eastAsiaTheme="minorEastAsia" w:cstheme="minorBidi"/>
                    <w:noProof/>
                    <w:kern w:val="2"/>
                    <w:sz w:val="24"/>
                    <w:szCs w:val="24"/>
                    <w14:ligatures w14:val="standardContextual"/>
                  </w:rPr>
                  <w:tab/>
                </w:r>
                <w:r w:rsidRPr="00B710A3">
                  <w:rPr>
                    <w:rStyle w:val="Hyperlink"/>
                    <w:noProof/>
                  </w:rPr>
                  <w:t>Parking Decks and Garages</w:t>
                </w:r>
                <w:r>
                  <w:rPr>
                    <w:noProof/>
                    <w:webHidden/>
                  </w:rPr>
                  <w:tab/>
                </w:r>
                <w:r>
                  <w:rPr>
                    <w:noProof/>
                    <w:webHidden/>
                  </w:rPr>
                  <w:fldChar w:fldCharType="begin"/>
                </w:r>
                <w:r>
                  <w:rPr>
                    <w:noProof/>
                    <w:webHidden/>
                  </w:rPr>
                  <w:instrText xml:space="preserve"> PAGEREF _Toc177659267 \h </w:instrText>
                </w:r>
                <w:r>
                  <w:rPr>
                    <w:noProof/>
                    <w:webHidden/>
                  </w:rPr>
                </w:r>
                <w:r>
                  <w:rPr>
                    <w:noProof/>
                    <w:webHidden/>
                  </w:rPr>
                  <w:fldChar w:fldCharType="separate"/>
                </w:r>
                <w:r w:rsidR="00E660BD">
                  <w:rPr>
                    <w:noProof/>
                    <w:webHidden/>
                  </w:rPr>
                  <w:t>42</w:t>
                </w:r>
                <w:r>
                  <w:rPr>
                    <w:noProof/>
                    <w:webHidden/>
                  </w:rPr>
                  <w:fldChar w:fldCharType="end"/>
                </w:r>
              </w:hyperlink>
            </w:p>
            <w:p w14:paraId="7BED9B93" w14:textId="7AFF72B6"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68" w:history="1">
                <w:r w:rsidRPr="00B710A3">
                  <w:rPr>
                    <w:rStyle w:val="Hyperlink"/>
                    <w:noProof/>
                  </w:rPr>
                  <w:t>7.4.11</w:t>
                </w:r>
                <w:r>
                  <w:rPr>
                    <w:rFonts w:eastAsiaTheme="minorEastAsia" w:cstheme="minorBidi"/>
                    <w:noProof/>
                    <w:kern w:val="2"/>
                    <w:sz w:val="24"/>
                    <w:szCs w:val="24"/>
                    <w14:ligatures w14:val="standardContextual"/>
                  </w:rPr>
                  <w:tab/>
                </w:r>
                <w:r w:rsidRPr="00B710A3">
                  <w:rPr>
                    <w:rStyle w:val="Hyperlink"/>
                    <w:noProof/>
                  </w:rPr>
                  <w:t>Buildings Joined by a Breezeway, Canopy or Other Connector</w:t>
                </w:r>
                <w:r>
                  <w:rPr>
                    <w:noProof/>
                    <w:webHidden/>
                  </w:rPr>
                  <w:tab/>
                </w:r>
                <w:r>
                  <w:rPr>
                    <w:noProof/>
                    <w:webHidden/>
                  </w:rPr>
                  <w:fldChar w:fldCharType="begin"/>
                </w:r>
                <w:r>
                  <w:rPr>
                    <w:noProof/>
                    <w:webHidden/>
                  </w:rPr>
                  <w:instrText xml:space="preserve"> PAGEREF _Toc177659268 \h </w:instrText>
                </w:r>
                <w:r>
                  <w:rPr>
                    <w:noProof/>
                    <w:webHidden/>
                  </w:rPr>
                </w:r>
                <w:r>
                  <w:rPr>
                    <w:noProof/>
                    <w:webHidden/>
                  </w:rPr>
                  <w:fldChar w:fldCharType="separate"/>
                </w:r>
                <w:r w:rsidR="00E660BD">
                  <w:rPr>
                    <w:noProof/>
                    <w:webHidden/>
                  </w:rPr>
                  <w:t>43</w:t>
                </w:r>
                <w:r>
                  <w:rPr>
                    <w:noProof/>
                    <w:webHidden/>
                  </w:rPr>
                  <w:fldChar w:fldCharType="end"/>
                </w:r>
              </w:hyperlink>
            </w:p>
            <w:p w14:paraId="65763EC7" w14:textId="2C5D1A27"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69" w:history="1">
                <w:r w:rsidRPr="00B710A3">
                  <w:rPr>
                    <w:rStyle w:val="Hyperlink"/>
                    <w:noProof/>
                  </w:rPr>
                  <w:t>7.4.12</w:t>
                </w:r>
                <w:r>
                  <w:rPr>
                    <w:rFonts w:eastAsiaTheme="minorEastAsia" w:cstheme="minorBidi"/>
                    <w:noProof/>
                    <w:kern w:val="2"/>
                    <w:sz w:val="24"/>
                    <w:szCs w:val="24"/>
                    <w14:ligatures w14:val="standardContextual"/>
                  </w:rPr>
                  <w:tab/>
                </w:r>
                <w:r w:rsidRPr="00B710A3">
                  <w:rPr>
                    <w:rStyle w:val="Hyperlink"/>
                    <w:noProof/>
                  </w:rPr>
                  <w:t>Non-Residential Corner and Multi-Frontage Lots</w:t>
                </w:r>
                <w:r>
                  <w:rPr>
                    <w:noProof/>
                    <w:webHidden/>
                  </w:rPr>
                  <w:tab/>
                </w:r>
                <w:r>
                  <w:rPr>
                    <w:noProof/>
                    <w:webHidden/>
                  </w:rPr>
                  <w:fldChar w:fldCharType="begin"/>
                </w:r>
                <w:r>
                  <w:rPr>
                    <w:noProof/>
                    <w:webHidden/>
                  </w:rPr>
                  <w:instrText xml:space="preserve"> PAGEREF _Toc177659269 \h </w:instrText>
                </w:r>
                <w:r>
                  <w:rPr>
                    <w:noProof/>
                    <w:webHidden/>
                  </w:rPr>
                </w:r>
                <w:r>
                  <w:rPr>
                    <w:noProof/>
                    <w:webHidden/>
                  </w:rPr>
                  <w:fldChar w:fldCharType="separate"/>
                </w:r>
                <w:r w:rsidR="00E660BD">
                  <w:rPr>
                    <w:noProof/>
                    <w:webHidden/>
                  </w:rPr>
                  <w:t>44</w:t>
                </w:r>
                <w:r>
                  <w:rPr>
                    <w:noProof/>
                    <w:webHidden/>
                  </w:rPr>
                  <w:fldChar w:fldCharType="end"/>
                </w:r>
              </w:hyperlink>
            </w:p>
            <w:p w14:paraId="0453332F" w14:textId="2DB1DC5C"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70" w:history="1">
                <w:r w:rsidRPr="00B710A3">
                  <w:rPr>
                    <w:rStyle w:val="Hyperlink"/>
                    <w:noProof/>
                  </w:rPr>
                  <w:t>7.5</w:t>
                </w:r>
                <w:r>
                  <w:rPr>
                    <w:rFonts w:eastAsiaTheme="minorEastAsia" w:cstheme="minorBidi"/>
                    <w:i/>
                    <w:iCs/>
                    <w:noProof/>
                    <w:kern w:val="2"/>
                    <w:sz w:val="24"/>
                    <w:szCs w:val="24"/>
                    <w14:ligatures w14:val="standardContextual"/>
                  </w:rPr>
                  <w:tab/>
                </w:r>
                <w:r w:rsidRPr="00B710A3">
                  <w:rPr>
                    <w:rStyle w:val="Hyperlink"/>
                    <w:noProof/>
                  </w:rPr>
                  <w:t>Other Numbering Situations &amp; Addressing Rules</w:t>
                </w:r>
                <w:r>
                  <w:rPr>
                    <w:noProof/>
                    <w:webHidden/>
                  </w:rPr>
                  <w:tab/>
                </w:r>
                <w:r>
                  <w:rPr>
                    <w:noProof/>
                    <w:webHidden/>
                  </w:rPr>
                  <w:fldChar w:fldCharType="begin"/>
                </w:r>
                <w:r>
                  <w:rPr>
                    <w:noProof/>
                    <w:webHidden/>
                  </w:rPr>
                  <w:instrText xml:space="preserve"> PAGEREF _Toc177659270 \h </w:instrText>
                </w:r>
                <w:r>
                  <w:rPr>
                    <w:noProof/>
                    <w:webHidden/>
                  </w:rPr>
                </w:r>
                <w:r>
                  <w:rPr>
                    <w:noProof/>
                    <w:webHidden/>
                  </w:rPr>
                  <w:fldChar w:fldCharType="separate"/>
                </w:r>
                <w:r w:rsidR="00E660BD">
                  <w:rPr>
                    <w:noProof/>
                    <w:webHidden/>
                  </w:rPr>
                  <w:t>45</w:t>
                </w:r>
                <w:r>
                  <w:rPr>
                    <w:noProof/>
                    <w:webHidden/>
                  </w:rPr>
                  <w:fldChar w:fldCharType="end"/>
                </w:r>
              </w:hyperlink>
            </w:p>
            <w:p w14:paraId="06DF5237" w14:textId="37C66007"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71" w:history="1">
                <w:r w:rsidRPr="00B710A3">
                  <w:rPr>
                    <w:rStyle w:val="Hyperlink"/>
                    <w:noProof/>
                  </w:rPr>
                  <w:t>7.5.1</w:t>
                </w:r>
                <w:r>
                  <w:rPr>
                    <w:rFonts w:eastAsiaTheme="minorEastAsia" w:cstheme="minorBidi"/>
                    <w:noProof/>
                    <w:kern w:val="2"/>
                    <w:sz w:val="24"/>
                    <w:szCs w:val="24"/>
                    <w14:ligatures w14:val="standardContextual"/>
                  </w:rPr>
                  <w:tab/>
                </w:r>
                <w:r w:rsidRPr="00B710A3">
                  <w:rPr>
                    <w:rStyle w:val="Hyperlink"/>
                    <w:noProof/>
                  </w:rPr>
                  <w:t>Addressing of Infrastructure and Utility Features</w:t>
                </w:r>
                <w:r>
                  <w:rPr>
                    <w:noProof/>
                    <w:webHidden/>
                  </w:rPr>
                  <w:tab/>
                </w:r>
                <w:r>
                  <w:rPr>
                    <w:noProof/>
                    <w:webHidden/>
                  </w:rPr>
                  <w:fldChar w:fldCharType="begin"/>
                </w:r>
                <w:r>
                  <w:rPr>
                    <w:noProof/>
                    <w:webHidden/>
                  </w:rPr>
                  <w:instrText xml:space="preserve"> PAGEREF _Toc177659271 \h </w:instrText>
                </w:r>
                <w:r>
                  <w:rPr>
                    <w:noProof/>
                    <w:webHidden/>
                  </w:rPr>
                </w:r>
                <w:r>
                  <w:rPr>
                    <w:noProof/>
                    <w:webHidden/>
                  </w:rPr>
                  <w:fldChar w:fldCharType="separate"/>
                </w:r>
                <w:r w:rsidR="00E660BD">
                  <w:rPr>
                    <w:noProof/>
                    <w:webHidden/>
                  </w:rPr>
                  <w:t>45</w:t>
                </w:r>
                <w:r>
                  <w:rPr>
                    <w:noProof/>
                    <w:webHidden/>
                  </w:rPr>
                  <w:fldChar w:fldCharType="end"/>
                </w:r>
              </w:hyperlink>
            </w:p>
            <w:p w14:paraId="4061CE0A" w14:textId="5D35A30F"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72" w:history="1">
                <w:r w:rsidRPr="00B710A3">
                  <w:rPr>
                    <w:rStyle w:val="Hyperlink"/>
                    <w:noProof/>
                  </w:rPr>
                  <w:t>7.5.2</w:t>
                </w:r>
                <w:r>
                  <w:rPr>
                    <w:rFonts w:eastAsiaTheme="minorEastAsia" w:cstheme="minorBidi"/>
                    <w:noProof/>
                    <w:kern w:val="2"/>
                    <w:sz w:val="24"/>
                    <w:szCs w:val="24"/>
                    <w14:ligatures w14:val="standardContextual"/>
                  </w:rPr>
                  <w:tab/>
                </w:r>
                <w:r w:rsidRPr="00B710A3">
                  <w:rPr>
                    <w:rStyle w:val="Hyperlink"/>
                    <w:noProof/>
                  </w:rPr>
                  <w:t>Common Driveways</w:t>
                </w:r>
                <w:r>
                  <w:rPr>
                    <w:noProof/>
                    <w:webHidden/>
                  </w:rPr>
                  <w:tab/>
                </w:r>
                <w:r>
                  <w:rPr>
                    <w:noProof/>
                    <w:webHidden/>
                  </w:rPr>
                  <w:fldChar w:fldCharType="begin"/>
                </w:r>
                <w:r>
                  <w:rPr>
                    <w:noProof/>
                    <w:webHidden/>
                  </w:rPr>
                  <w:instrText xml:space="preserve"> PAGEREF _Toc177659272 \h </w:instrText>
                </w:r>
                <w:r>
                  <w:rPr>
                    <w:noProof/>
                    <w:webHidden/>
                  </w:rPr>
                </w:r>
                <w:r>
                  <w:rPr>
                    <w:noProof/>
                    <w:webHidden/>
                  </w:rPr>
                  <w:fldChar w:fldCharType="separate"/>
                </w:r>
                <w:r w:rsidR="00E660BD">
                  <w:rPr>
                    <w:noProof/>
                    <w:webHidden/>
                  </w:rPr>
                  <w:t>45</w:t>
                </w:r>
                <w:r>
                  <w:rPr>
                    <w:noProof/>
                    <w:webHidden/>
                  </w:rPr>
                  <w:fldChar w:fldCharType="end"/>
                </w:r>
              </w:hyperlink>
            </w:p>
            <w:p w14:paraId="032A291B" w14:textId="152DBC7E"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73" w:history="1">
                <w:r w:rsidRPr="00B710A3">
                  <w:rPr>
                    <w:rStyle w:val="Hyperlink"/>
                    <w:noProof/>
                  </w:rPr>
                  <w:t>7.5.3</w:t>
                </w:r>
                <w:r>
                  <w:rPr>
                    <w:rFonts w:eastAsiaTheme="minorEastAsia" w:cstheme="minorBidi"/>
                    <w:noProof/>
                    <w:kern w:val="2"/>
                    <w:sz w:val="24"/>
                    <w:szCs w:val="24"/>
                    <w14:ligatures w14:val="standardContextual"/>
                  </w:rPr>
                  <w:tab/>
                </w:r>
                <w:r w:rsidRPr="00B710A3">
                  <w:rPr>
                    <w:rStyle w:val="Hyperlink"/>
                    <w:noProof/>
                  </w:rPr>
                  <w:t>Developed Properties with no Driveway</w:t>
                </w:r>
                <w:r>
                  <w:rPr>
                    <w:noProof/>
                    <w:webHidden/>
                  </w:rPr>
                  <w:tab/>
                </w:r>
                <w:r>
                  <w:rPr>
                    <w:noProof/>
                    <w:webHidden/>
                  </w:rPr>
                  <w:fldChar w:fldCharType="begin"/>
                </w:r>
                <w:r>
                  <w:rPr>
                    <w:noProof/>
                    <w:webHidden/>
                  </w:rPr>
                  <w:instrText xml:space="preserve"> PAGEREF _Toc177659273 \h </w:instrText>
                </w:r>
                <w:r>
                  <w:rPr>
                    <w:noProof/>
                    <w:webHidden/>
                  </w:rPr>
                </w:r>
                <w:r>
                  <w:rPr>
                    <w:noProof/>
                    <w:webHidden/>
                  </w:rPr>
                  <w:fldChar w:fldCharType="separate"/>
                </w:r>
                <w:r w:rsidR="00E660BD">
                  <w:rPr>
                    <w:noProof/>
                    <w:webHidden/>
                  </w:rPr>
                  <w:t>45</w:t>
                </w:r>
                <w:r>
                  <w:rPr>
                    <w:noProof/>
                    <w:webHidden/>
                  </w:rPr>
                  <w:fldChar w:fldCharType="end"/>
                </w:r>
              </w:hyperlink>
            </w:p>
            <w:p w14:paraId="0377B1A0" w14:textId="524A78EA"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74" w:history="1">
                <w:r w:rsidRPr="00B710A3">
                  <w:rPr>
                    <w:rStyle w:val="Hyperlink"/>
                    <w:noProof/>
                  </w:rPr>
                  <w:t>7.5.4</w:t>
                </w:r>
                <w:r>
                  <w:rPr>
                    <w:rFonts w:eastAsiaTheme="minorEastAsia" w:cstheme="minorBidi"/>
                    <w:noProof/>
                    <w:kern w:val="2"/>
                    <w:sz w:val="24"/>
                    <w:szCs w:val="24"/>
                    <w14:ligatures w14:val="standardContextual"/>
                  </w:rPr>
                  <w:tab/>
                </w:r>
                <w:r w:rsidRPr="00B710A3">
                  <w:rPr>
                    <w:rStyle w:val="Hyperlink"/>
                    <w:noProof/>
                  </w:rPr>
                  <w:t>Flag Lots</w:t>
                </w:r>
                <w:r>
                  <w:rPr>
                    <w:noProof/>
                    <w:webHidden/>
                  </w:rPr>
                  <w:tab/>
                </w:r>
                <w:r>
                  <w:rPr>
                    <w:noProof/>
                    <w:webHidden/>
                  </w:rPr>
                  <w:fldChar w:fldCharType="begin"/>
                </w:r>
                <w:r>
                  <w:rPr>
                    <w:noProof/>
                    <w:webHidden/>
                  </w:rPr>
                  <w:instrText xml:space="preserve"> PAGEREF _Toc177659274 \h </w:instrText>
                </w:r>
                <w:r>
                  <w:rPr>
                    <w:noProof/>
                    <w:webHidden/>
                  </w:rPr>
                </w:r>
                <w:r>
                  <w:rPr>
                    <w:noProof/>
                    <w:webHidden/>
                  </w:rPr>
                  <w:fldChar w:fldCharType="separate"/>
                </w:r>
                <w:r w:rsidR="00E660BD">
                  <w:rPr>
                    <w:noProof/>
                    <w:webHidden/>
                  </w:rPr>
                  <w:t>46</w:t>
                </w:r>
                <w:r>
                  <w:rPr>
                    <w:noProof/>
                    <w:webHidden/>
                  </w:rPr>
                  <w:fldChar w:fldCharType="end"/>
                </w:r>
              </w:hyperlink>
            </w:p>
            <w:p w14:paraId="21E5FF2D" w14:textId="3ADCA86A"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75" w:history="1">
                <w:r w:rsidRPr="00B710A3">
                  <w:rPr>
                    <w:rStyle w:val="Hyperlink"/>
                    <w:noProof/>
                  </w:rPr>
                  <w:t>7.5.5</w:t>
                </w:r>
                <w:r>
                  <w:rPr>
                    <w:rFonts w:eastAsiaTheme="minorEastAsia" w:cstheme="minorBidi"/>
                    <w:noProof/>
                    <w:kern w:val="2"/>
                    <w:sz w:val="24"/>
                    <w:szCs w:val="24"/>
                    <w14:ligatures w14:val="standardContextual"/>
                  </w:rPr>
                  <w:tab/>
                </w:r>
                <w:r w:rsidRPr="00B710A3">
                  <w:rPr>
                    <w:rStyle w:val="Hyperlink"/>
                    <w:noProof/>
                  </w:rPr>
                  <w:t>Landlocked property</w:t>
                </w:r>
                <w:r>
                  <w:rPr>
                    <w:noProof/>
                    <w:webHidden/>
                  </w:rPr>
                  <w:tab/>
                </w:r>
                <w:r>
                  <w:rPr>
                    <w:noProof/>
                    <w:webHidden/>
                  </w:rPr>
                  <w:fldChar w:fldCharType="begin"/>
                </w:r>
                <w:r>
                  <w:rPr>
                    <w:noProof/>
                    <w:webHidden/>
                  </w:rPr>
                  <w:instrText xml:space="preserve"> PAGEREF _Toc177659275 \h </w:instrText>
                </w:r>
                <w:r>
                  <w:rPr>
                    <w:noProof/>
                    <w:webHidden/>
                  </w:rPr>
                </w:r>
                <w:r>
                  <w:rPr>
                    <w:noProof/>
                    <w:webHidden/>
                  </w:rPr>
                  <w:fldChar w:fldCharType="separate"/>
                </w:r>
                <w:r w:rsidR="00E660BD">
                  <w:rPr>
                    <w:noProof/>
                    <w:webHidden/>
                  </w:rPr>
                  <w:t>46</w:t>
                </w:r>
                <w:r>
                  <w:rPr>
                    <w:noProof/>
                    <w:webHidden/>
                  </w:rPr>
                  <w:fldChar w:fldCharType="end"/>
                </w:r>
              </w:hyperlink>
            </w:p>
            <w:p w14:paraId="0F7B26BA" w14:textId="2DEE70B3"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76" w:history="1">
                <w:r w:rsidRPr="00B710A3">
                  <w:rPr>
                    <w:rStyle w:val="Hyperlink"/>
                    <w:noProof/>
                  </w:rPr>
                  <w:t>7.5.6</w:t>
                </w:r>
                <w:r>
                  <w:rPr>
                    <w:rFonts w:eastAsiaTheme="minorEastAsia" w:cstheme="minorBidi"/>
                    <w:noProof/>
                    <w:kern w:val="2"/>
                    <w:sz w:val="24"/>
                    <w:szCs w:val="24"/>
                    <w14:ligatures w14:val="standardContextual"/>
                  </w:rPr>
                  <w:tab/>
                </w:r>
                <w:r w:rsidRPr="00B710A3">
                  <w:rPr>
                    <w:rStyle w:val="Hyperlink"/>
                    <w:noProof/>
                  </w:rPr>
                  <w:t>Addressing on Interstates and Other Roadways that Have Limited Access</w:t>
                </w:r>
                <w:r>
                  <w:rPr>
                    <w:noProof/>
                    <w:webHidden/>
                  </w:rPr>
                  <w:tab/>
                </w:r>
                <w:r>
                  <w:rPr>
                    <w:noProof/>
                    <w:webHidden/>
                  </w:rPr>
                  <w:fldChar w:fldCharType="begin"/>
                </w:r>
                <w:r>
                  <w:rPr>
                    <w:noProof/>
                    <w:webHidden/>
                  </w:rPr>
                  <w:instrText xml:space="preserve"> PAGEREF _Toc177659276 \h </w:instrText>
                </w:r>
                <w:r>
                  <w:rPr>
                    <w:noProof/>
                    <w:webHidden/>
                  </w:rPr>
                </w:r>
                <w:r>
                  <w:rPr>
                    <w:noProof/>
                    <w:webHidden/>
                  </w:rPr>
                  <w:fldChar w:fldCharType="separate"/>
                </w:r>
                <w:r w:rsidR="00E660BD">
                  <w:rPr>
                    <w:noProof/>
                    <w:webHidden/>
                  </w:rPr>
                  <w:t>47</w:t>
                </w:r>
                <w:r>
                  <w:rPr>
                    <w:noProof/>
                    <w:webHidden/>
                  </w:rPr>
                  <w:fldChar w:fldCharType="end"/>
                </w:r>
              </w:hyperlink>
            </w:p>
            <w:p w14:paraId="02895972" w14:textId="004878E6"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77" w:history="1">
                <w:r w:rsidRPr="00B710A3">
                  <w:rPr>
                    <w:rStyle w:val="Hyperlink"/>
                    <w:noProof/>
                  </w:rPr>
                  <w:t>7.5.7</w:t>
                </w:r>
                <w:r>
                  <w:rPr>
                    <w:rFonts w:eastAsiaTheme="minorEastAsia" w:cstheme="minorBidi"/>
                    <w:noProof/>
                    <w:kern w:val="2"/>
                    <w:sz w:val="24"/>
                    <w:szCs w:val="24"/>
                    <w14:ligatures w14:val="standardContextual"/>
                  </w:rPr>
                  <w:tab/>
                </w:r>
                <w:r w:rsidRPr="00B710A3">
                  <w:rPr>
                    <w:rStyle w:val="Hyperlink"/>
                    <w:noProof/>
                  </w:rPr>
                  <w:t>Addressing on Trails</w:t>
                </w:r>
                <w:r>
                  <w:rPr>
                    <w:noProof/>
                    <w:webHidden/>
                  </w:rPr>
                  <w:tab/>
                </w:r>
                <w:r>
                  <w:rPr>
                    <w:noProof/>
                    <w:webHidden/>
                  </w:rPr>
                  <w:fldChar w:fldCharType="begin"/>
                </w:r>
                <w:r>
                  <w:rPr>
                    <w:noProof/>
                    <w:webHidden/>
                  </w:rPr>
                  <w:instrText xml:space="preserve"> PAGEREF _Toc177659277 \h </w:instrText>
                </w:r>
                <w:r>
                  <w:rPr>
                    <w:noProof/>
                    <w:webHidden/>
                  </w:rPr>
                </w:r>
                <w:r>
                  <w:rPr>
                    <w:noProof/>
                    <w:webHidden/>
                  </w:rPr>
                  <w:fldChar w:fldCharType="separate"/>
                </w:r>
                <w:r w:rsidR="00E660BD">
                  <w:rPr>
                    <w:noProof/>
                    <w:webHidden/>
                  </w:rPr>
                  <w:t>48</w:t>
                </w:r>
                <w:r>
                  <w:rPr>
                    <w:noProof/>
                    <w:webHidden/>
                  </w:rPr>
                  <w:fldChar w:fldCharType="end"/>
                </w:r>
              </w:hyperlink>
            </w:p>
            <w:p w14:paraId="6A391828" w14:textId="3EE8465F"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78" w:history="1">
                <w:r w:rsidRPr="00B710A3">
                  <w:rPr>
                    <w:rStyle w:val="Hyperlink"/>
                    <w:noProof/>
                  </w:rPr>
                  <w:t>7.5.8</w:t>
                </w:r>
                <w:r>
                  <w:rPr>
                    <w:rFonts w:eastAsiaTheme="minorEastAsia" w:cstheme="minorBidi"/>
                    <w:noProof/>
                    <w:kern w:val="2"/>
                    <w:sz w:val="24"/>
                    <w:szCs w:val="24"/>
                    <w14:ligatures w14:val="standardContextual"/>
                  </w:rPr>
                  <w:tab/>
                </w:r>
                <w:r w:rsidRPr="00B710A3">
                  <w:rPr>
                    <w:rStyle w:val="Hyperlink"/>
                    <w:noProof/>
                  </w:rPr>
                  <w:t>Last Mile Transportation Features</w:t>
                </w:r>
                <w:r>
                  <w:rPr>
                    <w:noProof/>
                    <w:webHidden/>
                  </w:rPr>
                  <w:tab/>
                </w:r>
                <w:r>
                  <w:rPr>
                    <w:noProof/>
                    <w:webHidden/>
                  </w:rPr>
                  <w:fldChar w:fldCharType="begin"/>
                </w:r>
                <w:r>
                  <w:rPr>
                    <w:noProof/>
                    <w:webHidden/>
                  </w:rPr>
                  <w:instrText xml:space="preserve"> PAGEREF _Toc177659278 \h </w:instrText>
                </w:r>
                <w:r>
                  <w:rPr>
                    <w:noProof/>
                    <w:webHidden/>
                  </w:rPr>
                </w:r>
                <w:r>
                  <w:rPr>
                    <w:noProof/>
                    <w:webHidden/>
                  </w:rPr>
                  <w:fldChar w:fldCharType="separate"/>
                </w:r>
                <w:r w:rsidR="00E660BD">
                  <w:rPr>
                    <w:noProof/>
                    <w:webHidden/>
                  </w:rPr>
                  <w:t>48</w:t>
                </w:r>
                <w:r>
                  <w:rPr>
                    <w:noProof/>
                    <w:webHidden/>
                  </w:rPr>
                  <w:fldChar w:fldCharType="end"/>
                </w:r>
              </w:hyperlink>
            </w:p>
            <w:p w14:paraId="2B609F66" w14:textId="11CC932F"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79" w:history="1">
                <w:r w:rsidRPr="00B710A3">
                  <w:rPr>
                    <w:rStyle w:val="Hyperlink"/>
                    <w:noProof/>
                  </w:rPr>
                  <w:t>7.5.9</w:t>
                </w:r>
                <w:r>
                  <w:rPr>
                    <w:rFonts w:eastAsiaTheme="minorEastAsia" w:cstheme="minorBidi"/>
                    <w:noProof/>
                    <w:kern w:val="2"/>
                    <w:sz w:val="24"/>
                    <w:szCs w:val="24"/>
                    <w14:ligatures w14:val="standardContextual"/>
                  </w:rPr>
                  <w:tab/>
                </w:r>
                <w:r w:rsidRPr="00B710A3">
                  <w:rPr>
                    <w:rStyle w:val="Hyperlink"/>
                    <w:noProof/>
                  </w:rPr>
                  <w:t>Insufficient Numbers Available</w:t>
                </w:r>
                <w:r>
                  <w:rPr>
                    <w:noProof/>
                    <w:webHidden/>
                  </w:rPr>
                  <w:tab/>
                </w:r>
                <w:r>
                  <w:rPr>
                    <w:noProof/>
                    <w:webHidden/>
                  </w:rPr>
                  <w:fldChar w:fldCharType="begin"/>
                </w:r>
                <w:r>
                  <w:rPr>
                    <w:noProof/>
                    <w:webHidden/>
                  </w:rPr>
                  <w:instrText xml:space="preserve"> PAGEREF _Toc177659279 \h </w:instrText>
                </w:r>
                <w:r>
                  <w:rPr>
                    <w:noProof/>
                    <w:webHidden/>
                  </w:rPr>
                </w:r>
                <w:r>
                  <w:rPr>
                    <w:noProof/>
                    <w:webHidden/>
                  </w:rPr>
                  <w:fldChar w:fldCharType="separate"/>
                </w:r>
                <w:r w:rsidR="00E660BD">
                  <w:rPr>
                    <w:noProof/>
                    <w:webHidden/>
                  </w:rPr>
                  <w:t>48</w:t>
                </w:r>
                <w:r>
                  <w:rPr>
                    <w:noProof/>
                    <w:webHidden/>
                  </w:rPr>
                  <w:fldChar w:fldCharType="end"/>
                </w:r>
              </w:hyperlink>
            </w:p>
            <w:p w14:paraId="34CFCB38" w14:textId="0E636700"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80" w:history="1">
                <w:r w:rsidRPr="00B710A3">
                  <w:rPr>
                    <w:rStyle w:val="Hyperlink"/>
                    <w:noProof/>
                  </w:rPr>
                  <w:t>7.6</w:t>
                </w:r>
                <w:r>
                  <w:rPr>
                    <w:rFonts w:eastAsiaTheme="minorEastAsia" w:cstheme="minorBidi"/>
                    <w:i/>
                    <w:iCs/>
                    <w:noProof/>
                    <w:kern w:val="2"/>
                    <w:sz w:val="24"/>
                    <w:szCs w:val="24"/>
                    <w14:ligatures w14:val="standardContextual"/>
                  </w:rPr>
                  <w:tab/>
                </w:r>
                <w:r w:rsidRPr="00B710A3">
                  <w:rPr>
                    <w:rStyle w:val="Hyperlink"/>
                    <w:noProof/>
                  </w:rPr>
                  <w:t>Address Number Prefixes and Suffixes</w:t>
                </w:r>
                <w:r>
                  <w:rPr>
                    <w:noProof/>
                    <w:webHidden/>
                  </w:rPr>
                  <w:tab/>
                </w:r>
                <w:r>
                  <w:rPr>
                    <w:noProof/>
                    <w:webHidden/>
                  </w:rPr>
                  <w:fldChar w:fldCharType="begin"/>
                </w:r>
                <w:r>
                  <w:rPr>
                    <w:noProof/>
                    <w:webHidden/>
                  </w:rPr>
                  <w:instrText xml:space="preserve"> PAGEREF _Toc177659280 \h </w:instrText>
                </w:r>
                <w:r>
                  <w:rPr>
                    <w:noProof/>
                    <w:webHidden/>
                  </w:rPr>
                </w:r>
                <w:r>
                  <w:rPr>
                    <w:noProof/>
                    <w:webHidden/>
                  </w:rPr>
                  <w:fldChar w:fldCharType="separate"/>
                </w:r>
                <w:r w:rsidR="00E660BD">
                  <w:rPr>
                    <w:noProof/>
                    <w:webHidden/>
                  </w:rPr>
                  <w:t>49</w:t>
                </w:r>
                <w:r>
                  <w:rPr>
                    <w:noProof/>
                    <w:webHidden/>
                  </w:rPr>
                  <w:fldChar w:fldCharType="end"/>
                </w:r>
              </w:hyperlink>
            </w:p>
            <w:p w14:paraId="22B401E8" w14:textId="5CAC5A3A"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81" w:history="1">
                <w:r w:rsidRPr="00B710A3">
                  <w:rPr>
                    <w:rStyle w:val="Hyperlink"/>
                    <w:noProof/>
                  </w:rPr>
                  <w:t>7.6.1</w:t>
                </w:r>
                <w:r>
                  <w:rPr>
                    <w:rFonts w:eastAsiaTheme="minorEastAsia" w:cstheme="minorBidi"/>
                    <w:noProof/>
                    <w:kern w:val="2"/>
                    <w:sz w:val="24"/>
                    <w:szCs w:val="24"/>
                    <w14:ligatures w14:val="standardContextual"/>
                  </w:rPr>
                  <w:tab/>
                </w:r>
                <w:r w:rsidRPr="00B710A3">
                  <w:rPr>
                    <w:rStyle w:val="Hyperlink"/>
                    <w:noProof/>
                  </w:rPr>
                  <w:t>Other exceptions</w:t>
                </w:r>
                <w:r>
                  <w:rPr>
                    <w:noProof/>
                    <w:webHidden/>
                  </w:rPr>
                  <w:tab/>
                </w:r>
                <w:r>
                  <w:rPr>
                    <w:noProof/>
                    <w:webHidden/>
                  </w:rPr>
                  <w:fldChar w:fldCharType="begin"/>
                </w:r>
                <w:r>
                  <w:rPr>
                    <w:noProof/>
                    <w:webHidden/>
                  </w:rPr>
                  <w:instrText xml:space="preserve"> PAGEREF _Toc177659281 \h </w:instrText>
                </w:r>
                <w:r>
                  <w:rPr>
                    <w:noProof/>
                    <w:webHidden/>
                  </w:rPr>
                </w:r>
                <w:r>
                  <w:rPr>
                    <w:noProof/>
                    <w:webHidden/>
                  </w:rPr>
                  <w:fldChar w:fldCharType="separate"/>
                </w:r>
                <w:r w:rsidR="00E660BD">
                  <w:rPr>
                    <w:noProof/>
                    <w:webHidden/>
                  </w:rPr>
                  <w:t>49</w:t>
                </w:r>
                <w:r>
                  <w:rPr>
                    <w:noProof/>
                    <w:webHidden/>
                  </w:rPr>
                  <w:fldChar w:fldCharType="end"/>
                </w:r>
              </w:hyperlink>
            </w:p>
            <w:p w14:paraId="6EB9DD99" w14:textId="4FD59F31"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82" w:history="1">
                <w:r w:rsidRPr="00B710A3">
                  <w:rPr>
                    <w:rStyle w:val="Hyperlink"/>
                    <w:noProof/>
                  </w:rPr>
                  <w:t>7.7</w:t>
                </w:r>
                <w:r>
                  <w:rPr>
                    <w:rFonts w:eastAsiaTheme="minorEastAsia" w:cstheme="minorBidi"/>
                    <w:i/>
                    <w:iCs/>
                    <w:noProof/>
                    <w:kern w:val="2"/>
                    <w:sz w:val="24"/>
                    <w:szCs w:val="24"/>
                    <w14:ligatures w14:val="standardContextual"/>
                  </w:rPr>
                  <w:tab/>
                </w:r>
                <w:r w:rsidRPr="00B710A3">
                  <w:rPr>
                    <w:rStyle w:val="Hyperlink"/>
                    <w:noProof/>
                  </w:rPr>
                  <w:t>Place Name Rules</w:t>
                </w:r>
                <w:r>
                  <w:rPr>
                    <w:noProof/>
                    <w:webHidden/>
                  </w:rPr>
                  <w:tab/>
                </w:r>
                <w:r>
                  <w:rPr>
                    <w:noProof/>
                    <w:webHidden/>
                  </w:rPr>
                  <w:fldChar w:fldCharType="begin"/>
                </w:r>
                <w:r>
                  <w:rPr>
                    <w:noProof/>
                    <w:webHidden/>
                  </w:rPr>
                  <w:instrText xml:space="preserve"> PAGEREF _Toc177659282 \h </w:instrText>
                </w:r>
                <w:r>
                  <w:rPr>
                    <w:noProof/>
                    <w:webHidden/>
                  </w:rPr>
                </w:r>
                <w:r>
                  <w:rPr>
                    <w:noProof/>
                    <w:webHidden/>
                  </w:rPr>
                  <w:fldChar w:fldCharType="separate"/>
                </w:r>
                <w:r w:rsidR="00E660BD">
                  <w:rPr>
                    <w:noProof/>
                    <w:webHidden/>
                  </w:rPr>
                  <w:t>49</w:t>
                </w:r>
                <w:r>
                  <w:rPr>
                    <w:noProof/>
                    <w:webHidden/>
                  </w:rPr>
                  <w:fldChar w:fldCharType="end"/>
                </w:r>
              </w:hyperlink>
            </w:p>
            <w:p w14:paraId="6B7718E3" w14:textId="75E114A1"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83" w:history="1">
                <w:r w:rsidRPr="00B710A3">
                  <w:rPr>
                    <w:rStyle w:val="Hyperlink"/>
                    <w:noProof/>
                  </w:rPr>
                  <w:t>7.8</w:t>
                </w:r>
                <w:r>
                  <w:rPr>
                    <w:rFonts w:eastAsiaTheme="minorEastAsia" w:cstheme="minorBidi"/>
                    <w:i/>
                    <w:iCs/>
                    <w:noProof/>
                    <w:kern w:val="2"/>
                    <w:sz w:val="24"/>
                    <w:szCs w:val="24"/>
                    <w14:ligatures w14:val="standardContextual"/>
                  </w:rPr>
                  <w:tab/>
                </w:r>
                <w:r w:rsidRPr="00B710A3">
                  <w:rPr>
                    <w:rStyle w:val="Hyperlink"/>
                    <w:noProof/>
                  </w:rPr>
                  <w:t>ZIP Codes®</w:t>
                </w:r>
                <w:r>
                  <w:rPr>
                    <w:noProof/>
                    <w:webHidden/>
                  </w:rPr>
                  <w:tab/>
                </w:r>
                <w:r>
                  <w:rPr>
                    <w:noProof/>
                    <w:webHidden/>
                  </w:rPr>
                  <w:fldChar w:fldCharType="begin"/>
                </w:r>
                <w:r>
                  <w:rPr>
                    <w:noProof/>
                    <w:webHidden/>
                  </w:rPr>
                  <w:instrText xml:space="preserve"> PAGEREF _Toc177659283 \h </w:instrText>
                </w:r>
                <w:r>
                  <w:rPr>
                    <w:noProof/>
                    <w:webHidden/>
                  </w:rPr>
                </w:r>
                <w:r>
                  <w:rPr>
                    <w:noProof/>
                    <w:webHidden/>
                  </w:rPr>
                  <w:fldChar w:fldCharType="separate"/>
                </w:r>
                <w:r w:rsidR="00E660BD">
                  <w:rPr>
                    <w:noProof/>
                    <w:webHidden/>
                  </w:rPr>
                  <w:t>50</w:t>
                </w:r>
                <w:r>
                  <w:rPr>
                    <w:noProof/>
                    <w:webHidden/>
                  </w:rPr>
                  <w:fldChar w:fldCharType="end"/>
                </w:r>
              </w:hyperlink>
            </w:p>
            <w:p w14:paraId="5302A24B" w14:textId="1CAA910A"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84" w:history="1">
                <w:r w:rsidRPr="00B710A3">
                  <w:rPr>
                    <w:rStyle w:val="Hyperlink"/>
                    <w:noProof/>
                  </w:rPr>
                  <w:t>7.9</w:t>
                </w:r>
                <w:r>
                  <w:rPr>
                    <w:rFonts w:eastAsiaTheme="minorEastAsia" w:cstheme="minorBidi"/>
                    <w:i/>
                    <w:iCs/>
                    <w:noProof/>
                    <w:kern w:val="2"/>
                    <w:sz w:val="24"/>
                    <w:szCs w:val="24"/>
                    <w14:ligatures w14:val="standardContextual"/>
                  </w:rPr>
                  <w:tab/>
                </w:r>
                <w:r w:rsidRPr="00B710A3">
                  <w:rPr>
                    <w:rStyle w:val="Hyperlink"/>
                    <w:noProof/>
                  </w:rPr>
                  <w:t>Subaddress Rules</w:t>
                </w:r>
                <w:r>
                  <w:rPr>
                    <w:noProof/>
                    <w:webHidden/>
                  </w:rPr>
                  <w:tab/>
                </w:r>
                <w:r>
                  <w:rPr>
                    <w:noProof/>
                    <w:webHidden/>
                  </w:rPr>
                  <w:fldChar w:fldCharType="begin"/>
                </w:r>
                <w:r>
                  <w:rPr>
                    <w:noProof/>
                    <w:webHidden/>
                  </w:rPr>
                  <w:instrText xml:space="preserve"> PAGEREF _Toc177659284 \h </w:instrText>
                </w:r>
                <w:r>
                  <w:rPr>
                    <w:noProof/>
                    <w:webHidden/>
                  </w:rPr>
                </w:r>
                <w:r>
                  <w:rPr>
                    <w:noProof/>
                    <w:webHidden/>
                  </w:rPr>
                  <w:fldChar w:fldCharType="separate"/>
                </w:r>
                <w:r w:rsidR="00E660BD">
                  <w:rPr>
                    <w:noProof/>
                    <w:webHidden/>
                  </w:rPr>
                  <w:t>50</w:t>
                </w:r>
                <w:r>
                  <w:rPr>
                    <w:noProof/>
                    <w:webHidden/>
                  </w:rPr>
                  <w:fldChar w:fldCharType="end"/>
                </w:r>
              </w:hyperlink>
            </w:p>
            <w:p w14:paraId="2718EB64" w14:textId="28264AF5"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85" w:history="1">
                <w:r w:rsidRPr="00B710A3">
                  <w:rPr>
                    <w:rStyle w:val="Hyperlink"/>
                    <w:noProof/>
                  </w:rPr>
                  <w:t>7.9.1</w:t>
                </w:r>
                <w:r>
                  <w:rPr>
                    <w:rFonts w:eastAsiaTheme="minorEastAsia" w:cstheme="minorBidi"/>
                    <w:noProof/>
                    <w:kern w:val="2"/>
                    <w:sz w:val="24"/>
                    <w:szCs w:val="24"/>
                    <w14:ligatures w14:val="standardContextual"/>
                  </w:rPr>
                  <w:tab/>
                </w:r>
                <w:r w:rsidRPr="00B710A3">
                  <w:rPr>
                    <w:rStyle w:val="Hyperlink"/>
                    <w:noProof/>
                  </w:rPr>
                  <w:t>When to Assign a Primary Address and When to Use a Subaddress</w:t>
                </w:r>
                <w:r>
                  <w:rPr>
                    <w:noProof/>
                    <w:webHidden/>
                  </w:rPr>
                  <w:tab/>
                </w:r>
                <w:r>
                  <w:rPr>
                    <w:noProof/>
                    <w:webHidden/>
                  </w:rPr>
                  <w:fldChar w:fldCharType="begin"/>
                </w:r>
                <w:r>
                  <w:rPr>
                    <w:noProof/>
                    <w:webHidden/>
                  </w:rPr>
                  <w:instrText xml:space="preserve"> PAGEREF _Toc177659285 \h </w:instrText>
                </w:r>
                <w:r>
                  <w:rPr>
                    <w:noProof/>
                    <w:webHidden/>
                  </w:rPr>
                </w:r>
                <w:r>
                  <w:rPr>
                    <w:noProof/>
                    <w:webHidden/>
                  </w:rPr>
                  <w:fldChar w:fldCharType="separate"/>
                </w:r>
                <w:r w:rsidR="00E660BD">
                  <w:rPr>
                    <w:noProof/>
                    <w:webHidden/>
                  </w:rPr>
                  <w:t>50</w:t>
                </w:r>
                <w:r>
                  <w:rPr>
                    <w:noProof/>
                    <w:webHidden/>
                  </w:rPr>
                  <w:fldChar w:fldCharType="end"/>
                </w:r>
              </w:hyperlink>
            </w:p>
            <w:p w14:paraId="020B347F" w14:textId="57A840FE"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86" w:history="1">
                <w:r w:rsidRPr="00B710A3">
                  <w:rPr>
                    <w:rStyle w:val="Hyperlink"/>
                    <w:noProof/>
                  </w:rPr>
                  <w:t>7.9.2</w:t>
                </w:r>
                <w:r>
                  <w:rPr>
                    <w:rFonts w:eastAsiaTheme="minorEastAsia" w:cstheme="minorBidi"/>
                    <w:noProof/>
                    <w:kern w:val="2"/>
                    <w:sz w:val="24"/>
                    <w:szCs w:val="24"/>
                    <w14:ligatures w14:val="standardContextual"/>
                  </w:rPr>
                  <w:tab/>
                </w:r>
                <w:r w:rsidRPr="00B710A3">
                  <w:rPr>
                    <w:rStyle w:val="Hyperlink"/>
                    <w:noProof/>
                  </w:rPr>
                  <w:t>Subaddressing within Structures</w:t>
                </w:r>
                <w:r>
                  <w:rPr>
                    <w:noProof/>
                    <w:webHidden/>
                  </w:rPr>
                  <w:tab/>
                </w:r>
                <w:r>
                  <w:rPr>
                    <w:noProof/>
                    <w:webHidden/>
                  </w:rPr>
                  <w:fldChar w:fldCharType="begin"/>
                </w:r>
                <w:r>
                  <w:rPr>
                    <w:noProof/>
                    <w:webHidden/>
                  </w:rPr>
                  <w:instrText xml:space="preserve"> PAGEREF _Toc177659286 \h </w:instrText>
                </w:r>
                <w:r>
                  <w:rPr>
                    <w:noProof/>
                    <w:webHidden/>
                  </w:rPr>
                </w:r>
                <w:r>
                  <w:rPr>
                    <w:noProof/>
                    <w:webHidden/>
                  </w:rPr>
                  <w:fldChar w:fldCharType="separate"/>
                </w:r>
                <w:r w:rsidR="00E660BD">
                  <w:rPr>
                    <w:noProof/>
                    <w:webHidden/>
                  </w:rPr>
                  <w:t>51</w:t>
                </w:r>
                <w:r>
                  <w:rPr>
                    <w:noProof/>
                    <w:webHidden/>
                  </w:rPr>
                  <w:fldChar w:fldCharType="end"/>
                </w:r>
              </w:hyperlink>
            </w:p>
            <w:p w14:paraId="02E9A576" w14:textId="59919F12"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87" w:history="1">
                <w:r w:rsidRPr="00B710A3">
                  <w:rPr>
                    <w:rStyle w:val="Hyperlink"/>
                    <w:noProof/>
                  </w:rPr>
                  <w:t>7.9.3</w:t>
                </w:r>
                <w:r>
                  <w:rPr>
                    <w:rFonts w:eastAsiaTheme="minorEastAsia" w:cstheme="minorBidi"/>
                    <w:noProof/>
                    <w:kern w:val="2"/>
                    <w:sz w:val="24"/>
                    <w:szCs w:val="24"/>
                    <w14:ligatures w14:val="standardContextual"/>
                  </w:rPr>
                  <w:tab/>
                </w:r>
                <w:r w:rsidRPr="00B710A3">
                  <w:rPr>
                    <w:rStyle w:val="Hyperlink"/>
                    <w:noProof/>
                  </w:rPr>
                  <w:t>Subaddressing Multiple-Structure Facilities</w:t>
                </w:r>
                <w:r>
                  <w:rPr>
                    <w:noProof/>
                    <w:webHidden/>
                  </w:rPr>
                  <w:tab/>
                </w:r>
                <w:r>
                  <w:rPr>
                    <w:noProof/>
                    <w:webHidden/>
                  </w:rPr>
                  <w:fldChar w:fldCharType="begin"/>
                </w:r>
                <w:r>
                  <w:rPr>
                    <w:noProof/>
                    <w:webHidden/>
                  </w:rPr>
                  <w:instrText xml:space="preserve"> PAGEREF _Toc177659287 \h </w:instrText>
                </w:r>
                <w:r>
                  <w:rPr>
                    <w:noProof/>
                    <w:webHidden/>
                  </w:rPr>
                </w:r>
                <w:r>
                  <w:rPr>
                    <w:noProof/>
                    <w:webHidden/>
                  </w:rPr>
                  <w:fldChar w:fldCharType="separate"/>
                </w:r>
                <w:r w:rsidR="00E660BD">
                  <w:rPr>
                    <w:noProof/>
                    <w:webHidden/>
                  </w:rPr>
                  <w:t>51</w:t>
                </w:r>
                <w:r>
                  <w:rPr>
                    <w:noProof/>
                    <w:webHidden/>
                  </w:rPr>
                  <w:fldChar w:fldCharType="end"/>
                </w:r>
              </w:hyperlink>
            </w:p>
            <w:p w14:paraId="587D519F" w14:textId="3821ECCE"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88" w:history="1">
                <w:r w:rsidRPr="00B710A3">
                  <w:rPr>
                    <w:rStyle w:val="Hyperlink"/>
                    <w:noProof/>
                  </w:rPr>
                  <w:t>7.9.4</w:t>
                </w:r>
                <w:r>
                  <w:rPr>
                    <w:rFonts w:eastAsiaTheme="minorEastAsia" w:cstheme="minorBidi"/>
                    <w:noProof/>
                    <w:kern w:val="2"/>
                    <w:sz w:val="24"/>
                    <w:szCs w:val="24"/>
                    <w14:ligatures w14:val="standardContextual"/>
                  </w:rPr>
                  <w:tab/>
                </w:r>
                <w:r w:rsidRPr="00B710A3">
                  <w:rPr>
                    <w:rStyle w:val="Hyperlink"/>
                    <w:noProof/>
                  </w:rPr>
                  <w:t>Residential Occupancies</w:t>
                </w:r>
                <w:r>
                  <w:rPr>
                    <w:noProof/>
                    <w:webHidden/>
                  </w:rPr>
                  <w:tab/>
                </w:r>
                <w:r>
                  <w:rPr>
                    <w:noProof/>
                    <w:webHidden/>
                  </w:rPr>
                  <w:fldChar w:fldCharType="begin"/>
                </w:r>
                <w:r>
                  <w:rPr>
                    <w:noProof/>
                    <w:webHidden/>
                  </w:rPr>
                  <w:instrText xml:space="preserve"> PAGEREF _Toc177659288 \h </w:instrText>
                </w:r>
                <w:r>
                  <w:rPr>
                    <w:noProof/>
                    <w:webHidden/>
                  </w:rPr>
                </w:r>
                <w:r>
                  <w:rPr>
                    <w:noProof/>
                    <w:webHidden/>
                  </w:rPr>
                  <w:fldChar w:fldCharType="separate"/>
                </w:r>
                <w:r w:rsidR="00E660BD">
                  <w:rPr>
                    <w:noProof/>
                    <w:webHidden/>
                  </w:rPr>
                  <w:t>52</w:t>
                </w:r>
                <w:r>
                  <w:rPr>
                    <w:noProof/>
                    <w:webHidden/>
                  </w:rPr>
                  <w:fldChar w:fldCharType="end"/>
                </w:r>
              </w:hyperlink>
            </w:p>
            <w:p w14:paraId="5AB1229D" w14:textId="2645C468"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89" w:history="1">
                <w:r w:rsidRPr="00B710A3">
                  <w:rPr>
                    <w:rStyle w:val="Hyperlink"/>
                    <w:noProof/>
                  </w:rPr>
                  <w:t>7.9.5</w:t>
                </w:r>
                <w:r>
                  <w:rPr>
                    <w:rFonts w:eastAsiaTheme="minorEastAsia" w:cstheme="minorBidi"/>
                    <w:noProof/>
                    <w:kern w:val="2"/>
                    <w:sz w:val="24"/>
                    <w:szCs w:val="24"/>
                    <w14:ligatures w14:val="standardContextual"/>
                  </w:rPr>
                  <w:tab/>
                </w:r>
                <w:r w:rsidRPr="00B710A3">
                  <w:rPr>
                    <w:rStyle w:val="Hyperlink"/>
                    <w:noProof/>
                  </w:rPr>
                  <w:t>Non-Residential Occupancies</w:t>
                </w:r>
                <w:r>
                  <w:rPr>
                    <w:noProof/>
                    <w:webHidden/>
                  </w:rPr>
                  <w:tab/>
                </w:r>
                <w:r>
                  <w:rPr>
                    <w:noProof/>
                    <w:webHidden/>
                  </w:rPr>
                  <w:fldChar w:fldCharType="begin"/>
                </w:r>
                <w:r>
                  <w:rPr>
                    <w:noProof/>
                    <w:webHidden/>
                  </w:rPr>
                  <w:instrText xml:space="preserve"> PAGEREF _Toc177659289 \h </w:instrText>
                </w:r>
                <w:r>
                  <w:rPr>
                    <w:noProof/>
                    <w:webHidden/>
                  </w:rPr>
                </w:r>
                <w:r>
                  <w:rPr>
                    <w:noProof/>
                    <w:webHidden/>
                  </w:rPr>
                  <w:fldChar w:fldCharType="separate"/>
                </w:r>
                <w:r w:rsidR="00E660BD">
                  <w:rPr>
                    <w:noProof/>
                    <w:webHidden/>
                  </w:rPr>
                  <w:t>53</w:t>
                </w:r>
                <w:r>
                  <w:rPr>
                    <w:noProof/>
                    <w:webHidden/>
                  </w:rPr>
                  <w:fldChar w:fldCharType="end"/>
                </w:r>
              </w:hyperlink>
            </w:p>
            <w:p w14:paraId="5889BBC6" w14:textId="727195DA"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90" w:history="1">
                <w:r w:rsidRPr="00B710A3">
                  <w:rPr>
                    <w:rStyle w:val="Hyperlink"/>
                    <w:noProof/>
                  </w:rPr>
                  <w:t>7.9.6</w:t>
                </w:r>
                <w:r>
                  <w:rPr>
                    <w:rFonts w:eastAsiaTheme="minorEastAsia" w:cstheme="minorBidi"/>
                    <w:noProof/>
                    <w:kern w:val="2"/>
                    <w:sz w:val="24"/>
                    <w:szCs w:val="24"/>
                    <w14:ligatures w14:val="standardContextual"/>
                  </w:rPr>
                  <w:tab/>
                </w:r>
                <w:r w:rsidRPr="00B710A3">
                  <w:rPr>
                    <w:rStyle w:val="Hyperlink"/>
                    <w:noProof/>
                  </w:rPr>
                  <w:t>Subaddress Types</w:t>
                </w:r>
                <w:r>
                  <w:rPr>
                    <w:noProof/>
                    <w:webHidden/>
                  </w:rPr>
                  <w:tab/>
                </w:r>
                <w:r>
                  <w:rPr>
                    <w:noProof/>
                    <w:webHidden/>
                  </w:rPr>
                  <w:fldChar w:fldCharType="begin"/>
                </w:r>
                <w:r>
                  <w:rPr>
                    <w:noProof/>
                    <w:webHidden/>
                  </w:rPr>
                  <w:instrText xml:space="preserve"> PAGEREF _Toc177659290 \h </w:instrText>
                </w:r>
                <w:r>
                  <w:rPr>
                    <w:noProof/>
                    <w:webHidden/>
                  </w:rPr>
                </w:r>
                <w:r>
                  <w:rPr>
                    <w:noProof/>
                    <w:webHidden/>
                  </w:rPr>
                  <w:fldChar w:fldCharType="separate"/>
                </w:r>
                <w:r w:rsidR="00E660BD">
                  <w:rPr>
                    <w:noProof/>
                    <w:webHidden/>
                  </w:rPr>
                  <w:t>55</w:t>
                </w:r>
                <w:r>
                  <w:rPr>
                    <w:noProof/>
                    <w:webHidden/>
                  </w:rPr>
                  <w:fldChar w:fldCharType="end"/>
                </w:r>
              </w:hyperlink>
            </w:p>
            <w:p w14:paraId="36F5737F" w14:textId="21728BC1"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91" w:history="1">
                <w:r w:rsidRPr="00B710A3">
                  <w:rPr>
                    <w:rStyle w:val="Hyperlink"/>
                    <w:noProof/>
                  </w:rPr>
                  <w:t>7.9.7</w:t>
                </w:r>
                <w:r>
                  <w:rPr>
                    <w:rFonts w:eastAsiaTheme="minorEastAsia" w:cstheme="minorBidi"/>
                    <w:noProof/>
                    <w:kern w:val="2"/>
                    <w:sz w:val="24"/>
                    <w:szCs w:val="24"/>
                    <w14:ligatures w14:val="standardContextual"/>
                  </w:rPr>
                  <w:tab/>
                </w:r>
                <w:r w:rsidRPr="00B710A3">
                  <w:rPr>
                    <w:rStyle w:val="Hyperlink"/>
                    <w:noProof/>
                  </w:rPr>
                  <w:t>Subaddress Identifier</w:t>
                </w:r>
                <w:r>
                  <w:rPr>
                    <w:noProof/>
                    <w:webHidden/>
                  </w:rPr>
                  <w:tab/>
                </w:r>
                <w:r>
                  <w:rPr>
                    <w:noProof/>
                    <w:webHidden/>
                  </w:rPr>
                  <w:fldChar w:fldCharType="begin"/>
                </w:r>
                <w:r>
                  <w:rPr>
                    <w:noProof/>
                    <w:webHidden/>
                  </w:rPr>
                  <w:instrText xml:space="preserve"> PAGEREF _Toc177659291 \h </w:instrText>
                </w:r>
                <w:r>
                  <w:rPr>
                    <w:noProof/>
                    <w:webHidden/>
                  </w:rPr>
                </w:r>
                <w:r>
                  <w:rPr>
                    <w:noProof/>
                    <w:webHidden/>
                  </w:rPr>
                  <w:fldChar w:fldCharType="separate"/>
                </w:r>
                <w:r w:rsidR="00E660BD">
                  <w:rPr>
                    <w:noProof/>
                    <w:webHidden/>
                  </w:rPr>
                  <w:t>55</w:t>
                </w:r>
                <w:r>
                  <w:rPr>
                    <w:noProof/>
                    <w:webHidden/>
                  </w:rPr>
                  <w:fldChar w:fldCharType="end"/>
                </w:r>
              </w:hyperlink>
            </w:p>
            <w:p w14:paraId="015C9D71" w14:textId="32B492A3"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92" w:history="1">
                <w:r w:rsidRPr="00B710A3">
                  <w:rPr>
                    <w:rStyle w:val="Hyperlink"/>
                    <w:noProof/>
                  </w:rPr>
                  <w:t>7.9.8</w:t>
                </w:r>
                <w:r>
                  <w:rPr>
                    <w:rFonts w:eastAsiaTheme="minorEastAsia" w:cstheme="minorBidi"/>
                    <w:noProof/>
                    <w:kern w:val="2"/>
                    <w:sz w:val="24"/>
                    <w:szCs w:val="24"/>
                    <w14:ligatures w14:val="standardContextual"/>
                  </w:rPr>
                  <w:tab/>
                </w:r>
                <w:r w:rsidRPr="00B710A3">
                  <w:rPr>
                    <w:rStyle w:val="Hyperlink"/>
                    <w:noProof/>
                  </w:rPr>
                  <w:t>Basements, Mezzanines, and Penthouses</w:t>
                </w:r>
                <w:r>
                  <w:rPr>
                    <w:noProof/>
                    <w:webHidden/>
                  </w:rPr>
                  <w:tab/>
                </w:r>
                <w:r>
                  <w:rPr>
                    <w:noProof/>
                    <w:webHidden/>
                  </w:rPr>
                  <w:fldChar w:fldCharType="begin"/>
                </w:r>
                <w:r>
                  <w:rPr>
                    <w:noProof/>
                    <w:webHidden/>
                  </w:rPr>
                  <w:instrText xml:space="preserve"> PAGEREF _Toc177659292 \h </w:instrText>
                </w:r>
                <w:r>
                  <w:rPr>
                    <w:noProof/>
                    <w:webHidden/>
                  </w:rPr>
                </w:r>
                <w:r>
                  <w:rPr>
                    <w:noProof/>
                    <w:webHidden/>
                  </w:rPr>
                  <w:fldChar w:fldCharType="separate"/>
                </w:r>
                <w:r w:rsidR="00E660BD">
                  <w:rPr>
                    <w:noProof/>
                    <w:webHidden/>
                  </w:rPr>
                  <w:t>55</w:t>
                </w:r>
                <w:r>
                  <w:rPr>
                    <w:noProof/>
                    <w:webHidden/>
                  </w:rPr>
                  <w:fldChar w:fldCharType="end"/>
                </w:r>
              </w:hyperlink>
            </w:p>
            <w:p w14:paraId="5910A468" w14:textId="0AE897F7" w:rsidR="008C53D4" w:rsidRDefault="008C53D4">
              <w:pPr>
                <w:pStyle w:val="TOC3"/>
                <w:tabs>
                  <w:tab w:val="left" w:pos="1100"/>
                  <w:tab w:val="right" w:leader="dot" w:pos="9350"/>
                </w:tabs>
                <w:rPr>
                  <w:rFonts w:eastAsiaTheme="minorEastAsia" w:cstheme="minorBidi"/>
                  <w:noProof/>
                  <w:kern w:val="2"/>
                  <w:sz w:val="24"/>
                  <w:szCs w:val="24"/>
                  <w14:ligatures w14:val="standardContextual"/>
                </w:rPr>
              </w:pPr>
              <w:hyperlink w:anchor="_Toc177659293" w:history="1">
                <w:r w:rsidRPr="00B710A3">
                  <w:rPr>
                    <w:rStyle w:val="Hyperlink"/>
                    <w:noProof/>
                  </w:rPr>
                  <w:t>7.9.9</w:t>
                </w:r>
                <w:r>
                  <w:rPr>
                    <w:rFonts w:eastAsiaTheme="minorEastAsia" w:cstheme="minorBidi"/>
                    <w:noProof/>
                    <w:kern w:val="2"/>
                    <w:sz w:val="24"/>
                    <w:szCs w:val="24"/>
                    <w14:ligatures w14:val="standardContextual"/>
                  </w:rPr>
                  <w:tab/>
                </w:r>
                <w:r w:rsidRPr="00B710A3">
                  <w:rPr>
                    <w:rStyle w:val="Hyperlink"/>
                    <w:noProof/>
                  </w:rPr>
                  <w:t>Signage</w:t>
                </w:r>
                <w:r>
                  <w:rPr>
                    <w:noProof/>
                    <w:webHidden/>
                  </w:rPr>
                  <w:tab/>
                </w:r>
                <w:r>
                  <w:rPr>
                    <w:noProof/>
                    <w:webHidden/>
                  </w:rPr>
                  <w:fldChar w:fldCharType="begin"/>
                </w:r>
                <w:r>
                  <w:rPr>
                    <w:noProof/>
                    <w:webHidden/>
                  </w:rPr>
                  <w:instrText xml:space="preserve"> PAGEREF _Toc177659293 \h </w:instrText>
                </w:r>
                <w:r>
                  <w:rPr>
                    <w:noProof/>
                    <w:webHidden/>
                  </w:rPr>
                </w:r>
                <w:r>
                  <w:rPr>
                    <w:noProof/>
                    <w:webHidden/>
                  </w:rPr>
                  <w:fldChar w:fldCharType="separate"/>
                </w:r>
                <w:r w:rsidR="00E660BD">
                  <w:rPr>
                    <w:noProof/>
                    <w:webHidden/>
                  </w:rPr>
                  <w:t>56</w:t>
                </w:r>
                <w:r>
                  <w:rPr>
                    <w:noProof/>
                    <w:webHidden/>
                  </w:rPr>
                  <w:fldChar w:fldCharType="end"/>
                </w:r>
              </w:hyperlink>
            </w:p>
            <w:p w14:paraId="6E801800" w14:textId="4CE3BE62"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94" w:history="1">
                <w:r w:rsidRPr="00B710A3">
                  <w:rPr>
                    <w:rStyle w:val="Hyperlink"/>
                    <w:noProof/>
                  </w:rPr>
                  <w:t>7.10</w:t>
                </w:r>
                <w:r>
                  <w:rPr>
                    <w:rFonts w:eastAsiaTheme="minorEastAsia" w:cstheme="minorBidi"/>
                    <w:i/>
                    <w:iCs/>
                    <w:noProof/>
                    <w:kern w:val="2"/>
                    <w:sz w:val="24"/>
                    <w:szCs w:val="24"/>
                    <w14:ligatures w14:val="standardContextual"/>
                  </w:rPr>
                  <w:tab/>
                </w:r>
                <w:r w:rsidRPr="00B710A3">
                  <w:rPr>
                    <w:rStyle w:val="Hyperlink"/>
                    <w:noProof/>
                  </w:rPr>
                  <w:t>Landmark addresses</w:t>
                </w:r>
                <w:r>
                  <w:rPr>
                    <w:noProof/>
                    <w:webHidden/>
                  </w:rPr>
                  <w:tab/>
                </w:r>
                <w:r>
                  <w:rPr>
                    <w:noProof/>
                    <w:webHidden/>
                  </w:rPr>
                  <w:fldChar w:fldCharType="begin"/>
                </w:r>
                <w:r>
                  <w:rPr>
                    <w:noProof/>
                    <w:webHidden/>
                  </w:rPr>
                  <w:instrText xml:space="preserve"> PAGEREF _Toc177659294 \h </w:instrText>
                </w:r>
                <w:r>
                  <w:rPr>
                    <w:noProof/>
                    <w:webHidden/>
                  </w:rPr>
                </w:r>
                <w:r>
                  <w:rPr>
                    <w:noProof/>
                    <w:webHidden/>
                  </w:rPr>
                  <w:fldChar w:fldCharType="separate"/>
                </w:r>
                <w:r w:rsidR="00E660BD">
                  <w:rPr>
                    <w:noProof/>
                    <w:webHidden/>
                  </w:rPr>
                  <w:t>56</w:t>
                </w:r>
                <w:r>
                  <w:rPr>
                    <w:noProof/>
                    <w:webHidden/>
                  </w:rPr>
                  <w:fldChar w:fldCharType="end"/>
                </w:r>
              </w:hyperlink>
            </w:p>
            <w:p w14:paraId="4325A4B9" w14:textId="515C3343" w:rsidR="008C53D4" w:rsidRDefault="008C53D4">
              <w:pPr>
                <w:pStyle w:val="TOC1"/>
                <w:tabs>
                  <w:tab w:val="left" w:pos="440"/>
                  <w:tab w:val="right" w:leader="dot" w:pos="9350"/>
                </w:tabs>
                <w:rPr>
                  <w:rFonts w:eastAsiaTheme="minorEastAsia" w:cstheme="minorBidi"/>
                  <w:b w:val="0"/>
                  <w:bCs w:val="0"/>
                  <w:i/>
                  <w:iCs/>
                  <w:noProof/>
                  <w:kern w:val="2"/>
                  <w14:ligatures w14:val="standardContextual"/>
                </w:rPr>
              </w:pPr>
              <w:hyperlink w:anchor="_Toc177659295" w:history="1">
                <w:r w:rsidRPr="00B710A3">
                  <w:rPr>
                    <w:rStyle w:val="Hyperlink"/>
                    <w:noProof/>
                  </w:rPr>
                  <w:t>8</w:t>
                </w:r>
                <w:r>
                  <w:rPr>
                    <w:rFonts w:eastAsiaTheme="minorEastAsia" w:cstheme="minorBidi"/>
                    <w:b w:val="0"/>
                    <w:bCs w:val="0"/>
                    <w:i/>
                    <w:iCs/>
                    <w:noProof/>
                    <w:kern w:val="2"/>
                    <w14:ligatures w14:val="standardContextual"/>
                  </w:rPr>
                  <w:tab/>
                </w:r>
                <w:r w:rsidRPr="00B710A3">
                  <w:rPr>
                    <w:rStyle w:val="Hyperlink"/>
                    <w:noProof/>
                  </w:rPr>
                  <w:t>Addressing Workflows</w:t>
                </w:r>
                <w:r>
                  <w:rPr>
                    <w:noProof/>
                    <w:webHidden/>
                  </w:rPr>
                  <w:tab/>
                </w:r>
                <w:r>
                  <w:rPr>
                    <w:noProof/>
                    <w:webHidden/>
                  </w:rPr>
                  <w:fldChar w:fldCharType="begin"/>
                </w:r>
                <w:r>
                  <w:rPr>
                    <w:noProof/>
                    <w:webHidden/>
                  </w:rPr>
                  <w:instrText xml:space="preserve"> PAGEREF _Toc177659295 \h </w:instrText>
                </w:r>
                <w:r>
                  <w:rPr>
                    <w:noProof/>
                    <w:webHidden/>
                  </w:rPr>
                </w:r>
                <w:r>
                  <w:rPr>
                    <w:noProof/>
                    <w:webHidden/>
                  </w:rPr>
                  <w:fldChar w:fldCharType="separate"/>
                </w:r>
                <w:r w:rsidR="00E660BD">
                  <w:rPr>
                    <w:noProof/>
                    <w:webHidden/>
                  </w:rPr>
                  <w:t>56</w:t>
                </w:r>
                <w:r>
                  <w:rPr>
                    <w:noProof/>
                    <w:webHidden/>
                  </w:rPr>
                  <w:fldChar w:fldCharType="end"/>
                </w:r>
              </w:hyperlink>
            </w:p>
            <w:p w14:paraId="162D1644" w14:textId="586CF3B3"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96" w:history="1">
                <w:r w:rsidRPr="00B710A3">
                  <w:rPr>
                    <w:rStyle w:val="Hyperlink"/>
                    <w:noProof/>
                  </w:rPr>
                  <w:t>8.1</w:t>
                </w:r>
                <w:r>
                  <w:rPr>
                    <w:rFonts w:eastAsiaTheme="minorEastAsia" w:cstheme="minorBidi"/>
                    <w:i/>
                    <w:iCs/>
                    <w:noProof/>
                    <w:kern w:val="2"/>
                    <w:sz w:val="24"/>
                    <w:szCs w:val="24"/>
                    <w14:ligatures w14:val="standardContextual"/>
                  </w:rPr>
                  <w:tab/>
                </w:r>
                <w:r w:rsidRPr="00B710A3">
                  <w:rPr>
                    <w:rStyle w:val="Hyperlink"/>
                    <w:noProof/>
                  </w:rPr>
                  <w:t>New Street</w:t>
                </w:r>
                <w:r>
                  <w:rPr>
                    <w:noProof/>
                    <w:webHidden/>
                  </w:rPr>
                  <w:tab/>
                </w:r>
                <w:r>
                  <w:rPr>
                    <w:noProof/>
                    <w:webHidden/>
                  </w:rPr>
                  <w:fldChar w:fldCharType="begin"/>
                </w:r>
                <w:r>
                  <w:rPr>
                    <w:noProof/>
                    <w:webHidden/>
                  </w:rPr>
                  <w:instrText xml:space="preserve"> PAGEREF _Toc177659296 \h </w:instrText>
                </w:r>
                <w:r>
                  <w:rPr>
                    <w:noProof/>
                    <w:webHidden/>
                  </w:rPr>
                </w:r>
                <w:r>
                  <w:rPr>
                    <w:noProof/>
                    <w:webHidden/>
                  </w:rPr>
                  <w:fldChar w:fldCharType="separate"/>
                </w:r>
                <w:r w:rsidR="00E660BD">
                  <w:rPr>
                    <w:noProof/>
                    <w:webHidden/>
                  </w:rPr>
                  <w:t>57</w:t>
                </w:r>
                <w:r>
                  <w:rPr>
                    <w:noProof/>
                    <w:webHidden/>
                  </w:rPr>
                  <w:fldChar w:fldCharType="end"/>
                </w:r>
              </w:hyperlink>
            </w:p>
            <w:p w14:paraId="5ABBE600" w14:textId="09785623" w:rsidR="008C53D4" w:rsidRDefault="008C53D4">
              <w:pPr>
                <w:pStyle w:val="TOC2"/>
                <w:tabs>
                  <w:tab w:val="left" w:pos="660"/>
                  <w:tab w:val="right" w:leader="dot" w:pos="9350"/>
                </w:tabs>
                <w:rPr>
                  <w:rFonts w:eastAsiaTheme="minorEastAsia" w:cstheme="minorBidi"/>
                  <w:i/>
                  <w:iCs/>
                  <w:noProof/>
                  <w:kern w:val="2"/>
                  <w:sz w:val="24"/>
                  <w:szCs w:val="24"/>
                  <w14:ligatures w14:val="standardContextual"/>
                </w:rPr>
              </w:pPr>
              <w:hyperlink w:anchor="_Toc177659297" w:history="1">
                <w:r w:rsidRPr="00B710A3">
                  <w:rPr>
                    <w:rStyle w:val="Hyperlink"/>
                    <w:noProof/>
                  </w:rPr>
                  <w:t>8.2</w:t>
                </w:r>
                <w:r>
                  <w:rPr>
                    <w:rFonts w:eastAsiaTheme="minorEastAsia" w:cstheme="minorBidi"/>
                    <w:i/>
                    <w:iCs/>
                    <w:noProof/>
                    <w:kern w:val="2"/>
                    <w:sz w:val="24"/>
                    <w:szCs w:val="24"/>
                    <w14:ligatures w14:val="standardContextual"/>
                  </w:rPr>
                  <w:tab/>
                </w:r>
                <w:r w:rsidRPr="00B710A3">
                  <w:rPr>
                    <w:rStyle w:val="Hyperlink"/>
                    <w:noProof/>
                  </w:rPr>
                  <w:t>New Address</w:t>
                </w:r>
                <w:r>
                  <w:rPr>
                    <w:noProof/>
                    <w:webHidden/>
                  </w:rPr>
                  <w:tab/>
                </w:r>
                <w:r>
                  <w:rPr>
                    <w:noProof/>
                    <w:webHidden/>
                  </w:rPr>
                  <w:fldChar w:fldCharType="begin"/>
                </w:r>
                <w:r>
                  <w:rPr>
                    <w:noProof/>
                    <w:webHidden/>
                  </w:rPr>
                  <w:instrText xml:space="preserve"> PAGEREF _Toc177659297 \h </w:instrText>
                </w:r>
                <w:r>
                  <w:rPr>
                    <w:noProof/>
                    <w:webHidden/>
                  </w:rPr>
                </w:r>
                <w:r>
                  <w:rPr>
                    <w:noProof/>
                    <w:webHidden/>
                  </w:rPr>
                  <w:fldChar w:fldCharType="separate"/>
                </w:r>
                <w:r w:rsidR="00E660BD">
                  <w:rPr>
                    <w:noProof/>
                    <w:webHidden/>
                  </w:rPr>
                  <w:t>58</w:t>
                </w:r>
                <w:r>
                  <w:rPr>
                    <w:noProof/>
                    <w:webHidden/>
                  </w:rPr>
                  <w:fldChar w:fldCharType="end"/>
                </w:r>
              </w:hyperlink>
            </w:p>
            <w:p w14:paraId="757369C9" w14:textId="0E055C61" w:rsidR="008C53D4" w:rsidRDefault="008C53D4">
              <w:pPr>
                <w:pStyle w:val="TOC1"/>
                <w:tabs>
                  <w:tab w:val="left" w:pos="440"/>
                  <w:tab w:val="right" w:leader="dot" w:pos="9350"/>
                </w:tabs>
                <w:rPr>
                  <w:rFonts w:eastAsiaTheme="minorEastAsia" w:cstheme="minorBidi"/>
                  <w:b w:val="0"/>
                  <w:bCs w:val="0"/>
                  <w:i/>
                  <w:iCs/>
                  <w:noProof/>
                  <w:kern w:val="2"/>
                  <w14:ligatures w14:val="standardContextual"/>
                </w:rPr>
              </w:pPr>
              <w:hyperlink w:anchor="_Toc177659298" w:history="1">
                <w:r w:rsidRPr="00B710A3">
                  <w:rPr>
                    <w:rStyle w:val="Hyperlink"/>
                    <w:noProof/>
                  </w:rPr>
                  <w:t>9</w:t>
                </w:r>
                <w:r>
                  <w:rPr>
                    <w:rFonts w:eastAsiaTheme="minorEastAsia" w:cstheme="minorBidi"/>
                    <w:b w:val="0"/>
                    <w:bCs w:val="0"/>
                    <w:i/>
                    <w:iCs/>
                    <w:noProof/>
                    <w:kern w:val="2"/>
                    <w14:ligatures w14:val="standardContextual"/>
                  </w:rPr>
                  <w:tab/>
                </w:r>
                <w:r w:rsidRPr="00B710A3">
                  <w:rPr>
                    <w:rStyle w:val="Hyperlink"/>
                    <w:noProof/>
                  </w:rPr>
                  <w:t>Data Management</w:t>
                </w:r>
                <w:r>
                  <w:rPr>
                    <w:noProof/>
                    <w:webHidden/>
                  </w:rPr>
                  <w:tab/>
                </w:r>
                <w:r>
                  <w:rPr>
                    <w:noProof/>
                    <w:webHidden/>
                  </w:rPr>
                  <w:fldChar w:fldCharType="begin"/>
                </w:r>
                <w:r>
                  <w:rPr>
                    <w:noProof/>
                    <w:webHidden/>
                  </w:rPr>
                  <w:instrText xml:space="preserve"> PAGEREF _Toc177659298 \h </w:instrText>
                </w:r>
                <w:r>
                  <w:rPr>
                    <w:noProof/>
                    <w:webHidden/>
                  </w:rPr>
                </w:r>
                <w:r>
                  <w:rPr>
                    <w:noProof/>
                    <w:webHidden/>
                  </w:rPr>
                  <w:fldChar w:fldCharType="separate"/>
                </w:r>
                <w:r w:rsidR="00E660BD">
                  <w:rPr>
                    <w:noProof/>
                    <w:webHidden/>
                  </w:rPr>
                  <w:t>59</w:t>
                </w:r>
                <w:r>
                  <w:rPr>
                    <w:noProof/>
                    <w:webHidden/>
                  </w:rPr>
                  <w:fldChar w:fldCharType="end"/>
                </w:r>
              </w:hyperlink>
            </w:p>
            <w:p w14:paraId="0D449220" w14:textId="2F87BA1C" w:rsidR="008C53D4" w:rsidRDefault="008C53D4">
              <w:r>
                <w:rPr>
                  <w:b/>
                  <w:bCs/>
                  <w:noProof/>
                </w:rPr>
                <w:fldChar w:fldCharType="end"/>
              </w:r>
            </w:p>
          </w:sdtContent>
        </w:sdt>
        <w:p w14:paraId="2C00B999" w14:textId="77777777" w:rsidR="00FB60E4" w:rsidRDefault="00FB60E4">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7E22BC1E" w14:textId="01D3458E" w:rsidR="00FB60E4" w:rsidRPr="00337ECD" w:rsidRDefault="00337ECD">
          <w:pPr>
            <w:pStyle w:val="TableofFigures"/>
            <w:tabs>
              <w:tab w:val="right" w:leader="dot" w:pos="9350"/>
            </w:tabs>
            <w:rPr>
              <w:rFonts w:asciiTheme="majorHAnsi" w:eastAsiaTheme="majorEastAsia" w:hAnsiTheme="majorHAnsi" w:cstheme="majorBidi"/>
              <w:b/>
              <w:bCs/>
              <w:color w:val="2F5496" w:themeColor="accent1" w:themeShade="BF"/>
              <w:sz w:val="32"/>
              <w:szCs w:val="32"/>
            </w:rPr>
          </w:pPr>
          <w:r w:rsidRPr="00337ECD">
            <w:rPr>
              <w:rFonts w:asciiTheme="majorHAnsi" w:eastAsiaTheme="majorEastAsia" w:hAnsiTheme="majorHAnsi" w:cstheme="majorBidi"/>
              <w:b/>
              <w:bCs/>
              <w:color w:val="2F5496" w:themeColor="accent1" w:themeShade="BF"/>
              <w:sz w:val="32"/>
              <w:szCs w:val="32"/>
            </w:rPr>
            <w:lastRenderedPageBreak/>
            <w:t>Table of Figures</w:t>
          </w:r>
        </w:p>
        <w:p w14:paraId="67E597AE" w14:textId="77777777" w:rsidR="00337ECD" w:rsidRPr="00337ECD" w:rsidRDefault="00337ECD" w:rsidP="00337ECD"/>
        <w:p w14:paraId="3A571F52" w14:textId="0E3E5D17" w:rsidR="00E22D50" w:rsidRDefault="001F2CF9">
          <w:pPr>
            <w:pStyle w:val="TableofFigures"/>
            <w:tabs>
              <w:tab w:val="right" w:leader="dot" w:pos="9350"/>
            </w:tabs>
            <w:rPr>
              <w:rFonts w:eastAsiaTheme="minorEastAsia"/>
              <w:noProof/>
              <w:kern w:val="2"/>
              <w:sz w:val="24"/>
              <w14:ligatures w14:val="standardContextual"/>
            </w:rPr>
          </w:pPr>
          <w:r>
            <w:rPr>
              <w:rFonts w:asciiTheme="majorHAnsi" w:eastAsiaTheme="majorEastAsia" w:hAnsiTheme="majorHAnsi" w:cstheme="majorBidi"/>
              <w:color w:val="2F5496" w:themeColor="accent1" w:themeShade="BF"/>
              <w:sz w:val="32"/>
              <w:szCs w:val="32"/>
            </w:rPr>
            <w:fldChar w:fldCharType="begin"/>
          </w:r>
          <w:r>
            <w:rPr>
              <w:rFonts w:asciiTheme="majorHAnsi" w:eastAsiaTheme="majorEastAsia" w:hAnsiTheme="majorHAnsi" w:cstheme="majorBidi"/>
              <w:color w:val="2F5496" w:themeColor="accent1" w:themeShade="BF"/>
              <w:sz w:val="32"/>
              <w:szCs w:val="32"/>
            </w:rPr>
            <w:instrText xml:space="preserve"> TOC \h \z \c "Figure" </w:instrText>
          </w:r>
          <w:r>
            <w:rPr>
              <w:rFonts w:asciiTheme="majorHAnsi" w:eastAsiaTheme="majorEastAsia" w:hAnsiTheme="majorHAnsi" w:cstheme="majorBidi"/>
              <w:color w:val="2F5496" w:themeColor="accent1" w:themeShade="BF"/>
              <w:sz w:val="32"/>
              <w:szCs w:val="32"/>
            </w:rPr>
            <w:fldChar w:fldCharType="separate"/>
          </w:r>
          <w:hyperlink w:anchor="_Toc194407337" w:history="1">
            <w:r w:rsidR="00E22D50" w:rsidRPr="002A36F5">
              <w:rPr>
                <w:rStyle w:val="Hyperlink"/>
                <w:noProof/>
              </w:rPr>
              <w:t>Figure 1: Address Numbering in a Block Grid System</w:t>
            </w:r>
            <w:r w:rsidR="00E22D50">
              <w:rPr>
                <w:noProof/>
                <w:webHidden/>
              </w:rPr>
              <w:tab/>
            </w:r>
            <w:r w:rsidR="00E22D50">
              <w:rPr>
                <w:noProof/>
                <w:webHidden/>
              </w:rPr>
              <w:fldChar w:fldCharType="begin"/>
            </w:r>
            <w:r w:rsidR="00E22D50">
              <w:rPr>
                <w:noProof/>
                <w:webHidden/>
              </w:rPr>
              <w:instrText xml:space="preserve"> PAGEREF _Toc194407337 \h </w:instrText>
            </w:r>
            <w:r w:rsidR="00E22D50">
              <w:rPr>
                <w:noProof/>
                <w:webHidden/>
              </w:rPr>
            </w:r>
            <w:r w:rsidR="00E22D50">
              <w:rPr>
                <w:noProof/>
                <w:webHidden/>
              </w:rPr>
              <w:fldChar w:fldCharType="separate"/>
            </w:r>
            <w:r w:rsidR="00E660BD">
              <w:rPr>
                <w:noProof/>
                <w:webHidden/>
              </w:rPr>
              <w:t>15</w:t>
            </w:r>
            <w:r w:rsidR="00E22D50">
              <w:rPr>
                <w:noProof/>
                <w:webHidden/>
              </w:rPr>
              <w:fldChar w:fldCharType="end"/>
            </w:r>
          </w:hyperlink>
        </w:p>
        <w:p w14:paraId="3B5952C6" w14:textId="72113415" w:rsidR="00E22D50" w:rsidRDefault="00E22D50">
          <w:pPr>
            <w:pStyle w:val="TableofFigures"/>
            <w:tabs>
              <w:tab w:val="right" w:leader="dot" w:pos="9350"/>
            </w:tabs>
            <w:rPr>
              <w:rFonts w:eastAsiaTheme="minorEastAsia"/>
              <w:noProof/>
              <w:kern w:val="2"/>
              <w:sz w:val="24"/>
              <w14:ligatures w14:val="standardContextual"/>
            </w:rPr>
          </w:pPr>
          <w:hyperlink w:anchor="_Toc194407338" w:history="1">
            <w:r w:rsidRPr="002A36F5">
              <w:rPr>
                <w:rStyle w:val="Hyperlink"/>
                <w:noProof/>
              </w:rPr>
              <w:t>Figure 2: Address Numbering in a Coordinate Grid System</w:t>
            </w:r>
            <w:r>
              <w:rPr>
                <w:noProof/>
                <w:webHidden/>
              </w:rPr>
              <w:tab/>
            </w:r>
            <w:r>
              <w:rPr>
                <w:noProof/>
                <w:webHidden/>
              </w:rPr>
              <w:fldChar w:fldCharType="begin"/>
            </w:r>
            <w:r>
              <w:rPr>
                <w:noProof/>
                <w:webHidden/>
              </w:rPr>
              <w:instrText xml:space="preserve"> PAGEREF _Toc194407338 \h </w:instrText>
            </w:r>
            <w:r>
              <w:rPr>
                <w:noProof/>
                <w:webHidden/>
              </w:rPr>
            </w:r>
            <w:r>
              <w:rPr>
                <w:noProof/>
                <w:webHidden/>
              </w:rPr>
              <w:fldChar w:fldCharType="separate"/>
            </w:r>
            <w:r w:rsidR="00E660BD">
              <w:rPr>
                <w:noProof/>
                <w:webHidden/>
              </w:rPr>
              <w:t>16</w:t>
            </w:r>
            <w:r>
              <w:rPr>
                <w:noProof/>
                <w:webHidden/>
              </w:rPr>
              <w:fldChar w:fldCharType="end"/>
            </w:r>
          </w:hyperlink>
        </w:p>
        <w:p w14:paraId="6CC9426E" w14:textId="638DCC36" w:rsidR="00E22D50" w:rsidRDefault="00E22D50">
          <w:pPr>
            <w:pStyle w:val="TableofFigures"/>
            <w:tabs>
              <w:tab w:val="right" w:leader="dot" w:pos="9350"/>
            </w:tabs>
            <w:rPr>
              <w:rFonts w:eastAsiaTheme="minorEastAsia"/>
              <w:noProof/>
              <w:kern w:val="2"/>
              <w:sz w:val="24"/>
              <w14:ligatures w14:val="standardContextual"/>
            </w:rPr>
          </w:pPr>
          <w:hyperlink w:anchor="_Toc194407339" w:history="1">
            <w:r w:rsidRPr="002A36F5">
              <w:rPr>
                <w:rStyle w:val="Hyperlink"/>
                <w:noProof/>
              </w:rPr>
              <w:t>Figure 3: Address Numbering in a Linear System</w:t>
            </w:r>
            <w:r>
              <w:rPr>
                <w:noProof/>
                <w:webHidden/>
              </w:rPr>
              <w:tab/>
            </w:r>
            <w:r>
              <w:rPr>
                <w:noProof/>
                <w:webHidden/>
              </w:rPr>
              <w:fldChar w:fldCharType="begin"/>
            </w:r>
            <w:r>
              <w:rPr>
                <w:noProof/>
                <w:webHidden/>
              </w:rPr>
              <w:instrText xml:space="preserve"> PAGEREF _Toc194407339 \h </w:instrText>
            </w:r>
            <w:r>
              <w:rPr>
                <w:noProof/>
                <w:webHidden/>
              </w:rPr>
            </w:r>
            <w:r>
              <w:rPr>
                <w:noProof/>
                <w:webHidden/>
              </w:rPr>
              <w:fldChar w:fldCharType="separate"/>
            </w:r>
            <w:r w:rsidR="00E660BD">
              <w:rPr>
                <w:noProof/>
                <w:webHidden/>
              </w:rPr>
              <w:t>14</w:t>
            </w:r>
            <w:r>
              <w:rPr>
                <w:noProof/>
                <w:webHidden/>
              </w:rPr>
              <w:fldChar w:fldCharType="end"/>
            </w:r>
          </w:hyperlink>
        </w:p>
        <w:p w14:paraId="00066143" w14:textId="1E98CED6" w:rsidR="00E22D50" w:rsidRDefault="00E22D50">
          <w:pPr>
            <w:pStyle w:val="TableofFigures"/>
            <w:tabs>
              <w:tab w:val="right" w:leader="dot" w:pos="9350"/>
            </w:tabs>
            <w:rPr>
              <w:rFonts w:eastAsiaTheme="minorEastAsia"/>
              <w:noProof/>
              <w:kern w:val="2"/>
              <w:sz w:val="24"/>
              <w14:ligatures w14:val="standardContextual"/>
            </w:rPr>
          </w:pPr>
          <w:hyperlink w:anchor="_Toc194407340" w:history="1">
            <w:r w:rsidRPr="002A36F5">
              <w:rPr>
                <w:rStyle w:val="Hyperlink"/>
                <w:noProof/>
              </w:rPr>
              <w:t>Figure 4: Street Geometry</w:t>
            </w:r>
            <w:r>
              <w:rPr>
                <w:noProof/>
                <w:webHidden/>
              </w:rPr>
              <w:tab/>
            </w:r>
            <w:r>
              <w:rPr>
                <w:noProof/>
                <w:webHidden/>
              </w:rPr>
              <w:fldChar w:fldCharType="begin"/>
            </w:r>
            <w:r>
              <w:rPr>
                <w:noProof/>
                <w:webHidden/>
              </w:rPr>
              <w:instrText xml:space="preserve"> PAGEREF _Toc194407340 \h </w:instrText>
            </w:r>
            <w:r>
              <w:rPr>
                <w:noProof/>
                <w:webHidden/>
              </w:rPr>
            </w:r>
            <w:r>
              <w:rPr>
                <w:noProof/>
                <w:webHidden/>
              </w:rPr>
              <w:fldChar w:fldCharType="separate"/>
            </w:r>
            <w:r w:rsidR="00E660BD">
              <w:rPr>
                <w:noProof/>
                <w:webHidden/>
              </w:rPr>
              <w:t>24</w:t>
            </w:r>
            <w:r>
              <w:rPr>
                <w:noProof/>
                <w:webHidden/>
              </w:rPr>
              <w:fldChar w:fldCharType="end"/>
            </w:r>
          </w:hyperlink>
        </w:p>
        <w:p w14:paraId="0FCDFF04" w14:textId="2C43EFDD" w:rsidR="00E22D50" w:rsidRDefault="00E22D50">
          <w:pPr>
            <w:pStyle w:val="TableofFigures"/>
            <w:tabs>
              <w:tab w:val="right" w:leader="dot" w:pos="9350"/>
            </w:tabs>
            <w:rPr>
              <w:rFonts w:eastAsiaTheme="minorEastAsia"/>
              <w:noProof/>
              <w:kern w:val="2"/>
              <w:sz w:val="24"/>
              <w14:ligatures w14:val="standardContextual"/>
            </w:rPr>
          </w:pPr>
          <w:hyperlink w:anchor="_Toc194407341" w:history="1">
            <w:r w:rsidRPr="002A36F5">
              <w:rPr>
                <w:rStyle w:val="Hyperlink"/>
                <w:noProof/>
              </w:rPr>
              <w:t>Figure 5: Roundabout</w:t>
            </w:r>
            <w:r>
              <w:rPr>
                <w:noProof/>
                <w:webHidden/>
              </w:rPr>
              <w:tab/>
            </w:r>
            <w:r>
              <w:rPr>
                <w:noProof/>
                <w:webHidden/>
              </w:rPr>
              <w:fldChar w:fldCharType="begin"/>
            </w:r>
            <w:r>
              <w:rPr>
                <w:noProof/>
                <w:webHidden/>
              </w:rPr>
              <w:instrText xml:space="preserve"> PAGEREF _Toc194407341 \h </w:instrText>
            </w:r>
            <w:r>
              <w:rPr>
                <w:noProof/>
                <w:webHidden/>
              </w:rPr>
            </w:r>
            <w:r>
              <w:rPr>
                <w:noProof/>
                <w:webHidden/>
              </w:rPr>
              <w:fldChar w:fldCharType="separate"/>
            </w:r>
            <w:r w:rsidR="00E660BD">
              <w:rPr>
                <w:noProof/>
                <w:webHidden/>
              </w:rPr>
              <w:t>24</w:t>
            </w:r>
            <w:r>
              <w:rPr>
                <w:noProof/>
                <w:webHidden/>
              </w:rPr>
              <w:fldChar w:fldCharType="end"/>
            </w:r>
          </w:hyperlink>
        </w:p>
        <w:p w14:paraId="6CBCEE5B" w14:textId="066FC709" w:rsidR="00E22D50" w:rsidRDefault="00E22D50">
          <w:pPr>
            <w:pStyle w:val="TableofFigures"/>
            <w:tabs>
              <w:tab w:val="right" w:leader="dot" w:pos="9350"/>
            </w:tabs>
            <w:rPr>
              <w:rFonts w:eastAsiaTheme="minorEastAsia"/>
              <w:noProof/>
              <w:kern w:val="2"/>
              <w:sz w:val="24"/>
              <w14:ligatures w14:val="standardContextual"/>
            </w:rPr>
          </w:pPr>
          <w:hyperlink w:anchor="_Toc194407342" w:history="1">
            <w:r w:rsidRPr="002A36F5">
              <w:rPr>
                <w:rStyle w:val="Hyperlink"/>
                <w:noProof/>
              </w:rPr>
              <w:t>Figure 6: Potential Address Points (example)</w:t>
            </w:r>
            <w:r>
              <w:rPr>
                <w:noProof/>
                <w:webHidden/>
              </w:rPr>
              <w:tab/>
            </w:r>
            <w:r>
              <w:rPr>
                <w:noProof/>
                <w:webHidden/>
              </w:rPr>
              <w:fldChar w:fldCharType="begin"/>
            </w:r>
            <w:r>
              <w:rPr>
                <w:noProof/>
                <w:webHidden/>
              </w:rPr>
              <w:instrText xml:space="preserve"> PAGEREF _Toc194407342 \h </w:instrText>
            </w:r>
            <w:r>
              <w:rPr>
                <w:noProof/>
                <w:webHidden/>
              </w:rPr>
            </w:r>
            <w:r>
              <w:rPr>
                <w:noProof/>
                <w:webHidden/>
              </w:rPr>
              <w:fldChar w:fldCharType="separate"/>
            </w:r>
            <w:r w:rsidR="00E660BD">
              <w:rPr>
                <w:noProof/>
                <w:webHidden/>
              </w:rPr>
              <w:t>28</w:t>
            </w:r>
            <w:r>
              <w:rPr>
                <w:noProof/>
                <w:webHidden/>
              </w:rPr>
              <w:fldChar w:fldCharType="end"/>
            </w:r>
          </w:hyperlink>
        </w:p>
        <w:p w14:paraId="2710FF82" w14:textId="112D3266" w:rsidR="00E22D50" w:rsidRDefault="00E22D50">
          <w:pPr>
            <w:pStyle w:val="TableofFigures"/>
            <w:tabs>
              <w:tab w:val="right" w:leader="dot" w:pos="9350"/>
            </w:tabs>
            <w:rPr>
              <w:rFonts w:eastAsiaTheme="minorEastAsia"/>
              <w:noProof/>
              <w:kern w:val="2"/>
              <w:sz w:val="24"/>
              <w14:ligatures w14:val="standardContextual"/>
            </w:rPr>
          </w:pPr>
          <w:hyperlink w:anchor="_Toc194407343" w:history="1">
            <w:r w:rsidRPr="002A36F5">
              <w:rPr>
                <w:rStyle w:val="Hyperlink"/>
                <w:noProof/>
              </w:rPr>
              <w:t>Figure 7: Parity</w:t>
            </w:r>
            <w:r>
              <w:rPr>
                <w:noProof/>
                <w:webHidden/>
              </w:rPr>
              <w:tab/>
            </w:r>
            <w:r>
              <w:rPr>
                <w:noProof/>
                <w:webHidden/>
              </w:rPr>
              <w:fldChar w:fldCharType="begin"/>
            </w:r>
            <w:r>
              <w:rPr>
                <w:noProof/>
                <w:webHidden/>
              </w:rPr>
              <w:instrText xml:space="preserve"> PAGEREF _Toc194407343 \h </w:instrText>
            </w:r>
            <w:r>
              <w:rPr>
                <w:noProof/>
                <w:webHidden/>
              </w:rPr>
            </w:r>
            <w:r>
              <w:rPr>
                <w:noProof/>
                <w:webHidden/>
              </w:rPr>
              <w:fldChar w:fldCharType="separate"/>
            </w:r>
            <w:r w:rsidR="00E660BD">
              <w:rPr>
                <w:noProof/>
                <w:webHidden/>
              </w:rPr>
              <w:t>29</w:t>
            </w:r>
            <w:r>
              <w:rPr>
                <w:noProof/>
                <w:webHidden/>
              </w:rPr>
              <w:fldChar w:fldCharType="end"/>
            </w:r>
          </w:hyperlink>
        </w:p>
        <w:p w14:paraId="5226D599" w14:textId="458CD065" w:rsidR="00E22D50" w:rsidRDefault="00E22D50">
          <w:pPr>
            <w:pStyle w:val="TableofFigures"/>
            <w:tabs>
              <w:tab w:val="right" w:leader="dot" w:pos="9350"/>
            </w:tabs>
            <w:rPr>
              <w:rFonts w:eastAsiaTheme="minorEastAsia"/>
              <w:noProof/>
              <w:kern w:val="2"/>
              <w:sz w:val="24"/>
              <w14:ligatures w14:val="standardContextual"/>
            </w:rPr>
          </w:pPr>
          <w:hyperlink w:anchor="_Toc194407344" w:history="1">
            <w:r w:rsidRPr="002A36F5">
              <w:rPr>
                <w:rStyle w:val="Hyperlink"/>
                <w:noProof/>
              </w:rPr>
              <w:t>Figure 8: Consistent numbering pattern</w:t>
            </w:r>
            <w:r>
              <w:rPr>
                <w:noProof/>
                <w:webHidden/>
              </w:rPr>
              <w:tab/>
            </w:r>
            <w:r>
              <w:rPr>
                <w:noProof/>
                <w:webHidden/>
              </w:rPr>
              <w:fldChar w:fldCharType="begin"/>
            </w:r>
            <w:r>
              <w:rPr>
                <w:noProof/>
                <w:webHidden/>
              </w:rPr>
              <w:instrText xml:space="preserve"> PAGEREF _Toc194407344 \h </w:instrText>
            </w:r>
            <w:r>
              <w:rPr>
                <w:noProof/>
                <w:webHidden/>
              </w:rPr>
            </w:r>
            <w:r>
              <w:rPr>
                <w:noProof/>
                <w:webHidden/>
              </w:rPr>
              <w:fldChar w:fldCharType="separate"/>
            </w:r>
            <w:r w:rsidR="00E660BD">
              <w:rPr>
                <w:noProof/>
                <w:webHidden/>
              </w:rPr>
              <w:t>30</w:t>
            </w:r>
            <w:r>
              <w:rPr>
                <w:noProof/>
                <w:webHidden/>
              </w:rPr>
              <w:fldChar w:fldCharType="end"/>
            </w:r>
          </w:hyperlink>
        </w:p>
        <w:p w14:paraId="36DD3157" w14:textId="5D93A669" w:rsidR="00E22D50" w:rsidRDefault="00E22D50">
          <w:pPr>
            <w:pStyle w:val="TableofFigures"/>
            <w:tabs>
              <w:tab w:val="right" w:leader="dot" w:pos="9350"/>
            </w:tabs>
            <w:rPr>
              <w:rFonts w:eastAsiaTheme="minorEastAsia"/>
              <w:noProof/>
              <w:kern w:val="2"/>
              <w:sz w:val="24"/>
              <w14:ligatures w14:val="standardContextual"/>
            </w:rPr>
          </w:pPr>
          <w:hyperlink w:anchor="_Toc194407345" w:history="1">
            <w:r w:rsidRPr="002A36F5">
              <w:rPr>
                <w:rStyle w:val="Hyperlink"/>
                <w:noProof/>
              </w:rPr>
              <w:t>Figure 9:  Alternate Address Placements</w:t>
            </w:r>
            <w:r>
              <w:rPr>
                <w:noProof/>
                <w:webHidden/>
              </w:rPr>
              <w:tab/>
            </w:r>
            <w:r>
              <w:rPr>
                <w:noProof/>
                <w:webHidden/>
              </w:rPr>
              <w:fldChar w:fldCharType="begin"/>
            </w:r>
            <w:r>
              <w:rPr>
                <w:noProof/>
                <w:webHidden/>
              </w:rPr>
              <w:instrText xml:space="preserve"> PAGEREF _Toc194407345 \h </w:instrText>
            </w:r>
            <w:r>
              <w:rPr>
                <w:noProof/>
                <w:webHidden/>
              </w:rPr>
            </w:r>
            <w:r>
              <w:rPr>
                <w:noProof/>
                <w:webHidden/>
              </w:rPr>
              <w:fldChar w:fldCharType="separate"/>
            </w:r>
            <w:r w:rsidR="00E660BD">
              <w:rPr>
                <w:noProof/>
                <w:webHidden/>
              </w:rPr>
              <w:t>33</w:t>
            </w:r>
            <w:r>
              <w:rPr>
                <w:noProof/>
                <w:webHidden/>
              </w:rPr>
              <w:fldChar w:fldCharType="end"/>
            </w:r>
          </w:hyperlink>
        </w:p>
        <w:p w14:paraId="5EBA9984" w14:textId="0BBA37D8" w:rsidR="00E22D50" w:rsidRDefault="00E22D50">
          <w:pPr>
            <w:pStyle w:val="TableofFigures"/>
            <w:tabs>
              <w:tab w:val="right" w:leader="dot" w:pos="9350"/>
            </w:tabs>
            <w:rPr>
              <w:rFonts w:eastAsiaTheme="minorEastAsia"/>
              <w:noProof/>
              <w:kern w:val="2"/>
              <w:sz w:val="24"/>
              <w14:ligatures w14:val="standardContextual"/>
            </w:rPr>
          </w:pPr>
          <w:hyperlink w:anchor="_Toc194407346" w:history="1">
            <w:r w:rsidRPr="002A36F5">
              <w:rPr>
                <w:rStyle w:val="Hyperlink"/>
                <w:noProof/>
              </w:rPr>
              <w:t>Figure 10: Additional Habitable Structures (ADU's)</w:t>
            </w:r>
            <w:r>
              <w:rPr>
                <w:noProof/>
                <w:webHidden/>
              </w:rPr>
              <w:tab/>
            </w:r>
            <w:r>
              <w:rPr>
                <w:noProof/>
                <w:webHidden/>
              </w:rPr>
              <w:fldChar w:fldCharType="begin"/>
            </w:r>
            <w:r>
              <w:rPr>
                <w:noProof/>
                <w:webHidden/>
              </w:rPr>
              <w:instrText xml:space="preserve"> PAGEREF _Toc194407346 \h </w:instrText>
            </w:r>
            <w:r>
              <w:rPr>
                <w:noProof/>
                <w:webHidden/>
              </w:rPr>
            </w:r>
            <w:r>
              <w:rPr>
                <w:noProof/>
                <w:webHidden/>
              </w:rPr>
              <w:fldChar w:fldCharType="separate"/>
            </w:r>
            <w:r w:rsidR="00E660BD">
              <w:rPr>
                <w:noProof/>
                <w:webHidden/>
              </w:rPr>
              <w:t>35</w:t>
            </w:r>
            <w:r>
              <w:rPr>
                <w:noProof/>
                <w:webHidden/>
              </w:rPr>
              <w:fldChar w:fldCharType="end"/>
            </w:r>
          </w:hyperlink>
        </w:p>
        <w:p w14:paraId="37A03EA9" w14:textId="66AC71A4" w:rsidR="00E22D50" w:rsidRDefault="00E22D50">
          <w:pPr>
            <w:pStyle w:val="TableofFigures"/>
            <w:tabs>
              <w:tab w:val="right" w:leader="dot" w:pos="9350"/>
            </w:tabs>
            <w:rPr>
              <w:rFonts w:eastAsiaTheme="minorEastAsia"/>
              <w:noProof/>
              <w:kern w:val="2"/>
              <w:sz w:val="24"/>
              <w14:ligatures w14:val="standardContextual"/>
            </w:rPr>
          </w:pPr>
          <w:hyperlink w:anchor="_Toc194407347" w:history="1">
            <w:r w:rsidRPr="002A36F5">
              <w:rPr>
                <w:rStyle w:val="Hyperlink"/>
                <w:noProof/>
              </w:rPr>
              <w:t>Figure 11:  Multi-Tenant Non-Residential Addressing</w:t>
            </w:r>
            <w:r>
              <w:rPr>
                <w:noProof/>
                <w:webHidden/>
              </w:rPr>
              <w:tab/>
            </w:r>
            <w:r>
              <w:rPr>
                <w:noProof/>
                <w:webHidden/>
              </w:rPr>
              <w:fldChar w:fldCharType="begin"/>
            </w:r>
            <w:r>
              <w:rPr>
                <w:noProof/>
                <w:webHidden/>
              </w:rPr>
              <w:instrText xml:space="preserve"> PAGEREF _Toc194407347 \h </w:instrText>
            </w:r>
            <w:r>
              <w:rPr>
                <w:noProof/>
                <w:webHidden/>
              </w:rPr>
            </w:r>
            <w:r>
              <w:rPr>
                <w:noProof/>
                <w:webHidden/>
              </w:rPr>
              <w:fldChar w:fldCharType="separate"/>
            </w:r>
            <w:r w:rsidR="00E660BD">
              <w:rPr>
                <w:noProof/>
                <w:webHidden/>
              </w:rPr>
              <w:t>37</w:t>
            </w:r>
            <w:r>
              <w:rPr>
                <w:noProof/>
                <w:webHidden/>
              </w:rPr>
              <w:fldChar w:fldCharType="end"/>
            </w:r>
          </w:hyperlink>
        </w:p>
        <w:p w14:paraId="1990ADD7" w14:textId="4453056A" w:rsidR="00E22D50" w:rsidRDefault="00E22D50">
          <w:pPr>
            <w:pStyle w:val="TableofFigures"/>
            <w:tabs>
              <w:tab w:val="right" w:leader="dot" w:pos="9350"/>
            </w:tabs>
            <w:rPr>
              <w:rFonts w:eastAsiaTheme="minorEastAsia"/>
              <w:noProof/>
              <w:kern w:val="2"/>
              <w:sz w:val="24"/>
              <w14:ligatures w14:val="standardContextual"/>
            </w:rPr>
          </w:pPr>
          <w:hyperlink w:anchor="_Toc194407348" w:history="1">
            <w:r w:rsidRPr="002A36F5">
              <w:rPr>
                <w:rStyle w:val="Hyperlink"/>
                <w:noProof/>
              </w:rPr>
              <w:t>Figure 12: Multi-Use Complexes</w:t>
            </w:r>
            <w:r>
              <w:rPr>
                <w:noProof/>
                <w:webHidden/>
              </w:rPr>
              <w:tab/>
            </w:r>
            <w:r>
              <w:rPr>
                <w:noProof/>
                <w:webHidden/>
              </w:rPr>
              <w:fldChar w:fldCharType="begin"/>
            </w:r>
            <w:r>
              <w:rPr>
                <w:noProof/>
                <w:webHidden/>
              </w:rPr>
              <w:instrText xml:space="preserve"> PAGEREF _Toc194407348 \h </w:instrText>
            </w:r>
            <w:r>
              <w:rPr>
                <w:noProof/>
                <w:webHidden/>
              </w:rPr>
            </w:r>
            <w:r>
              <w:rPr>
                <w:noProof/>
                <w:webHidden/>
              </w:rPr>
              <w:fldChar w:fldCharType="separate"/>
            </w:r>
            <w:r w:rsidR="00E660BD">
              <w:rPr>
                <w:noProof/>
                <w:webHidden/>
              </w:rPr>
              <w:t>40</w:t>
            </w:r>
            <w:r>
              <w:rPr>
                <w:noProof/>
                <w:webHidden/>
              </w:rPr>
              <w:fldChar w:fldCharType="end"/>
            </w:r>
          </w:hyperlink>
        </w:p>
        <w:p w14:paraId="5E69DFC7" w14:textId="61BA3ED5" w:rsidR="00E22D50" w:rsidRDefault="00E22D50">
          <w:pPr>
            <w:pStyle w:val="TableofFigures"/>
            <w:tabs>
              <w:tab w:val="right" w:leader="dot" w:pos="9350"/>
            </w:tabs>
            <w:rPr>
              <w:rFonts w:eastAsiaTheme="minorEastAsia"/>
              <w:noProof/>
              <w:kern w:val="2"/>
              <w:sz w:val="24"/>
              <w14:ligatures w14:val="standardContextual"/>
            </w:rPr>
          </w:pPr>
          <w:hyperlink w:anchor="_Toc194407349" w:history="1">
            <w:r w:rsidRPr="002A36F5">
              <w:rPr>
                <w:rStyle w:val="Hyperlink"/>
                <w:noProof/>
              </w:rPr>
              <w:t>Figure 13: - Strip Mall Addressing</w:t>
            </w:r>
            <w:r>
              <w:rPr>
                <w:noProof/>
                <w:webHidden/>
              </w:rPr>
              <w:tab/>
            </w:r>
            <w:r>
              <w:rPr>
                <w:noProof/>
                <w:webHidden/>
              </w:rPr>
              <w:fldChar w:fldCharType="begin"/>
            </w:r>
            <w:r>
              <w:rPr>
                <w:noProof/>
                <w:webHidden/>
              </w:rPr>
              <w:instrText xml:space="preserve"> PAGEREF _Toc194407349 \h </w:instrText>
            </w:r>
            <w:r>
              <w:rPr>
                <w:noProof/>
                <w:webHidden/>
              </w:rPr>
            </w:r>
            <w:r>
              <w:rPr>
                <w:noProof/>
                <w:webHidden/>
              </w:rPr>
              <w:fldChar w:fldCharType="separate"/>
            </w:r>
            <w:r w:rsidR="00E660BD">
              <w:rPr>
                <w:noProof/>
                <w:webHidden/>
              </w:rPr>
              <w:t>41</w:t>
            </w:r>
            <w:r>
              <w:rPr>
                <w:noProof/>
                <w:webHidden/>
              </w:rPr>
              <w:fldChar w:fldCharType="end"/>
            </w:r>
          </w:hyperlink>
        </w:p>
        <w:p w14:paraId="1EBACADC" w14:textId="1CC852D2" w:rsidR="00E22D50" w:rsidRDefault="00E22D50">
          <w:pPr>
            <w:pStyle w:val="TableofFigures"/>
            <w:tabs>
              <w:tab w:val="right" w:leader="dot" w:pos="9350"/>
            </w:tabs>
            <w:rPr>
              <w:rFonts w:eastAsiaTheme="minorEastAsia"/>
              <w:noProof/>
              <w:kern w:val="2"/>
              <w:sz w:val="24"/>
              <w14:ligatures w14:val="standardContextual"/>
            </w:rPr>
          </w:pPr>
          <w:hyperlink w:anchor="_Toc194407350" w:history="1">
            <w:r w:rsidRPr="002A36F5">
              <w:rPr>
                <w:rStyle w:val="Hyperlink"/>
                <w:noProof/>
              </w:rPr>
              <w:t>Figure 14: Multiple Buildings with Breezeways</w:t>
            </w:r>
            <w:r>
              <w:rPr>
                <w:noProof/>
                <w:webHidden/>
              </w:rPr>
              <w:tab/>
            </w:r>
            <w:r>
              <w:rPr>
                <w:noProof/>
                <w:webHidden/>
              </w:rPr>
              <w:fldChar w:fldCharType="begin"/>
            </w:r>
            <w:r>
              <w:rPr>
                <w:noProof/>
                <w:webHidden/>
              </w:rPr>
              <w:instrText xml:space="preserve"> PAGEREF _Toc194407350 \h </w:instrText>
            </w:r>
            <w:r>
              <w:rPr>
                <w:noProof/>
                <w:webHidden/>
              </w:rPr>
            </w:r>
            <w:r>
              <w:rPr>
                <w:noProof/>
                <w:webHidden/>
              </w:rPr>
              <w:fldChar w:fldCharType="separate"/>
            </w:r>
            <w:r w:rsidR="00E660BD">
              <w:rPr>
                <w:noProof/>
                <w:webHidden/>
              </w:rPr>
              <w:t>44</w:t>
            </w:r>
            <w:r>
              <w:rPr>
                <w:noProof/>
                <w:webHidden/>
              </w:rPr>
              <w:fldChar w:fldCharType="end"/>
            </w:r>
          </w:hyperlink>
        </w:p>
        <w:p w14:paraId="7F050D2B" w14:textId="3558C724" w:rsidR="00E22D50" w:rsidRDefault="00E22D50">
          <w:pPr>
            <w:pStyle w:val="TableofFigures"/>
            <w:tabs>
              <w:tab w:val="right" w:leader="dot" w:pos="9350"/>
            </w:tabs>
            <w:rPr>
              <w:rFonts w:eastAsiaTheme="minorEastAsia"/>
              <w:noProof/>
              <w:kern w:val="2"/>
              <w:sz w:val="24"/>
              <w14:ligatures w14:val="standardContextual"/>
            </w:rPr>
          </w:pPr>
          <w:hyperlink w:anchor="_Toc194407351" w:history="1">
            <w:r w:rsidRPr="002A36F5">
              <w:rPr>
                <w:rStyle w:val="Hyperlink"/>
                <w:noProof/>
              </w:rPr>
              <w:t>Figure 15: Flag Lots</w:t>
            </w:r>
            <w:r>
              <w:rPr>
                <w:noProof/>
                <w:webHidden/>
              </w:rPr>
              <w:tab/>
            </w:r>
            <w:r>
              <w:rPr>
                <w:noProof/>
                <w:webHidden/>
              </w:rPr>
              <w:fldChar w:fldCharType="begin"/>
            </w:r>
            <w:r>
              <w:rPr>
                <w:noProof/>
                <w:webHidden/>
              </w:rPr>
              <w:instrText xml:space="preserve"> PAGEREF _Toc194407351 \h </w:instrText>
            </w:r>
            <w:r>
              <w:rPr>
                <w:noProof/>
                <w:webHidden/>
              </w:rPr>
            </w:r>
            <w:r>
              <w:rPr>
                <w:noProof/>
                <w:webHidden/>
              </w:rPr>
              <w:fldChar w:fldCharType="separate"/>
            </w:r>
            <w:r w:rsidR="00E660BD">
              <w:rPr>
                <w:noProof/>
                <w:webHidden/>
              </w:rPr>
              <w:t>46</w:t>
            </w:r>
            <w:r>
              <w:rPr>
                <w:noProof/>
                <w:webHidden/>
              </w:rPr>
              <w:fldChar w:fldCharType="end"/>
            </w:r>
          </w:hyperlink>
        </w:p>
        <w:p w14:paraId="7FD7341C" w14:textId="0D0E2943" w:rsidR="00E22D50" w:rsidRDefault="00E22D50">
          <w:pPr>
            <w:pStyle w:val="TableofFigures"/>
            <w:tabs>
              <w:tab w:val="right" w:leader="dot" w:pos="9350"/>
            </w:tabs>
            <w:rPr>
              <w:rFonts w:eastAsiaTheme="minorEastAsia"/>
              <w:noProof/>
              <w:kern w:val="2"/>
              <w:sz w:val="24"/>
              <w14:ligatures w14:val="standardContextual"/>
            </w:rPr>
          </w:pPr>
          <w:hyperlink w:anchor="_Toc194407352" w:history="1">
            <w:r w:rsidRPr="002A36F5">
              <w:rPr>
                <w:rStyle w:val="Hyperlink"/>
                <w:noProof/>
              </w:rPr>
              <w:t>Figure 16: Landlocked Property Addressing</w:t>
            </w:r>
            <w:r>
              <w:rPr>
                <w:noProof/>
                <w:webHidden/>
              </w:rPr>
              <w:tab/>
            </w:r>
            <w:r>
              <w:rPr>
                <w:noProof/>
                <w:webHidden/>
              </w:rPr>
              <w:fldChar w:fldCharType="begin"/>
            </w:r>
            <w:r>
              <w:rPr>
                <w:noProof/>
                <w:webHidden/>
              </w:rPr>
              <w:instrText xml:space="preserve"> PAGEREF _Toc194407352 \h </w:instrText>
            </w:r>
            <w:r>
              <w:rPr>
                <w:noProof/>
                <w:webHidden/>
              </w:rPr>
            </w:r>
            <w:r>
              <w:rPr>
                <w:noProof/>
                <w:webHidden/>
              </w:rPr>
              <w:fldChar w:fldCharType="separate"/>
            </w:r>
            <w:r w:rsidR="00E660BD">
              <w:rPr>
                <w:noProof/>
                <w:webHidden/>
              </w:rPr>
              <w:t>47</w:t>
            </w:r>
            <w:r>
              <w:rPr>
                <w:noProof/>
                <w:webHidden/>
              </w:rPr>
              <w:fldChar w:fldCharType="end"/>
            </w:r>
          </w:hyperlink>
        </w:p>
        <w:p w14:paraId="7DF7225C" w14:textId="1DF41CB2" w:rsidR="00E22D50" w:rsidRDefault="00E22D50">
          <w:pPr>
            <w:pStyle w:val="TableofFigures"/>
            <w:tabs>
              <w:tab w:val="right" w:leader="dot" w:pos="9350"/>
            </w:tabs>
            <w:rPr>
              <w:rFonts w:eastAsiaTheme="minorEastAsia"/>
              <w:noProof/>
              <w:kern w:val="2"/>
              <w:sz w:val="24"/>
              <w14:ligatures w14:val="standardContextual"/>
            </w:rPr>
          </w:pPr>
          <w:hyperlink w:anchor="_Toc194407353" w:history="1">
            <w:r w:rsidRPr="002A36F5">
              <w:rPr>
                <w:rStyle w:val="Hyperlink"/>
                <w:noProof/>
              </w:rPr>
              <w:t>Figure 17: Subaddressing Buildings</w:t>
            </w:r>
            <w:r>
              <w:rPr>
                <w:noProof/>
                <w:webHidden/>
              </w:rPr>
              <w:tab/>
            </w:r>
            <w:r>
              <w:rPr>
                <w:noProof/>
                <w:webHidden/>
              </w:rPr>
              <w:fldChar w:fldCharType="begin"/>
            </w:r>
            <w:r>
              <w:rPr>
                <w:noProof/>
                <w:webHidden/>
              </w:rPr>
              <w:instrText xml:space="preserve"> PAGEREF _Toc194407353 \h </w:instrText>
            </w:r>
            <w:r>
              <w:rPr>
                <w:noProof/>
                <w:webHidden/>
              </w:rPr>
            </w:r>
            <w:r>
              <w:rPr>
                <w:noProof/>
                <w:webHidden/>
              </w:rPr>
              <w:fldChar w:fldCharType="separate"/>
            </w:r>
            <w:r w:rsidR="00E660BD">
              <w:rPr>
                <w:noProof/>
                <w:webHidden/>
              </w:rPr>
              <w:t>52</w:t>
            </w:r>
            <w:r>
              <w:rPr>
                <w:noProof/>
                <w:webHidden/>
              </w:rPr>
              <w:fldChar w:fldCharType="end"/>
            </w:r>
          </w:hyperlink>
        </w:p>
        <w:p w14:paraId="0CEE1DEF" w14:textId="7354C2F8" w:rsidR="00E22D50" w:rsidRDefault="00E22D50">
          <w:pPr>
            <w:pStyle w:val="TableofFigures"/>
            <w:tabs>
              <w:tab w:val="right" w:leader="dot" w:pos="9350"/>
            </w:tabs>
            <w:rPr>
              <w:rFonts w:eastAsiaTheme="minorEastAsia"/>
              <w:noProof/>
              <w:kern w:val="2"/>
              <w:sz w:val="24"/>
              <w14:ligatures w14:val="standardContextual"/>
            </w:rPr>
          </w:pPr>
          <w:hyperlink w:anchor="_Toc194407354" w:history="1">
            <w:r w:rsidRPr="002A36F5">
              <w:rPr>
                <w:rStyle w:val="Hyperlink"/>
                <w:noProof/>
              </w:rPr>
              <w:t>Figure 18: Occupancy Addressing</w:t>
            </w:r>
            <w:r>
              <w:rPr>
                <w:noProof/>
                <w:webHidden/>
              </w:rPr>
              <w:tab/>
            </w:r>
            <w:r>
              <w:rPr>
                <w:noProof/>
                <w:webHidden/>
              </w:rPr>
              <w:fldChar w:fldCharType="begin"/>
            </w:r>
            <w:r>
              <w:rPr>
                <w:noProof/>
                <w:webHidden/>
              </w:rPr>
              <w:instrText xml:space="preserve"> PAGEREF _Toc194407354 \h </w:instrText>
            </w:r>
            <w:r>
              <w:rPr>
                <w:noProof/>
                <w:webHidden/>
              </w:rPr>
            </w:r>
            <w:r>
              <w:rPr>
                <w:noProof/>
                <w:webHidden/>
              </w:rPr>
              <w:fldChar w:fldCharType="separate"/>
            </w:r>
            <w:r w:rsidR="00E660BD">
              <w:rPr>
                <w:noProof/>
                <w:webHidden/>
              </w:rPr>
              <w:t>53</w:t>
            </w:r>
            <w:r>
              <w:rPr>
                <w:noProof/>
                <w:webHidden/>
              </w:rPr>
              <w:fldChar w:fldCharType="end"/>
            </w:r>
          </w:hyperlink>
        </w:p>
        <w:p w14:paraId="25FF0CB4" w14:textId="4CA7511E" w:rsidR="00E22D50" w:rsidRDefault="00E22D50">
          <w:pPr>
            <w:pStyle w:val="TableofFigures"/>
            <w:tabs>
              <w:tab w:val="right" w:leader="dot" w:pos="9350"/>
            </w:tabs>
            <w:rPr>
              <w:rFonts w:eastAsiaTheme="minorEastAsia"/>
              <w:noProof/>
              <w:kern w:val="2"/>
              <w:sz w:val="24"/>
              <w14:ligatures w14:val="standardContextual"/>
            </w:rPr>
          </w:pPr>
          <w:hyperlink w:anchor="_Toc194407355" w:history="1">
            <w:r w:rsidRPr="002A36F5">
              <w:rPr>
                <w:rStyle w:val="Hyperlink"/>
                <w:noProof/>
              </w:rPr>
              <w:t>Figure 19: U-Shaped Building Occupancy Addressing</w:t>
            </w:r>
            <w:r>
              <w:rPr>
                <w:noProof/>
                <w:webHidden/>
              </w:rPr>
              <w:tab/>
            </w:r>
            <w:r>
              <w:rPr>
                <w:noProof/>
                <w:webHidden/>
              </w:rPr>
              <w:fldChar w:fldCharType="begin"/>
            </w:r>
            <w:r>
              <w:rPr>
                <w:noProof/>
                <w:webHidden/>
              </w:rPr>
              <w:instrText xml:space="preserve"> PAGEREF _Toc194407355 \h </w:instrText>
            </w:r>
            <w:r>
              <w:rPr>
                <w:noProof/>
                <w:webHidden/>
              </w:rPr>
            </w:r>
            <w:r>
              <w:rPr>
                <w:noProof/>
                <w:webHidden/>
              </w:rPr>
              <w:fldChar w:fldCharType="separate"/>
            </w:r>
            <w:r w:rsidR="00E660BD">
              <w:rPr>
                <w:noProof/>
                <w:webHidden/>
              </w:rPr>
              <w:t>55</w:t>
            </w:r>
            <w:r>
              <w:rPr>
                <w:noProof/>
                <w:webHidden/>
              </w:rPr>
              <w:fldChar w:fldCharType="end"/>
            </w:r>
          </w:hyperlink>
        </w:p>
        <w:p w14:paraId="449715AE" w14:textId="267B6ED0" w:rsidR="00E22D50" w:rsidRDefault="00E22D50">
          <w:pPr>
            <w:pStyle w:val="TableofFigures"/>
            <w:tabs>
              <w:tab w:val="right" w:leader="dot" w:pos="9350"/>
            </w:tabs>
            <w:rPr>
              <w:rFonts w:eastAsiaTheme="minorEastAsia"/>
              <w:noProof/>
              <w:kern w:val="2"/>
              <w:sz w:val="24"/>
              <w14:ligatures w14:val="standardContextual"/>
            </w:rPr>
          </w:pPr>
          <w:hyperlink w:anchor="_Toc194407356" w:history="1">
            <w:r w:rsidRPr="002A36F5">
              <w:rPr>
                <w:rStyle w:val="Hyperlink"/>
                <w:noProof/>
              </w:rPr>
              <w:t>Figure 20: Example of New Street Name Workflow</w:t>
            </w:r>
            <w:r>
              <w:rPr>
                <w:noProof/>
                <w:webHidden/>
              </w:rPr>
              <w:tab/>
            </w:r>
            <w:r>
              <w:rPr>
                <w:noProof/>
                <w:webHidden/>
              </w:rPr>
              <w:fldChar w:fldCharType="begin"/>
            </w:r>
            <w:r>
              <w:rPr>
                <w:noProof/>
                <w:webHidden/>
              </w:rPr>
              <w:instrText xml:space="preserve"> PAGEREF _Toc194407356 \h </w:instrText>
            </w:r>
            <w:r>
              <w:rPr>
                <w:noProof/>
                <w:webHidden/>
              </w:rPr>
            </w:r>
            <w:r>
              <w:rPr>
                <w:noProof/>
                <w:webHidden/>
              </w:rPr>
              <w:fldChar w:fldCharType="separate"/>
            </w:r>
            <w:r w:rsidR="00E660BD">
              <w:rPr>
                <w:noProof/>
                <w:webHidden/>
              </w:rPr>
              <w:t>57</w:t>
            </w:r>
            <w:r>
              <w:rPr>
                <w:noProof/>
                <w:webHidden/>
              </w:rPr>
              <w:fldChar w:fldCharType="end"/>
            </w:r>
          </w:hyperlink>
        </w:p>
        <w:p w14:paraId="73278834" w14:textId="67150858" w:rsidR="00E22D50" w:rsidRDefault="00E22D50">
          <w:pPr>
            <w:pStyle w:val="TableofFigures"/>
            <w:tabs>
              <w:tab w:val="right" w:leader="dot" w:pos="9350"/>
            </w:tabs>
            <w:rPr>
              <w:rFonts w:eastAsiaTheme="minorEastAsia"/>
              <w:noProof/>
              <w:kern w:val="2"/>
              <w:sz w:val="24"/>
              <w14:ligatures w14:val="standardContextual"/>
            </w:rPr>
          </w:pPr>
          <w:hyperlink w:anchor="_Toc194407357" w:history="1">
            <w:r w:rsidRPr="002A36F5">
              <w:rPr>
                <w:rStyle w:val="Hyperlink"/>
                <w:noProof/>
              </w:rPr>
              <w:t>Figure 21:  Example of Address Number Assignment</w:t>
            </w:r>
            <w:r>
              <w:rPr>
                <w:noProof/>
                <w:webHidden/>
              </w:rPr>
              <w:tab/>
            </w:r>
            <w:r>
              <w:rPr>
                <w:noProof/>
                <w:webHidden/>
              </w:rPr>
              <w:fldChar w:fldCharType="begin"/>
            </w:r>
            <w:r>
              <w:rPr>
                <w:noProof/>
                <w:webHidden/>
              </w:rPr>
              <w:instrText xml:space="preserve"> PAGEREF _Toc194407357 \h </w:instrText>
            </w:r>
            <w:r>
              <w:rPr>
                <w:noProof/>
                <w:webHidden/>
              </w:rPr>
            </w:r>
            <w:r>
              <w:rPr>
                <w:noProof/>
                <w:webHidden/>
              </w:rPr>
              <w:fldChar w:fldCharType="separate"/>
            </w:r>
            <w:r w:rsidR="00E660BD">
              <w:rPr>
                <w:noProof/>
                <w:webHidden/>
              </w:rPr>
              <w:t>58</w:t>
            </w:r>
            <w:r>
              <w:rPr>
                <w:noProof/>
                <w:webHidden/>
              </w:rPr>
              <w:fldChar w:fldCharType="end"/>
            </w:r>
          </w:hyperlink>
        </w:p>
        <w:p w14:paraId="2B532FBE" w14:textId="4EA1247B" w:rsidR="008C53D4" w:rsidRDefault="001F2CF9">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fldChar w:fldCharType="end"/>
          </w:r>
        </w:p>
        <w:p w14:paraId="184D6F5B" w14:textId="77777777" w:rsidR="008C53D4" w:rsidRDefault="008C53D4">
          <w:pPr>
            <w:rPr>
              <w:rFonts w:asciiTheme="majorHAnsi" w:eastAsiaTheme="majorEastAsia" w:hAnsiTheme="majorHAnsi" w:cstheme="majorBidi"/>
              <w:color w:val="2F5496" w:themeColor="accent1" w:themeShade="BF"/>
              <w:sz w:val="32"/>
              <w:szCs w:val="32"/>
            </w:rPr>
          </w:pPr>
        </w:p>
        <w:p w14:paraId="55CD48BE" w14:textId="43185A4F" w:rsidR="00245F2C" w:rsidRDefault="00452962">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sdtContent>
    </w:sdt>
    <w:p w14:paraId="796EF784" w14:textId="1E01A951" w:rsidR="00BD2CAA" w:rsidRPr="009457AD" w:rsidRDefault="00FC0AD4" w:rsidP="00D743A7">
      <w:pPr>
        <w:pStyle w:val="Heading2"/>
      </w:pPr>
      <w:bookmarkStart w:id="3" w:name="_Toc177659212"/>
      <w:r w:rsidRPr="009457AD">
        <w:lastRenderedPageBreak/>
        <w:t>Purpose</w:t>
      </w:r>
      <w:bookmarkEnd w:id="3"/>
    </w:p>
    <w:p w14:paraId="04704E8F" w14:textId="77777777" w:rsidR="004F4FD5" w:rsidRPr="004F4FD5" w:rsidRDefault="004F4FD5" w:rsidP="004F4FD5"/>
    <w:p w14:paraId="7DAE4755" w14:textId="309BA168" w:rsidR="008F268F" w:rsidRDefault="008F268F" w:rsidP="008F268F">
      <w:r>
        <w:t xml:space="preserve">The purpose of this </w:t>
      </w:r>
      <w:r w:rsidRPr="00646DE6">
        <w:rPr>
          <w:i/>
          <w:iCs/>
        </w:rPr>
        <w:t xml:space="preserve">Addressing </w:t>
      </w:r>
      <w:r w:rsidR="00263A99">
        <w:rPr>
          <w:i/>
          <w:iCs/>
        </w:rPr>
        <w:t xml:space="preserve">and Street Naming </w:t>
      </w:r>
      <w:r w:rsidRPr="00646DE6">
        <w:rPr>
          <w:i/>
          <w:iCs/>
        </w:rPr>
        <w:t>Manual</w:t>
      </w:r>
      <w:r>
        <w:t xml:space="preserve"> is to consolidate all documentation related to the practice of street name and address assignment into one guidebook in order to provide citizens, developers, real estate professionals and </w:t>
      </w:r>
      <w:r w:rsidR="00151F9C">
        <w:t>local addressing authorities</w:t>
      </w:r>
      <w:r>
        <w:t xml:space="preserve"> with the detailed information they need to effectively work together to implement and maintain a consistent, safe, useful and standardized addressing system.  These enhanced addressing procedures have the following objectives:</w:t>
      </w:r>
    </w:p>
    <w:p w14:paraId="21F3938C" w14:textId="77777777" w:rsidR="008F268F" w:rsidRDefault="008F268F" w:rsidP="008F268F"/>
    <w:p w14:paraId="18702B84" w14:textId="77777777" w:rsidR="008F268F" w:rsidRDefault="008F268F" w:rsidP="0044593A">
      <w:pPr>
        <w:pStyle w:val="ListParagraph"/>
        <w:numPr>
          <w:ilvl w:val="0"/>
          <w:numId w:val="3"/>
        </w:numPr>
      </w:pPr>
      <w:r>
        <w:t>Ensure that first responders have a predictable addressing system that will enable them to respond to all residential and business emergencies as administered through the Emergency 911 system.</w:t>
      </w:r>
    </w:p>
    <w:p w14:paraId="22422FA3" w14:textId="060C5D31" w:rsidR="008F268F" w:rsidRDefault="008F268F" w:rsidP="0044593A">
      <w:pPr>
        <w:pStyle w:val="ListParagraph"/>
        <w:numPr>
          <w:ilvl w:val="0"/>
          <w:numId w:val="3"/>
        </w:numPr>
      </w:pPr>
      <w:r>
        <w:t xml:space="preserve">Provide a mechanism for the efficient delivery of mail, goods, and services to </w:t>
      </w:r>
      <w:r w:rsidR="00151F9C">
        <w:t xml:space="preserve">New Mexico </w:t>
      </w:r>
      <w:r>
        <w:t>residents and businesses.</w:t>
      </w:r>
    </w:p>
    <w:p w14:paraId="602A3B08" w14:textId="560BF2B7" w:rsidR="008F268F" w:rsidRDefault="008F268F" w:rsidP="0044593A">
      <w:pPr>
        <w:pStyle w:val="ListParagraph"/>
        <w:numPr>
          <w:ilvl w:val="0"/>
          <w:numId w:val="3"/>
        </w:numPr>
      </w:pPr>
      <w:r>
        <w:t xml:space="preserve">Ensure that addresses and street names in </w:t>
      </w:r>
      <w:r w:rsidR="00151F9C">
        <w:t xml:space="preserve">New Mexico </w:t>
      </w:r>
      <w:r>
        <w:t>are assigned in a manner that is consistent and transparent.</w:t>
      </w:r>
    </w:p>
    <w:p w14:paraId="4F27924C" w14:textId="77777777" w:rsidR="008F268F" w:rsidRDefault="008F268F" w:rsidP="008F268F"/>
    <w:p w14:paraId="3C245922" w14:textId="45DA1050" w:rsidR="008F268F" w:rsidRDefault="008F268F" w:rsidP="008F268F">
      <w:pPr>
        <w:rPr>
          <w:szCs w:val="22"/>
        </w:rPr>
      </w:pPr>
      <w:r w:rsidRPr="003007BF">
        <w:rPr>
          <w:szCs w:val="22"/>
        </w:rPr>
        <w:t xml:space="preserve">The </w:t>
      </w:r>
      <w:r>
        <w:rPr>
          <w:i/>
          <w:szCs w:val="22"/>
        </w:rPr>
        <w:t>Addressing</w:t>
      </w:r>
      <w:r w:rsidR="006B4C11">
        <w:rPr>
          <w:i/>
          <w:szCs w:val="22"/>
        </w:rPr>
        <w:t xml:space="preserve"> and Street Naming</w:t>
      </w:r>
      <w:r>
        <w:rPr>
          <w:i/>
          <w:szCs w:val="22"/>
        </w:rPr>
        <w:t xml:space="preserve"> Manual, </w:t>
      </w:r>
      <w:r>
        <w:rPr>
          <w:iCs/>
          <w:szCs w:val="22"/>
        </w:rPr>
        <w:t>(hereinafter Manual)</w:t>
      </w:r>
      <w:r>
        <w:rPr>
          <w:szCs w:val="22"/>
        </w:rPr>
        <w:t xml:space="preserve"> </w:t>
      </w:r>
      <w:r w:rsidRPr="003007BF">
        <w:rPr>
          <w:szCs w:val="22"/>
        </w:rPr>
        <w:t>contains all relevant information about the assignment of street names, address numbers</w:t>
      </w:r>
      <w:r>
        <w:rPr>
          <w:szCs w:val="22"/>
        </w:rPr>
        <w:t>,</w:t>
      </w:r>
      <w:r w:rsidRPr="003007BF">
        <w:rPr>
          <w:szCs w:val="22"/>
        </w:rPr>
        <w:t xml:space="preserve"> and subaddress identif</w:t>
      </w:r>
      <w:r>
        <w:rPr>
          <w:szCs w:val="22"/>
        </w:rPr>
        <w:t>iers for</w:t>
      </w:r>
      <w:r w:rsidR="00DA0789">
        <w:rPr>
          <w:szCs w:val="22"/>
        </w:rPr>
        <w:t xml:space="preserve"> New Mexico</w:t>
      </w:r>
      <w:r w:rsidR="00151F9C">
        <w:rPr>
          <w:szCs w:val="22"/>
        </w:rPr>
        <w:t xml:space="preserve"> local governments</w:t>
      </w:r>
      <w:r w:rsidRPr="003007BF">
        <w:rPr>
          <w:szCs w:val="22"/>
        </w:rPr>
        <w:t>, including changes to street names or address information due to changes in land use, errors, public safety issues or other reasons</w:t>
      </w:r>
      <w:r w:rsidR="006A5EFA" w:rsidRPr="003007BF">
        <w:rPr>
          <w:szCs w:val="22"/>
        </w:rPr>
        <w:t xml:space="preserve">. </w:t>
      </w:r>
      <w:r w:rsidRPr="0063437E">
        <w:rPr>
          <w:szCs w:val="22"/>
        </w:rPr>
        <w:t>Examples and diagrams are included throughout to better explain addressing concepts.</w:t>
      </w:r>
    </w:p>
    <w:p w14:paraId="597C39ED" w14:textId="77777777" w:rsidR="008F268F" w:rsidRDefault="008F268F" w:rsidP="008F268F">
      <w:pPr>
        <w:rPr>
          <w:szCs w:val="22"/>
        </w:rPr>
      </w:pPr>
    </w:p>
    <w:p w14:paraId="04B02B4B" w14:textId="12805F16" w:rsidR="0083739A" w:rsidRDefault="00151F9C" w:rsidP="008F268F">
      <w:pPr>
        <w:rPr>
          <w:szCs w:val="22"/>
        </w:rPr>
      </w:pPr>
      <w:r>
        <w:rPr>
          <w:szCs w:val="22"/>
        </w:rPr>
        <w:t xml:space="preserve">New Mexico’s 911 Bureau (NM911) </w:t>
      </w:r>
      <w:r w:rsidR="008F268F">
        <w:rPr>
          <w:szCs w:val="22"/>
        </w:rPr>
        <w:t xml:space="preserve">has adopted as a primary guideline for addressing practices and address data management, </w:t>
      </w:r>
      <w:r w:rsidR="008F268F" w:rsidRPr="0063437E">
        <w:rPr>
          <w:szCs w:val="22"/>
        </w:rPr>
        <w:t xml:space="preserve">the Federal Geographic Data Committee (FGDC) </w:t>
      </w:r>
      <w:r w:rsidR="008F268F" w:rsidRPr="0063437E">
        <w:rPr>
          <w:i/>
          <w:szCs w:val="22"/>
        </w:rPr>
        <w:t>United States Thoroughfare, Landmark and Postal Address Data Standard</w:t>
      </w:r>
      <w:r w:rsidR="008F268F" w:rsidRPr="0063437E">
        <w:rPr>
          <w:szCs w:val="22"/>
        </w:rPr>
        <w:t xml:space="preserve"> (hereinafter, the </w:t>
      </w:r>
      <w:r w:rsidR="008F268F">
        <w:rPr>
          <w:szCs w:val="22"/>
        </w:rPr>
        <w:t xml:space="preserve">FGDC </w:t>
      </w:r>
      <w:r w:rsidR="008F268F" w:rsidRPr="001821DE">
        <w:rPr>
          <w:szCs w:val="22"/>
        </w:rPr>
        <w:t>Address Standard</w:t>
      </w:r>
      <w:r w:rsidR="008F268F" w:rsidRPr="0063437E">
        <w:rPr>
          <w:szCs w:val="22"/>
        </w:rPr>
        <w:t>)</w:t>
      </w:r>
      <w:r w:rsidR="006A5EFA">
        <w:rPr>
          <w:szCs w:val="22"/>
        </w:rPr>
        <w:t xml:space="preserve">. </w:t>
      </w:r>
      <w:r w:rsidR="008F268F">
        <w:rPr>
          <w:szCs w:val="22"/>
        </w:rPr>
        <w:t>This standard was adopted by the Federal Government, including the US Postal Service and Census Bureau, as the standard for address and street name formatting, data construction and maintenance, and data sharing</w:t>
      </w:r>
      <w:r w:rsidR="006A5EFA">
        <w:rPr>
          <w:szCs w:val="22"/>
        </w:rPr>
        <w:t xml:space="preserve">. </w:t>
      </w:r>
      <w:r w:rsidR="008F268F">
        <w:rPr>
          <w:szCs w:val="22"/>
        </w:rPr>
        <w:t xml:space="preserve">Therefore, wherever possible and practical, the </w:t>
      </w:r>
      <w:r>
        <w:rPr>
          <w:szCs w:val="22"/>
        </w:rPr>
        <w:t>NM911 program</w:t>
      </w:r>
      <w:r w:rsidR="008F268F">
        <w:rPr>
          <w:szCs w:val="22"/>
        </w:rPr>
        <w:t>’s rules follow the FGDC Address Standard.</w:t>
      </w:r>
      <w:r w:rsidR="00DA0789">
        <w:rPr>
          <w:szCs w:val="22"/>
        </w:rPr>
        <w:t xml:space="preserve"> </w:t>
      </w:r>
      <w:r w:rsidR="00D8155D">
        <w:rPr>
          <w:szCs w:val="22"/>
        </w:rPr>
        <w:t xml:space="preserve">NM911 must also adhere to the </w:t>
      </w:r>
      <w:r w:rsidR="00D8155D" w:rsidRPr="00915C7F">
        <w:rPr>
          <w:i/>
          <w:iCs/>
          <w:szCs w:val="22"/>
        </w:rPr>
        <w:t>Civic Location Data Exchange Format</w:t>
      </w:r>
      <w:r w:rsidR="00D8155D">
        <w:rPr>
          <w:szCs w:val="22"/>
        </w:rPr>
        <w:t xml:space="preserve"> (CLDXF) standards used in the </w:t>
      </w:r>
      <w:r w:rsidR="00D8155D" w:rsidRPr="00915C7F">
        <w:rPr>
          <w:i/>
          <w:iCs/>
          <w:szCs w:val="22"/>
        </w:rPr>
        <w:t>National Emergency Number Association</w:t>
      </w:r>
      <w:r w:rsidR="00D8155D">
        <w:rPr>
          <w:szCs w:val="22"/>
        </w:rPr>
        <w:t xml:space="preserve"> (NENA) </w:t>
      </w:r>
      <w:r w:rsidR="00D8155D" w:rsidRPr="00915C7F">
        <w:rPr>
          <w:i/>
          <w:iCs/>
          <w:szCs w:val="22"/>
        </w:rPr>
        <w:t>NextGen</w:t>
      </w:r>
      <w:r w:rsidR="00EB3AF4">
        <w:rPr>
          <w:i/>
          <w:iCs/>
          <w:szCs w:val="22"/>
        </w:rPr>
        <w:t xml:space="preserve"> 911</w:t>
      </w:r>
      <w:r w:rsidR="00D8155D" w:rsidRPr="00915C7F">
        <w:rPr>
          <w:i/>
          <w:iCs/>
          <w:szCs w:val="22"/>
        </w:rPr>
        <w:t xml:space="preserve"> GIS Data Model</w:t>
      </w:r>
      <w:r w:rsidR="00D8155D">
        <w:rPr>
          <w:szCs w:val="22"/>
        </w:rPr>
        <w:t>,</w:t>
      </w:r>
      <w:r w:rsidR="00EB3AF4">
        <w:rPr>
          <w:szCs w:val="22"/>
        </w:rPr>
        <w:t xml:space="preserve"> so these NextGen standards have also been </w:t>
      </w:r>
      <w:r w:rsidR="00915C7F">
        <w:rPr>
          <w:szCs w:val="22"/>
        </w:rPr>
        <w:t>considered</w:t>
      </w:r>
      <w:r w:rsidR="00EB3AF4">
        <w:rPr>
          <w:szCs w:val="22"/>
        </w:rPr>
        <w:t xml:space="preserve"> within this Manual.</w:t>
      </w:r>
    </w:p>
    <w:p w14:paraId="421E3ADC" w14:textId="77777777" w:rsidR="004F4FD5" w:rsidRPr="0083739A" w:rsidRDefault="004F4FD5" w:rsidP="008F268F"/>
    <w:p w14:paraId="25D881EC" w14:textId="7477F364" w:rsidR="00CE342A" w:rsidRPr="009457AD" w:rsidRDefault="00CE342A" w:rsidP="00D743A7">
      <w:pPr>
        <w:pStyle w:val="Heading2"/>
      </w:pPr>
      <w:bookmarkStart w:id="4" w:name="_Toc177659213"/>
      <w:r w:rsidRPr="009457AD">
        <w:t>Introduction</w:t>
      </w:r>
      <w:bookmarkEnd w:id="4"/>
    </w:p>
    <w:p w14:paraId="0E76B074" w14:textId="77777777" w:rsidR="002E74EF" w:rsidRDefault="002E74EF" w:rsidP="0098292D"/>
    <w:p w14:paraId="059A03EE" w14:textId="49951F7F" w:rsidR="0098292D" w:rsidRDefault="0098292D" w:rsidP="0098292D">
      <w:r>
        <w:t xml:space="preserve">An </w:t>
      </w:r>
      <w:r w:rsidRPr="00C155B8">
        <w:rPr>
          <w:bCs/>
        </w:rPr>
        <w:t>address</w:t>
      </w:r>
      <w:r>
        <w:t xml:space="preserve"> is used to describe the specific location of a building, a tenancy within a building, or a parcel of land</w:t>
      </w:r>
      <w:r w:rsidR="006A5EFA">
        <w:t xml:space="preserve">. </w:t>
      </w:r>
      <w:r>
        <w:t>The most commonly used way to locate a specific feature or property is the assigned premise address</w:t>
      </w:r>
      <w:r w:rsidR="006A5EFA">
        <w:t xml:space="preserve">. </w:t>
      </w:r>
      <w:r>
        <w:t>Premise addresses are used daily by private citizens, the postal service, delivery services, utility companies, police, fire and rescue services, and general government services to locate specific places</w:t>
      </w:r>
      <w:r w:rsidR="006A5EFA">
        <w:t xml:space="preserve">. </w:t>
      </w:r>
      <w:r>
        <w:t xml:space="preserve">In general, street names are the reference </w:t>
      </w:r>
      <w:r w:rsidR="00AE6824">
        <w:t>point,</w:t>
      </w:r>
      <w:r>
        <w:t xml:space="preserve"> and the assigned numbers create unique identifiers for each structure or occupancy.</w:t>
      </w:r>
    </w:p>
    <w:p w14:paraId="009572FE" w14:textId="77777777" w:rsidR="0098292D" w:rsidRDefault="0098292D" w:rsidP="0098292D"/>
    <w:p w14:paraId="0069303A" w14:textId="6EDBC884" w:rsidR="0098292D" w:rsidRDefault="0098292D" w:rsidP="0098292D">
      <w:r>
        <w:t>Uniformity and consistency are basic requirements so that any given property can be quickly and easily located</w:t>
      </w:r>
      <w:r w:rsidR="006A5EFA">
        <w:t xml:space="preserve">. </w:t>
      </w:r>
      <w:r>
        <w:t xml:space="preserve">In </w:t>
      </w:r>
      <w:r w:rsidR="003B6737">
        <w:t xml:space="preserve">New Mexico, </w:t>
      </w:r>
      <w:r>
        <w:t xml:space="preserve">it is important that </w:t>
      </w:r>
      <w:r w:rsidR="003B6737">
        <w:t xml:space="preserve">local </w:t>
      </w:r>
      <w:r>
        <w:t>addressing system</w:t>
      </w:r>
      <w:r w:rsidR="003B6737">
        <w:t>s</w:t>
      </w:r>
      <w:r>
        <w:t xml:space="preserve"> be fully documented so that </w:t>
      </w:r>
      <w:r>
        <w:lastRenderedPageBreak/>
        <w:t>addresses are consistently represented</w:t>
      </w:r>
      <w:r w:rsidR="006A5EFA">
        <w:t xml:space="preserve">. </w:t>
      </w:r>
      <w:r w:rsidR="003B6737">
        <w:t>Local</w:t>
      </w:r>
      <w:r>
        <w:t xml:space="preserve"> </w:t>
      </w:r>
      <w:r w:rsidR="003B6737">
        <w:t xml:space="preserve">communities’ </w:t>
      </w:r>
      <w:r>
        <w:t xml:space="preserve">safety and welfare depend on the ability of emergency services and other service providers to </w:t>
      </w:r>
      <w:r w:rsidR="00C274EE">
        <w:t>locate every property quickly and accurately</w:t>
      </w:r>
      <w:r>
        <w:t>.</w:t>
      </w:r>
    </w:p>
    <w:p w14:paraId="6883EA83" w14:textId="23156DF6" w:rsidR="0098292D" w:rsidRDefault="0098292D" w:rsidP="0098292D">
      <w:r>
        <w:t>Addressing must be given a high priority during the development review process to assure consistency</w:t>
      </w:r>
      <w:r w:rsidR="006A5EFA">
        <w:t xml:space="preserve">. </w:t>
      </w:r>
      <w:r>
        <w:t xml:space="preserve">A good address system should be </w:t>
      </w:r>
      <w:r w:rsidR="00746FE5">
        <w:t xml:space="preserve">predictable, </w:t>
      </w:r>
      <w:r>
        <w:t>easy to implement,</w:t>
      </w:r>
      <w:r w:rsidR="00746FE5">
        <w:t xml:space="preserve"> and</w:t>
      </w:r>
      <w:r>
        <w:t xml:space="preserve"> easy to use</w:t>
      </w:r>
      <w:r w:rsidR="006A5EFA">
        <w:t xml:space="preserve">. </w:t>
      </w:r>
      <w:r>
        <w:t xml:space="preserve">A system that defines ranges of numbers </w:t>
      </w:r>
      <w:r w:rsidR="00E91E6D">
        <w:t>by distance</w:t>
      </w:r>
      <w:r>
        <w:t xml:space="preserve"> allows flexibility for future development while maintaining the order of existing and approved development</w:t>
      </w:r>
      <w:r w:rsidR="006A5EFA">
        <w:t xml:space="preserve">. </w:t>
      </w:r>
      <w:r w:rsidR="00B135A9">
        <w:t>Further, distance</w:t>
      </w:r>
      <w:r w:rsidR="00111A79">
        <w:t>-</w:t>
      </w:r>
      <w:r w:rsidR="00B135A9">
        <w:t>based</w:t>
      </w:r>
      <w:r>
        <w:t xml:space="preserve"> </w:t>
      </w:r>
      <w:r w:rsidR="004E66D1">
        <w:t xml:space="preserve">address number assignment </w:t>
      </w:r>
      <w:r>
        <w:t>requires minimal change with respect to existing addresses</w:t>
      </w:r>
      <w:r w:rsidR="006A5EFA">
        <w:t xml:space="preserve">. </w:t>
      </w:r>
    </w:p>
    <w:p w14:paraId="27C89F13" w14:textId="77777777" w:rsidR="0098292D" w:rsidRDefault="0098292D" w:rsidP="0098292D"/>
    <w:p w14:paraId="119849CB" w14:textId="50758787" w:rsidR="0098292D" w:rsidRDefault="003B6737" w:rsidP="0098292D">
      <w:r>
        <w:t>Addressing assignment and notification best practices</w:t>
      </w:r>
      <w:r w:rsidR="0098292D">
        <w:t xml:space="preserve"> </w:t>
      </w:r>
      <w:r w:rsidR="00421D78">
        <w:t>should be</w:t>
      </w:r>
      <w:r w:rsidR="0098292D">
        <w:t xml:space="preserve"> designed to create a uniform address system across the </w:t>
      </w:r>
      <w:r w:rsidR="00F12C52">
        <w:t>jurisdiction</w:t>
      </w:r>
      <w:r w:rsidR="0098292D">
        <w:t xml:space="preserve">, </w:t>
      </w:r>
      <w:r>
        <w:t xml:space="preserve">but </w:t>
      </w:r>
      <w:r w:rsidR="0098292D">
        <w:t xml:space="preserve">some past addressing practices </w:t>
      </w:r>
      <w:r>
        <w:t xml:space="preserve">may have </w:t>
      </w:r>
      <w:r w:rsidR="0098292D">
        <w:t xml:space="preserve">resulted in street names and addressing patterns that do not follow </w:t>
      </w:r>
      <w:r>
        <w:t>best practices</w:t>
      </w:r>
      <w:r w:rsidR="0098292D">
        <w:t>, and that can create conflicts or inconsistencies</w:t>
      </w:r>
      <w:r w:rsidR="006A5EFA">
        <w:t xml:space="preserve">. </w:t>
      </w:r>
      <w:r w:rsidR="0098292D">
        <w:t xml:space="preserve">Some of these conflicts or inconsistencies, also termed </w:t>
      </w:r>
      <w:r w:rsidR="0098292D" w:rsidRPr="00AE2983">
        <w:t>anomalies</w:t>
      </w:r>
      <w:r w:rsidR="0098292D">
        <w:t>, may be resolvable without significant disruption to citizens and business, while others may not</w:t>
      </w:r>
      <w:r w:rsidR="006A5EFA">
        <w:t>.</w:t>
      </w:r>
      <w:r w:rsidR="006A5EFA" w:rsidRPr="00915C7F">
        <w:rPr>
          <w:b/>
          <w:bCs/>
        </w:rPr>
        <w:t xml:space="preserve"> </w:t>
      </w:r>
      <w:r w:rsidR="0098292D" w:rsidRPr="00915C7F">
        <w:rPr>
          <w:b/>
          <w:bCs/>
        </w:rPr>
        <w:t xml:space="preserve">In general, when </w:t>
      </w:r>
      <w:r w:rsidR="00C433CA" w:rsidRPr="00915C7F">
        <w:rPr>
          <w:b/>
          <w:bCs/>
        </w:rPr>
        <w:t>issues</w:t>
      </w:r>
      <w:r w:rsidR="0098292D" w:rsidRPr="00915C7F">
        <w:rPr>
          <w:b/>
          <w:bCs/>
        </w:rPr>
        <w:t xml:space="preserve"> are identified, they are evaluated in terms of their impact on public safety and welfare, and a</w:t>
      </w:r>
      <w:r>
        <w:rPr>
          <w:b/>
          <w:bCs/>
        </w:rPr>
        <w:t>n addressing</w:t>
      </w:r>
      <w:r w:rsidR="0098292D" w:rsidRPr="00915C7F">
        <w:rPr>
          <w:b/>
          <w:bCs/>
        </w:rPr>
        <w:t xml:space="preserve"> change is only required where there are significant life and property safety issues involved</w:t>
      </w:r>
      <w:r w:rsidR="002A7675" w:rsidRPr="00915C7F">
        <w:rPr>
          <w:b/>
          <w:bCs/>
        </w:rPr>
        <w:t xml:space="preserve">. </w:t>
      </w:r>
    </w:p>
    <w:p w14:paraId="0B23559A" w14:textId="65979BE8" w:rsidR="00406066" w:rsidRDefault="00406066" w:rsidP="0098292D"/>
    <w:p w14:paraId="2719B33A" w14:textId="77777777" w:rsidR="00CD7114" w:rsidRDefault="00CD7114" w:rsidP="00747C81">
      <w:pPr>
        <w:pStyle w:val="Heading3"/>
      </w:pPr>
      <w:bookmarkStart w:id="5" w:name="_Toc177659214"/>
      <w:r>
        <w:t>Organization of this Manual</w:t>
      </w:r>
      <w:bookmarkEnd w:id="5"/>
    </w:p>
    <w:p w14:paraId="1FFD83FA" w14:textId="77777777" w:rsidR="00CD7114" w:rsidRDefault="00CD7114" w:rsidP="00CD7114"/>
    <w:p w14:paraId="5BBCC15F" w14:textId="377BBC21" w:rsidR="00CD7114" w:rsidRDefault="00CD7114" w:rsidP="00CD7114">
      <w:r>
        <w:t xml:space="preserve">This Manual is designed to cover all major aspects of addressing in </w:t>
      </w:r>
      <w:r w:rsidR="0002113A" w:rsidRPr="00915C7F">
        <w:t>New Mexico,</w:t>
      </w:r>
      <w:r w:rsidR="0002113A">
        <w:t xml:space="preserve"> </w:t>
      </w:r>
      <w:r>
        <w:t>including the administration of addressing,</w:t>
      </w:r>
      <w:r w:rsidR="00915C7F">
        <w:t xml:space="preserve"> </w:t>
      </w:r>
      <w:r w:rsidR="00656D0D">
        <w:t>relevant</w:t>
      </w:r>
      <w:r>
        <w:t xml:space="preserve"> Address Reference System</w:t>
      </w:r>
      <w:r w:rsidR="0002113A">
        <w:t>s</w:t>
      </w:r>
      <w:r>
        <w:t>, addressing workflows, and address data management.</w:t>
      </w:r>
    </w:p>
    <w:p w14:paraId="73533226" w14:textId="77777777" w:rsidR="00CD7114" w:rsidRDefault="00CD7114" w:rsidP="00CD7114"/>
    <w:p w14:paraId="59B7D76F" w14:textId="7D3E68D9" w:rsidR="00CD7114" w:rsidRDefault="00CD7114" w:rsidP="00CD7114">
      <w:r>
        <w:t xml:space="preserve">The </w:t>
      </w:r>
      <w:r w:rsidR="008C0CFF" w:rsidRPr="00915C7F">
        <w:rPr>
          <w:b/>
          <w:bCs/>
        </w:rPr>
        <w:t>A</w:t>
      </w:r>
      <w:r w:rsidRPr="00915C7F">
        <w:rPr>
          <w:b/>
          <w:bCs/>
        </w:rPr>
        <w:t>dministration</w:t>
      </w:r>
      <w:r>
        <w:t xml:space="preserve"> of addressing section </w:t>
      </w:r>
      <w:r w:rsidR="00656D0D">
        <w:t>describes potential frameworks for designating</w:t>
      </w:r>
      <w:r>
        <w:t xml:space="preserve"> </w:t>
      </w:r>
      <w:r w:rsidR="00656D0D">
        <w:t>addressing authority and responsibility at the local level.</w:t>
      </w:r>
    </w:p>
    <w:p w14:paraId="7CD0B26F" w14:textId="77777777" w:rsidR="00CD7114" w:rsidRDefault="00CD7114" w:rsidP="00CD7114"/>
    <w:p w14:paraId="6D5A48DA" w14:textId="70F7D99C" w:rsidR="00CD7114" w:rsidRDefault="00CD7114" w:rsidP="00CD7114">
      <w:r>
        <w:t xml:space="preserve">The </w:t>
      </w:r>
      <w:r w:rsidRPr="00915C7F">
        <w:rPr>
          <w:b/>
          <w:bCs/>
        </w:rPr>
        <w:t>Address Reference System</w:t>
      </w:r>
      <w:r w:rsidRPr="00715F49">
        <w:t xml:space="preserve"> </w:t>
      </w:r>
      <w:r>
        <w:t>section provide the rules and policies that govern address and street name assignments and changes</w:t>
      </w:r>
      <w:r w:rsidR="006A5EFA">
        <w:t xml:space="preserve">. </w:t>
      </w:r>
      <w:r>
        <w:t>Addressing is a system with embedded logic and order that makes it possible for people to locate specific places through the address</w:t>
      </w:r>
      <w:r w:rsidR="006A5EFA">
        <w:t xml:space="preserve">. </w:t>
      </w:r>
      <w:r>
        <w:t>The rules and policies must be enforced in the process of assignment and changes to elements of the addressing system, so that the logic and order are maintained</w:t>
      </w:r>
      <w:r w:rsidR="006A5EFA">
        <w:t xml:space="preserve">. </w:t>
      </w:r>
    </w:p>
    <w:p w14:paraId="3BA9CF34" w14:textId="77777777" w:rsidR="00CD7114" w:rsidRDefault="00CD7114" w:rsidP="00CD7114"/>
    <w:p w14:paraId="0BCB0881" w14:textId="77777777" w:rsidR="00D60917" w:rsidRDefault="00CD7114" w:rsidP="00CD7114">
      <w:r>
        <w:t xml:space="preserve">The </w:t>
      </w:r>
      <w:r w:rsidRPr="00915C7F">
        <w:rPr>
          <w:b/>
          <w:bCs/>
        </w:rPr>
        <w:t>Address Workflows</w:t>
      </w:r>
      <w:r>
        <w:t xml:space="preserve"> section describes the individual workflows in which street names and addresses are assigned or changed</w:t>
      </w:r>
      <w:r w:rsidR="006A5EFA">
        <w:t xml:space="preserve">. </w:t>
      </w:r>
    </w:p>
    <w:p w14:paraId="650A9A6D" w14:textId="77777777" w:rsidR="00D60917" w:rsidRDefault="00D60917" w:rsidP="00CD7114"/>
    <w:p w14:paraId="7C7EC90A" w14:textId="6900F6D8" w:rsidR="00CD7114" w:rsidRDefault="00CD7114" w:rsidP="00CD7114">
      <w:r>
        <w:t xml:space="preserve">The </w:t>
      </w:r>
      <w:r w:rsidRPr="00915C7F">
        <w:rPr>
          <w:b/>
          <w:bCs/>
        </w:rPr>
        <w:t>Data Management</w:t>
      </w:r>
      <w:r>
        <w:t xml:space="preserve"> section discusses processes for additions, updates, and changes to addresses, street names, and other elements such as place names, location coordinates, status, etc. within the central address repository.</w:t>
      </w:r>
    </w:p>
    <w:p w14:paraId="26F38BF5" w14:textId="77777777" w:rsidR="00CD7114" w:rsidRDefault="00CD7114" w:rsidP="00CD7114"/>
    <w:p w14:paraId="684CEB47" w14:textId="77777777" w:rsidR="00CD7114" w:rsidRDefault="00CD7114" w:rsidP="00747C81">
      <w:pPr>
        <w:pStyle w:val="Heading3"/>
      </w:pPr>
      <w:bookmarkStart w:id="6" w:name="_Toc177659215"/>
      <w:r>
        <w:t>Maintaining the Manual</w:t>
      </w:r>
      <w:bookmarkEnd w:id="6"/>
    </w:p>
    <w:p w14:paraId="69EAE240" w14:textId="77777777" w:rsidR="00CD7114" w:rsidRPr="00376D4F" w:rsidRDefault="00CD7114" w:rsidP="00CD7114"/>
    <w:p w14:paraId="72F69AD2" w14:textId="32FA8748" w:rsidR="00CD7114" w:rsidRDefault="00CD7114" w:rsidP="00CD7114">
      <w:r w:rsidRPr="00376D4F">
        <w:t xml:space="preserve">This </w:t>
      </w:r>
      <w:r w:rsidRPr="00376D4F">
        <w:rPr>
          <w:iCs/>
        </w:rPr>
        <w:t xml:space="preserve">Manual </w:t>
      </w:r>
      <w:r w:rsidRPr="00376D4F">
        <w:t>is reviewed on an annual basis and amended as necessary to respond to changing land use patterns and addressing needs</w:t>
      </w:r>
      <w:r w:rsidR="0020186A" w:rsidRPr="00376D4F">
        <w:t xml:space="preserve">. </w:t>
      </w:r>
      <w:r w:rsidR="00F43BC0">
        <w:t>New Mexico 911 Bureau</w:t>
      </w:r>
      <w:r w:rsidRPr="00376D4F">
        <w:t xml:space="preserve"> maintain</w:t>
      </w:r>
      <w:r w:rsidR="00F147FF">
        <w:t>s</w:t>
      </w:r>
      <w:r w:rsidRPr="00376D4F">
        <w:t xml:space="preserve"> an Appendix of Examples designed to allow staff</w:t>
      </w:r>
      <w:r w:rsidR="00F43BC0">
        <w:t xml:space="preserve"> throughout the state</w:t>
      </w:r>
      <w:r w:rsidRPr="00376D4F">
        <w:t xml:space="preserve"> to post specific case studies, such as plan</w:t>
      </w:r>
      <w:r w:rsidR="00F43BC0">
        <w:t>s</w:t>
      </w:r>
      <w:r w:rsidRPr="00376D4F">
        <w:t xml:space="preserve"> or specific address assignment</w:t>
      </w:r>
      <w:r w:rsidR="00F43BC0">
        <w:t>s</w:t>
      </w:r>
      <w:r w:rsidRPr="00376D4F">
        <w:t xml:space="preserve"> or street naming issue</w:t>
      </w:r>
      <w:r w:rsidR="00F43BC0">
        <w:t>s</w:t>
      </w:r>
      <w:r w:rsidRPr="00376D4F">
        <w:t xml:space="preserve">, including images of the plans, descriptions of what was done, what alternatives were considered, etc. These examples are reviewed annually by </w:t>
      </w:r>
      <w:r w:rsidR="002C6D4B">
        <w:t>the NM911 GIS Coordinator</w:t>
      </w:r>
      <w:r w:rsidRPr="00376D4F">
        <w:t xml:space="preserve"> </w:t>
      </w:r>
      <w:r w:rsidRPr="00376D4F">
        <w:lastRenderedPageBreak/>
        <w:t>to determine if there are items which should be</w:t>
      </w:r>
      <w:r w:rsidR="002C6D4B">
        <w:t xml:space="preserve"> presented to an addressing workgroup for fu</w:t>
      </w:r>
      <w:r w:rsidR="00915C7F">
        <w:t>r</w:t>
      </w:r>
      <w:r w:rsidR="002C6D4B">
        <w:t>ther discussion and potentially</w:t>
      </w:r>
      <w:r w:rsidRPr="00376D4F">
        <w:t xml:space="preserve"> added to the Manual itself. For example, if the same type of issue arises multiple times during the year, it is reviewed and any common rules that can be extracted from it will be added to the Manual as general rules for similar types of development. Likewise, where a rule in the Manual may not be clear in application, the examples can be referenced, so that Team members can see how a specific rule was applied. This assists the Team in addressing similar situations in a consistent and comparable manner.</w:t>
      </w:r>
    </w:p>
    <w:p w14:paraId="799E67DE" w14:textId="77777777" w:rsidR="00CD7114" w:rsidRPr="00376D4F" w:rsidRDefault="00CD7114" w:rsidP="00CD7114"/>
    <w:p w14:paraId="0444FE82" w14:textId="0B427257" w:rsidR="00406066" w:rsidRDefault="00CD7114" w:rsidP="00CD7114">
      <w:r>
        <w:t xml:space="preserve">If upon review it is determined the Manual needs to be updated, the </w:t>
      </w:r>
      <w:r w:rsidR="00D1144C">
        <w:t>NM911 GIS Coordinator</w:t>
      </w:r>
      <w:r>
        <w:t xml:space="preserve"> will draft the changes and </w:t>
      </w:r>
      <w:r w:rsidR="008A3C13">
        <w:t>provide them</w:t>
      </w:r>
      <w:r>
        <w:t xml:space="preserve"> to the </w:t>
      </w:r>
      <w:r w:rsidR="00D1144C">
        <w:t xml:space="preserve">addressing workgroup </w:t>
      </w:r>
      <w:r>
        <w:t>for review and approval</w:t>
      </w:r>
      <w:r w:rsidR="0020186A">
        <w:t xml:space="preserve">. </w:t>
      </w:r>
      <w:r>
        <w:t xml:space="preserve">Upon approval by the </w:t>
      </w:r>
      <w:r w:rsidR="00D1144C">
        <w:t>addressing workgroup,</w:t>
      </w:r>
      <w:r>
        <w:t xml:space="preserve"> </w:t>
      </w:r>
      <w:r w:rsidR="00BA5153">
        <w:t>the approved changes are made to the Manual</w:t>
      </w:r>
      <w:r w:rsidR="003F5AE9">
        <w:t xml:space="preserve"> and </w:t>
      </w:r>
      <w:r>
        <w:t xml:space="preserve">the </w:t>
      </w:r>
      <w:r w:rsidR="003F5AE9">
        <w:t>R</w:t>
      </w:r>
      <w:r>
        <w:t>evision</w:t>
      </w:r>
      <w:r w:rsidR="003F5AE9">
        <w:t xml:space="preserve"> History</w:t>
      </w:r>
      <w:r w:rsidR="002C1B0A">
        <w:t xml:space="preserve"> table</w:t>
      </w:r>
      <w:r>
        <w:t xml:space="preserve"> is updated with the </w:t>
      </w:r>
      <w:r w:rsidR="002C1B0A">
        <w:t xml:space="preserve">revision number, </w:t>
      </w:r>
      <w:r>
        <w:t>date of approval and a brief description of changes made</w:t>
      </w:r>
      <w:r w:rsidR="0020186A">
        <w:t xml:space="preserve">. </w:t>
      </w:r>
      <w:r w:rsidR="00444E3F">
        <w:t xml:space="preserve">The revised Manual is then </w:t>
      </w:r>
      <w:r w:rsidR="00DE1BD5">
        <w:t xml:space="preserve">distributed </w:t>
      </w:r>
      <w:r w:rsidR="006417E1">
        <w:t xml:space="preserve">to appropriate staff and </w:t>
      </w:r>
      <w:r w:rsidR="00E06917">
        <w:t xml:space="preserve">placed on the </w:t>
      </w:r>
      <w:r w:rsidR="00D1144C">
        <w:t xml:space="preserve">NM911 GIS </w:t>
      </w:r>
      <w:r w:rsidR="00E06917">
        <w:t>website.</w:t>
      </w:r>
    </w:p>
    <w:p w14:paraId="7E3884D8" w14:textId="77777777" w:rsidR="0098292D" w:rsidRPr="006A7697" w:rsidRDefault="0098292D" w:rsidP="0098292D"/>
    <w:p w14:paraId="738C11AB" w14:textId="4A390965" w:rsidR="00515045" w:rsidRPr="009457AD" w:rsidRDefault="006F4517" w:rsidP="00D743A7">
      <w:pPr>
        <w:pStyle w:val="Heading2"/>
      </w:pPr>
      <w:bookmarkStart w:id="7" w:name="_Toc177659216"/>
      <w:bookmarkStart w:id="8" w:name="_Toc47679920"/>
      <w:bookmarkEnd w:id="0"/>
      <w:r w:rsidRPr="009457AD">
        <w:t>Administration</w:t>
      </w:r>
      <w:bookmarkEnd w:id="7"/>
    </w:p>
    <w:p w14:paraId="092A3924" w14:textId="77777777" w:rsidR="00A7621E" w:rsidRPr="00A7621E" w:rsidRDefault="00A7621E" w:rsidP="00A7621E"/>
    <w:p w14:paraId="740C34F7" w14:textId="48120858" w:rsidR="006F4517" w:rsidRDefault="0017288A" w:rsidP="00747C81">
      <w:pPr>
        <w:pStyle w:val="Heading3"/>
      </w:pPr>
      <w:bookmarkStart w:id="9" w:name="_Toc177659217"/>
      <w:r>
        <w:t>Authority and Responsibility</w:t>
      </w:r>
      <w:bookmarkEnd w:id="9"/>
    </w:p>
    <w:p w14:paraId="6229E405" w14:textId="77777777" w:rsidR="004219B4" w:rsidRDefault="004219B4" w:rsidP="00A7621E"/>
    <w:p w14:paraId="0DA72505" w14:textId="120205AE" w:rsidR="001E4EBA" w:rsidRDefault="001E4EBA" w:rsidP="00A7621E">
      <w:r>
        <w:t xml:space="preserve">Local governments may grant authority for </w:t>
      </w:r>
      <w:r w:rsidR="004B50C1">
        <w:t xml:space="preserve">addressing and street naming to different positions or departments based on their needs.  </w:t>
      </w:r>
      <w:r w:rsidR="00EF6492">
        <w:t xml:space="preserve">Addressing generally is linked to the process of land development and building construction.  This fact suggests that the creation of street names and address numbers should be tied to the development/construction processes (such as the approval of subdivision plats, land divisions, building permits, etc.).  Many local governments place this authority within the Planning, Community Development or Permitting Departments.  However, </w:t>
      </w:r>
      <w:r w:rsidR="00692390">
        <w:t>in some jurisdictions, other departments are selected, such as GIS, Public Safety (including PSAPs, or utility departments are assigned this responsibility.   In no case should two or more departments have authority to assign addresses to specific properties, as this leads to duplication and confusion.</w:t>
      </w:r>
    </w:p>
    <w:p w14:paraId="6B515396" w14:textId="77777777" w:rsidR="00344092" w:rsidRDefault="00344092" w:rsidP="00A7621E"/>
    <w:p w14:paraId="0399FF64" w14:textId="57294BB7" w:rsidR="00A7621E" w:rsidRDefault="00906803" w:rsidP="00A7621E">
      <w:r>
        <w:t xml:space="preserve">Local addressing authorities oversee </w:t>
      </w:r>
      <w:r w:rsidR="00726C34">
        <w:t>requests for</w:t>
      </w:r>
      <w:r w:rsidR="003F6365">
        <w:t xml:space="preserve"> </w:t>
      </w:r>
      <w:r w:rsidR="00A7621E">
        <w:t>address assignments, address changes, revisions to addressing plans, and address verifications, as well as requests for street name approvals</w:t>
      </w:r>
      <w:r w:rsidR="00D558D7">
        <w:t>, assignments, or changes</w:t>
      </w:r>
      <w:r>
        <w:t>.</w:t>
      </w:r>
      <w:r w:rsidR="0020186A">
        <w:t xml:space="preserve"> </w:t>
      </w:r>
      <w:r w:rsidR="00A7621E">
        <w:t xml:space="preserve">Requests may be approved if the request falls within the guidelines of this Manual in accordance with the </w:t>
      </w:r>
      <w:r w:rsidR="009F2A83">
        <w:t xml:space="preserve">Laws of </w:t>
      </w:r>
      <w:r w:rsidR="00B8049B">
        <w:t>New Mexico</w:t>
      </w:r>
      <w:r w:rsidR="00A7621E">
        <w:t xml:space="preserve"> and the </w:t>
      </w:r>
      <w:r w:rsidR="00A067D0">
        <w:t>local addressing ordinance.</w:t>
      </w:r>
    </w:p>
    <w:p w14:paraId="45E7628A" w14:textId="77777777" w:rsidR="00A7621E" w:rsidRDefault="00A7621E" w:rsidP="00A7621E"/>
    <w:p w14:paraId="08C69435" w14:textId="18787C92" w:rsidR="00A7621E" w:rsidRPr="00692390" w:rsidRDefault="00A7621E" w:rsidP="00A7621E">
      <w:pPr>
        <w:rPr>
          <w:b/>
          <w:bCs/>
        </w:rPr>
      </w:pPr>
      <w:r w:rsidRPr="00692390">
        <w:rPr>
          <w:b/>
          <w:bCs/>
        </w:rPr>
        <w:t>Notice of address and street name assignments</w:t>
      </w:r>
      <w:r w:rsidR="00692390">
        <w:rPr>
          <w:b/>
          <w:bCs/>
        </w:rPr>
        <w:t xml:space="preserve"> shall be </w:t>
      </w:r>
      <w:r w:rsidRPr="00692390">
        <w:rPr>
          <w:b/>
          <w:bCs/>
        </w:rPr>
        <w:t xml:space="preserve">provided to various City, County, and State of </w:t>
      </w:r>
      <w:r w:rsidR="00DC2424" w:rsidRPr="00692390">
        <w:rPr>
          <w:b/>
          <w:bCs/>
        </w:rPr>
        <w:t>New Mexico</w:t>
      </w:r>
      <w:r w:rsidRPr="00692390">
        <w:rPr>
          <w:b/>
          <w:bCs/>
        </w:rPr>
        <w:t xml:space="preserve"> agencies, the U.S. Postal Service, and other public service entities.</w:t>
      </w:r>
    </w:p>
    <w:p w14:paraId="4530765E" w14:textId="77777777" w:rsidR="00A7621E" w:rsidRDefault="00A7621E" w:rsidP="00A7621E"/>
    <w:p w14:paraId="76D6FB19" w14:textId="2501D598" w:rsidR="0017288A" w:rsidRPr="00683C8B" w:rsidRDefault="00A7621E" w:rsidP="00A7621E">
      <w:pPr>
        <w:rPr>
          <w:b/>
          <w:bCs/>
          <w:i/>
          <w:iCs/>
        </w:rPr>
      </w:pPr>
      <w:r w:rsidRPr="00683C8B">
        <w:rPr>
          <w:b/>
          <w:bCs/>
          <w:i/>
          <w:iCs/>
        </w:rPr>
        <w:t xml:space="preserve">The assignment of an official building or feature </w:t>
      </w:r>
      <w:r w:rsidR="00683C8B" w:rsidRPr="00683C8B">
        <w:rPr>
          <w:b/>
          <w:bCs/>
          <w:i/>
          <w:iCs/>
        </w:rPr>
        <w:t xml:space="preserve">address </w:t>
      </w:r>
      <w:r w:rsidRPr="00683C8B">
        <w:rPr>
          <w:b/>
          <w:bCs/>
          <w:i/>
          <w:iCs/>
        </w:rPr>
        <w:t>number provides a convenient reference to a property, dwelling, infrastructure feature or other object as a reference for its location</w:t>
      </w:r>
      <w:r w:rsidR="0020186A" w:rsidRPr="00683C8B">
        <w:rPr>
          <w:b/>
          <w:bCs/>
          <w:i/>
          <w:iCs/>
        </w:rPr>
        <w:t xml:space="preserve">. </w:t>
      </w:r>
      <w:r w:rsidRPr="00683C8B">
        <w:rPr>
          <w:b/>
          <w:bCs/>
          <w:i/>
          <w:iCs/>
        </w:rPr>
        <w:t>It neither creates a property interest that does not otherwise exist, nor does it act as a waiver of any regulatory requirement to build on a property that is otherwise necessary under the law.</w:t>
      </w:r>
    </w:p>
    <w:p w14:paraId="665C3B5E" w14:textId="77777777" w:rsidR="009575E6" w:rsidRDefault="009575E6" w:rsidP="00A7621E"/>
    <w:p w14:paraId="282F5C98" w14:textId="77777777" w:rsidR="009C17E4" w:rsidRDefault="009C17E4" w:rsidP="00A7621E"/>
    <w:p w14:paraId="22232A07" w14:textId="0F1A4917" w:rsidR="00231C5A" w:rsidRDefault="00B625C9" w:rsidP="00747C81">
      <w:pPr>
        <w:pStyle w:val="Heading3"/>
      </w:pPr>
      <w:bookmarkStart w:id="10" w:name="_Toc177659218"/>
      <w:r>
        <w:lastRenderedPageBreak/>
        <w:t>Address Coordinator</w:t>
      </w:r>
      <w:bookmarkEnd w:id="10"/>
    </w:p>
    <w:p w14:paraId="7E72C248" w14:textId="13943693" w:rsidR="00B625C9" w:rsidRDefault="00B625C9" w:rsidP="00B625C9"/>
    <w:p w14:paraId="37FE66F7" w14:textId="21E03EE2" w:rsidR="00B625C9" w:rsidRDefault="002357DF" w:rsidP="00B625C9">
      <w:r w:rsidRPr="002357DF">
        <w:t>The Address Coordinator</w:t>
      </w:r>
      <w:r w:rsidR="005207C7">
        <w:t xml:space="preserve"> </w:t>
      </w:r>
      <w:r w:rsidRPr="002357DF">
        <w:t xml:space="preserve">is responsible for </w:t>
      </w:r>
      <w:r w:rsidR="00FE0430">
        <w:t xml:space="preserve">the </w:t>
      </w:r>
      <w:r w:rsidR="00564312">
        <w:t xml:space="preserve">assignment and notification of all </w:t>
      </w:r>
      <w:r w:rsidR="00254354">
        <w:t xml:space="preserve">new </w:t>
      </w:r>
      <w:r w:rsidR="00421614">
        <w:t xml:space="preserve">street name and address </w:t>
      </w:r>
      <w:r w:rsidR="00254354">
        <w:t>information</w:t>
      </w:r>
      <w:r w:rsidR="00421614">
        <w:t>.</w:t>
      </w:r>
      <w:r w:rsidRPr="002357DF">
        <w:t xml:space="preserve"> The Address Coordinator is also responsible for facilitating changes to existing street names and address numbers</w:t>
      </w:r>
      <w:r w:rsidR="0020186A" w:rsidRPr="002357DF">
        <w:t xml:space="preserve">. </w:t>
      </w:r>
    </w:p>
    <w:p w14:paraId="5645114D" w14:textId="77777777" w:rsidR="00D558D7" w:rsidRDefault="00D558D7" w:rsidP="00D8647E"/>
    <w:p w14:paraId="5DB49FAC" w14:textId="603C7213" w:rsidR="00D8647E" w:rsidRDefault="00D8647E" w:rsidP="00D8647E">
      <w:r>
        <w:t xml:space="preserve">The primary duties of the Address Coordinator are: </w:t>
      </w:r>
    </w:p>
    <w:p w14:paraId="755E7527" w14:textId="77777777" w:rsidR="00D8647E" w:rsidRDefault="00D8647E" w:rsidP="00D8647E"/>
    <w:p w14:paraId="43C15A0B" w14:textId="4BDE72D7" w:rsidR="00D8647E" w:rsidRDefault="00D8647E" w:rsidP="0044593A">
      <w:pPr>
        <w:pStyle w:val="ListParagraph"/>
        <w:numPr>
          <w:ilvl w:val="0"/>
          <w:numId w:val="5"/>
        </w:numPr>
        <w:ind w:left="720" w:hanging="270"/>
      </w:pPr>
      <w:r>
        <w:t xml:space="preserve">Assign street names and addresses, according to this </w:t>
      </w:r>
      <w:r w:rsidR="00653089">
        <w:t>M</w:t>
      </w:r>
      <w:r>
        <w:t>anual</w:t>
      </w:r>
    </w:p>
    <w:p w14:paraId="6BA84204" w14:textId="08F14AA7" w:rsidR="00D8647E" w:rsidRDefault="00D8647E" w:rsidP="0044593A">
      <w:pPr>
        <w:pStyle w:val="ListParagraph"/>
        <w:numPr>
          <w:ilvl w:val="0"/>
          <w:numId w:val="5"/>
        </w:numPr>
        <w:ind w:left="720" w:hanging="270"/>
      </w:pPr>
      <w:r>
        <w:t xml:space="preserve">Maintain a </w:t>
      </w:r>
      <w:r w:rsidR="008A75D4">
        <w:t>central</w:t>
      </w:r>
      <w:r>
        <w:t xml:space="preserve"> address database defining official street names and addresses </w:t>
      </w:r>
    </w:p>
    <w:p w14:paraId="30F9947B" w14:textId="77777777" w:rsidR="00D8647E" w:rsidRDefault="00D8647E" w:rsidP="0044593A">
      <w:pPr>
        <w:pStyle w:val="ListParagraph"/>
        <w:numPr>
          <w:ilvl w:val="0"/>
          <w:numId w:val="5"/>
        </w:numPr>
        <w:ind w:left="720" w:hanging="270"/>
      </w:pPr>
      <w:r>
        <w:t>Chair the Addressing Technical Committee</w:t>
      </w:r>
    </w:p>
    <w:p w14:paraId="71C2046D" w14:textId="58783217" w:rsidR="00D8647E" w:rsidRDefault="005207C7" w:rsidP="0044593A">
      <w:pPr>
        <w:pStyle w:val="ListParagraph"/>
        <w:numPr>
          <w:ilvl w:val="0"/>
          <w:numId w:val="5"/>
        </w:numPr>
        <w:ind w:left="720" w:hanging="270"/>
      </w:pPr>
      <w:r>
        <w:t>Align local addressing ordinances and standard operating procedures with those put forth in this manual</w:t>
      </w:r>
    </w:p>
    <w:p w14:paraId="3B30D052" w14:textId="77777777" w:rsidR="00D8647E" w:rsidRDefault="00D8647E" w:rsidP="0044593A">
      <w:pPr>
        <w:pStyle w:val="ListParagraph"/>
        <w:numPr>
          <w:ilvl w:val="0"/>
          <w:numId w:val="5"/>
        </w:numPr>
        <w:ind w:left="720" w:hanging="270"/>
      </w:pPr>
      <w:r>
        <w:t xml:space="preserve">Issue address and street naming notifications to property owners. </w:t>
      </w:r>
    </w:p>
    <w:p w14:paraId="33B3BD99" w14:textId="26D614FE" w:rsidR="007145BD" w:rsidRDefault="00D8647E" w:rsidP="0044593A">
      <w:pPr>
        <w:pStyle w:val="ListParagraph"/>
        <w:numPr>
          <w:ilvl w:val="0"/>
          <w:numId w:val="5"/>
        </w:numPr>
        <w:ind w:left="720" w:hanging="270"/>
      </w:pPr>
      <w:r>
        <w:t>Resolve problems and coordinate address notification among addressing entities, such as city departments,</w:t>
      </w:r>
      <w:r w:rsidR="003439DA">
        <w:t xml:space="preserve"> </w:t>
      </w:r>
      <w:r w:rsidR="000623D6">
        <w:t xml:space="preserve">the county, </w:t>
      </w:r>
      <w:r w:rsidR="007145BD">
        <w:t>the state</w:t>
      </w:r>
      <w:r>
        <w:t xml:space="preserve">, and the U.S. Postal Service (USPS). </w:t>
      </w:r>
    </w:p>
    <w:p w14:paraId="1A1CD0A6" w14:textId="158E8C84" w:rsidR="00883B05" w:rsidRDefault="00D8647E" w:rsidP="0044593A">
      <w:pPr>
        <w:pStyle w:val="ListParagraph"/>
        <w:numPr>
          <w:ilvl w:val="0"/>
          <w:numId w:val="5"/>
        </w:numPr>
        <w:ind w:left="720" w:hanging="270"/>
      </w:pPr>
      <w:r>
        <w:t>Resolve address and street name problems and respond to inquiries made by the public, city and county departments, state and federal departments, and the USPS.</w:t>
      </w:r>
    </w:p>
    <w:p w14:paraId="18B162BF" w14:textId="4ED7A18D" w:rsidR="00203922" w:rsidRDefault="00203922" w:rsidP="00203922"/>
    <w:p w14:paraId="415D743E" w14:textId="56AC909D" w:rsidR="00871FEF" w:rsidRDefault="009974CF" w:rsidP="00747C81">
      <w:pPr>
        <w:pStyle w:val="Heading3"/>
      </w:pPr>
      <w:bookmarkStart w:id="11" w:name="_Toc177659219"/>
      <w:r>
        <w:t>Addressing Technical Committee</w:t>
      </w:r>
      <w:bookmarkEnd w:id="11"/>
    </w:p>
    <w:p w14:paraId="3534B034" w14:textId="41588B37" w:rsidR="002F030A" w:rsidRDefault="002F030A" w:rsidP="002F030A"/>
    <w:p w14:paraId="6BF40A64" w14:textId="1F8EFFA2" w:rsidR="007833A2" w:rsidRDefault="007833A2" w:rsidP="007833A2">
      <w:r>
        <w:t>The Addressing Technical Committee is an advisory body and sounding board for addressing policies and practices</w:t>
      </w:r>
      <w:r w:rsidR="00DF7188">
        <w:t xml:space="preserve">. </w:t>
      </w:r>
      <w:r>
        <w:t>Recommendations from the committee are an essential element in maintaining this Manual and the implementation of the policies and practices it promotes</w:t>
      </w:r>
      <w:r w:rsidR="00DF7188">
        <w:t xml:space="preserve">. </w:t>
      </w:r>
    </w:p>
    <w:p w14:paraId="0C3F9F0F" w14:textId="77777777" w:rsidR="007833A2" w:rsidRDefault="007833A2" w:rsidP="007833A2"/>
    <w:p w14:paraId="7FC5B852" w14:textId="5D76883D" w:rsidR="007833A2" w:rsidRDefault="007833A2" w:rsidP="007833A2">
      <w:r>
        <w:t xml:space="preserve">The </w:t>
      </w:r>
      <w:r w:rsidR="00C634B6">
        <w:t>departments listed below</w:t>
      </w:r>
      <w:r>
        <w:t xml:space="preserve"> are </w:t>
      </w:r>
      <w:r w:rsidR="00C634B6">
        <w:t xml:space="preserve">commonly </w:t>
      </w:r>
      <w:r>
        <w:t>represented on Addressing Technical Committee</w:t>
      </w:r>
      <w:r w:rsidR="00C634B6">
        <w:t>s</w:t>
      </w:r>
      <w:r>
        <w:t xml:space="preserve"> (ATC) </w:t>
      </w:r>
      <w:r w:rsidR="00C634B6">
        <w:t xml:space="preserve">to </w:t>
      </w:r>
      <w:r>
        <w:t xml:space="preserve">support and endorse the </w:t>
      </w:r>
      <w:r w:rsidR="00C634B6">
        <w:t xml:space="preserve">local addressing </w:t>
      </w:r>
      <w:r>
        <w:t>policies and procedures</w:t>
      </w:r>
      <w:r w:rsidR="00C634B6">
        <w:t xml:space="preserve">. The appropriate stakeholders for this committee may vary from place to place but should generally </w:t>
      </w:r>
      <w:r w:rsidR="00DD4B4C">
        <w:t>include</w:t>
      </w:r>
      <w:r w:rsidR="008C53D4">
        <w:t>:</w:t>
      </w:r>
    </w:p>
    <w:p w14:paraId="5F3D12A1" w14:textId="77777777" w:rsidR="007833A2" w:rsidRPr="00405752" w:rsidRDefault="007833A2" w:rsidP="007833A2"/>
    <w:p w14:paraId="1E7D01E1" w14:textId="000A9B02" w:rsidR="00D408CF" w:rsidRPr="006D04A1" w:rsidRDefault="0032244B" w:rsidP="0044593A">
      <w:pPr>
        <w:numPr>
          <w:ilvl w:val="0"/>
          <w:numId w:val="7"/>
        </w:numPr>
      </w:pPr>
      <w:r w:rsidRPr="006D04A1">
        <w:t>Emergency Services (police, fire, emergency medical services, disaster/emergency management)</w:t>
      </w:r>
    </w:p>
    <w:p w14:paraId="27EFF85D" w14:textId="0A7CB3B3" w:rsidR="0032244B" w:rsidRPr="006D04A1" w:rsidRDefault="0032244B" w:rsidP="0044593A">
      <w:pPr>
        <w:numPr>
          <w:ilvl w:val="0"/>
          <w:numId w:val="7"/>
        </w:numPr>
      </w:pPr>
      <w:r w:rsidRPr="006D04A1">
        <w:t>Tax Assessor</w:t>
      </w:r>
    </w:p>
    <w:p w14:paraId="2D4D381C" w14:textId="6F4E7C3D" w:rsidR="0032244B" w:rsidRPr="006D04A1" w:rsidRDefault="0032244B" w:rsidP="0044593A">
      <w:pPr>
        <w:numPr>
          <w:ilvl w:val="0"/>
          <w:numId w:val="7"/>
        </w:numPr>
      </w:pPr>
      <w:r w:rsidRPr="006D04A1">
        <w:t>Planning/Zoning/Community Development</w:t>
      </w:r>
    </w:p>
    <w:p w14:paraId="5E1794FE" w14:textId="65CCA0DF" w:rsidR="0032244B" w:rsidRPr="006D04A1" w:rsidRDefault="0032244B" w:rsidP="0044593A">
      <w:pPr>
        <w:numPr>
          <w:ilvl w:val="0"/>
          <w:numId w:val="7"/>
        </w:numPr>
      </w:pPr>
      <w:r w:rsidRPr="006D04A1">
        <w:t>Building Permitting/Business Licenses/Code Enforcement</w:t>
      </w:r>
    </w:p>
    <w:p w14:paraId="12146A87" w14:textId="50F01F0E" w:rsidR="00BA4A98" w:rsidRPr="006D04A1" w:rsidRDefault="00BA4A98" w:rsidP="0044593A">
      <w:pPr>
        <w:numPr>
          <w:ilvl w:val="0"/>
          <w:numId w:val="7"/>
        </w:numPr>
      </w:pPr>
      <w:r w:rsidRPr="006D04A1">
        <w:t>Public Works/Transportation</w:t>
      </w:r>
    </w:p>
    <w:p w14:paraId="12BAF35D" w14:textId="24BD2BD6" w:rsidR="0032244B" w:rsidRPr="006D04A1" w:rsidRDefault="0032244B" w:rsidP="0044593A">
      <w:pPr>
        <w:numPr>
          <w:ilvl w:val="0"/>
          <w:numId w:val="7"/>
        </w:numPr>
      </w:pPr>
      <w:r w:rsidRPr="006D04A1">
        <w:t>Public Utilities</w:t>
      </w:r>
    </w:p>
    <w:p w14:paraId="392C83DD" w14:textId="77777777" w:rsidR="0032244B" w:rsidRPr="006D04A1" w:rsidRDefault="005B4632" w:rsidP="0044593A">
      <w:pPr>
        <w:numPr>
          <w:ilvl w:val="0"/>
          <w:numId w:val="7"/>
        </w:numPr>
      </w:pPr>
      <w:r w:rsidRPr="006D04A1">
        <w:t>Information Technology/Geographic Information Services</w:t>
      </w:r>
    </w:p>
    <w:p w14:paraId="43EB3F0A" w14:textId="013D38E6" w:rsidR="00DD4B4C" w:rsidRDefault="0032244B" w:rsidP="006E2F1D">
      <w:pPr>
        <w:numPr>
          <w:ilvl w:val="0"/>
          <w:numId w:val="7"/>
        </w:numPr>
        <w:spacing w:after="80"/>
      </w:pPr>
      <w:r w:rsidRPr="006D04A1">
        <w:t>Other departments or agencies</w:t>
      </w:r>
      <w:r w:rsidR="005B4632" w:rsidRPr="006D04A1">
        <w:t xml:space="preserve"> </w:t>
      </w:r>
      <w:r w:rsidR="00DD4B4C" w:rsidRPr="006D04A1">
        <w:t>including</w:t>
      </w:r>
      <w:r w:rsidR="00DD4B4C">
        <w:t xml:space="preserve"> the court system, Public Health, Parks and Recreation, Economic Development, and others may also be included</w:t>
      </w:r>
    </w:p>
    <w:p w14:paraId="19ED1013" w14:textId="165D866E" w:rsidR="007833A2" w:rsidRDefault="00DD4B4C" w:rsidP="00DD4B4C">
      <w:pPr>
        <w:ind w:left="360"/>
      </w:pPr>
      <w:r>
        <w:t>M</w:t>
      </w:r>
      <w:r w:rsidR="007833A2">
        <w:t>embers are responsible for representing their agency on matters to be considered by the ATC and actively communicating any address related issues.</w:t>
      </w:r>
      <w:r>
        <w:t xml:space="preserve">  Ultimately, business applications utilized by each of these Departments and perhaps others may be linked to the central address database to assist in validation of addresses submitted by residents, businesses, and others.</w:t>
      </w:r>
    </w:p>
    <w:p w14:paraId="368E6033" w14:textId="77777777" w:rsidR="007833A2" w:rsidRDefault="007833A2" w:rsidP="007833A2"/>
    <w:p w14:paraId="0F0D6051" w14:textId="77777777" w:rsidR="007833A2" w:rsidRPr="00405752" w:rsidRDefault="007833A2" w:rsidP="007833A2">
      <w:r w:rsidRPr="00405752">
        <w:t>Primary duties of the Addressing Te</w:t>
      </w:r>
      <w:r>
        <w:t>chnical Committee</w:t>
      </w:r>
      <w:r w:rsidRPr="00405752">
        <w:t xml:space="preserve"> are:</w:t>
      </w:r>
    </w:p>
    <w:p w14:paraId="0F34CA76" w14:textId="77777777" w:rsidR="007833A2" w:rsidRPr="00405752" w:rsidRDefault="007833A2" w:rsidP="007833A2"/>
    <w:p w14:paraId="7747CBD5" w14:textId="282F43D3" w:rsidR="007833A2" w:rsidRDefault="007833A2" w:rsidP="0044593A">
      <w:pPr>
        <w:numPr>
          <w:ilvl w:val="0"/>
          <w:numId w:val="6"/>
        </w:numPr>
      </w:pPr>
      <w:r w:rsidRPr="00405752">
        <w:t xml:space="preserve">Coordination of policies and procedures for addressing among </w:t>
      </w:r>
      <w:r w:rsidR="00F26AA8">
        <w:t>local government</w:t>
      </w:r>
      <w:r w:rsidRPr="00405752">
        <w:t xml:space="preserve"> </w:t>
      </w:r>
      <w:r>
        <w:t>departments</w:t>
      </w:r>
      <w:r w:rsidR="00206715">
        <w:t>.</w:t>
      </w:r>
    </w:p>
    <w:p w14:paraId="7D4FC690" w14:textId="7D4297E3" w:rsidR="00206715" w:rsidRDefault="00206715" w:rsidP="0044593A">
      <w:pPr>
        <w:numPr>
          <w:ilvl w:val="0"/>
          <w:numId w:val="6"/>
        </w:numPr>
      </w:pPr>
      <w:r>
        <w:t>Discussion and resolution of address and street name assignment conflicts and unusual or new addressing situations.</w:t>
      </w:r>
    </w:p>
    <w:p w14:paraId="23318274" w14:textId="7A4D9012" w:rsidR="00206715" w:rsidRPr="00405752" w:rsidRDefault="00206715" w:rsidP="0044593A">
      <w:pPr>
        <w:numPr>
          <w:ilvl w:val="0"/>
          <w:numId w:val="6"/>
        </w:numPr>
      </w:pPr>
      <w:r>
        <w:t xml:space="preserve">Coordination of changes to addressing when an area is annexed into a City within a County and the </w:t>
      </w:r>
      <w:r w:rsidR="00736C28">
        <w:t>Address Reference System’s (</w:t>
      </w:r>
      <w:r>
        <w:t>ARS</w:t>
      </w:r>
      <w:r w:rsidR="00736C28">
        <w:t>)</w:t>
      </w:r>
      <w:r>
        <w:t xml:space="preserve"> are different.</w:t>
      </w:r>
    </w:p>
    <w:p w14:paraId="307D6058" w14:textId="77777777" w:rsidR="00FB4267" w:rsidRDefault="007833A2" w:rsidP="0044593A">
      <w:pPr>
        <w:numPr>
          <w:ilvl w:val="0"/>
          <w:numId w:val="6"/>
        </w:numPr>
      </w:pPr>
      <w:r w:rsidRPr="00405752">
        <w:t>Advocating to the public, elected officials, and member agencies for improvements to addressing systems and practices, including supporting requests for fiscal resources and staff.</w:t>
      </w:r>
    </w:p>
    <w:p w14:paraId="2FEFAD7F" w14:textId="77777777" w:rsidR="007B1E52" w:rsidRDefault="007B1E52" w:rsidP="007B1E52">
      <w:pPr>
        <w:ind w:left="720"/>
      </w:pPr>
    </w:p>
    <w:p w14:paraId="095C81C0" w14:textId="197322E3" w:rsidR="00365979" w:rsidRPr="009457AD" w:rsidRDefault="00365979" w:rsidP="00D743A7">
      <w:pPr>
        <w:pStyle w:val="Heading2"/>
      </w:pPr>
      <w:bookmarkStart w:id="12" w:name="_Toc177659220"/>
      <w:r w:rsidRPr="009457AD">
        <w:t>Definitions</w:t>
      </w:r>
      <w:bookmarkEnd w:id="12"/>
    </w:p>
    <w:p w14:paraId="533FC389" w14:textId="77777777" w:rsidR="00B224F2" w:rsidRDefault="00B224F2" w:rsidP="00E31F8A">
      <w:pPr>
        <w:rPr>
          <w:b/>
        </w:rPr>
      </w:pPr>
    </w:p>
    <w:tbl>
      <w:tblPr>
        <w:tblW w:w="9360" w:type="dxa"/>
        <w:tblLook w:val="04A0" w:firstRow="1" w:lastRow="0" w:firstColumn="1" w:lastColumn="0" w:noHBand="0" w:noVBand="1"/>
      </w:tblPr>
      <w:tblGrid>
        <w:gridCol w:w="9360"/>
      </w:tblGrid>
      <w:tr w:rsidR="000C3E59" w:rsidRPr="00FF5415" w14:paraId="4384EC4B" w14:textId="77777777" w:rsidTr="004F5BDD">
        <w:trPr>
          <w:trHeight w:val="288"/>
        </w:trPr>
        <w:tc>
          <w:tcPr>
            <w:tcW w:w="9360" w:type="dxa"/>
            <w:tcBorders>
              <w:top w:val="nil"/>
              <w:left w:val="nil"/>
              <w:bottom w:val="nil"/>
              <w:right w:val="nil"/>
            </w:tcBorders>
            <w:shd w:val="clear" w:color="auto" w:fill="auto"/>
            <w:noWrap/>
            <w:tcMar>
              <w:left w:w="0" w:type="dxa"/>
              <w:right w:w="115" w:type="dxa"/>
            </w:tcMar>
            <w:vAlign w:val="center"/>
            <w:hideMark/>
          </w:tcPr>
          <w:p w14:paraId="42189124" w14:textId="5A30C421" w:rsidR="000C3E59" w:rsidRPr="00FF5415" w:rsidRDefault="000C3E59" w:rsidP="004F5BDD">
            <w:pPr>
              <w:spacing w:after="60"/>
              <w:rPr>
                <w:rFonts w:ascii="Calibri" w:eastAsia="Times New Roman" w:hAnsi="Calibri" w:cs="Calibri"/>
                <w:b/>
                <w:bCs/>
                <w:color w:val="000000"/>
                <w:szCs w:val="22"/>
              </w:rPr>
            </w:pPr>
            <w:r w:rsidRPr="00FF5415">
              <w:rPr>
                <w:rFonts w:ascii="Calibri" w:eastAsia="Times New Roman" w:hAnsi="Calibri" w:cs="Calibri"/>
                <w:b/>
                <w:bCs/>
                <w:color w:val="000000"/>
                <w:szCs w:val="22"/>
              </w:rPr>
              <w:t>Address Number:</w:t>
            </w:r>
            <w:r w:rsidRPr="00FF5415">
              <w:rPr>
                <w:rFonts w:ascii="Calibri" w:eastAsia="Times New Roman" w:hAnsi="Calibri" w:cs="Calibri"/>
                <w:color w:val="000000"/>
                <w:szCs w:val="22"/>
              </w:rPr>
              <w:t xml:space="preserve">  The numeric identifier for a land parcel, </w:t>
            </w:r>
            <w:r w:rsidR="00640261" w:rsidRPr="00FF5415">
              <w:rPr>
                <w:rFonts w:ascii="Calibri" w:eastAsia="Times New Roman" w:hAnsi="Calibri" w:cs="Calibri"/>
                <w:color w:val="000000"/>
                <w:szCs w:val="22"/>
              </w:rPr>
              <w:t>structure,</w:t>
            </w:r>
            <w:r w:rsidRPr="00FF5415">
              <w:rPr>
                <w:rFonts w:ascii="Calibri" w:eastAsia="Times New Roman" w:hAnsi="Calibri" w:cs="Calibri"/>
                <w:color w:val="000000"/>
                <w:szCs w:val="22"/>
              </w:rPr>
              <w:t xml:space="preserve"> or other location along a thoroughfare or within a community</w:t>
            </w:r>
            <w:r w:rsidR="00FA7A86"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This is an integer</w:t>
            </w:r>
            <w:r w:rsidR="00FA7A86"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The address is not part of the legal description of the property.</w:t>
            </w:r>
          </w:p>
        </w:tc>
      </w:tr>
      <w:tr w:rsidR="000C3E59" w:rsidRPr="00FF5415" w14:paraId="3E1358D7" w14:textId="77777777" w:rsidTr="004F5BDD">
        <w:trPr>
          <w:trHeight w:val="288"/>
        </w:trPr>
        <w:tc>
          <w:tcPr>
            <w:tcW w:w="9360" w:type="dxa"/>
            <w:tcBorders>
              <w:top w:val="nil"/>
              <w:left w:val="nil"/>
              <w:bottom w:val="nil"/>
              <w:right w:val="nil"/>
            </w:tcBorders>
            <w:shd w:val="clear" w:color="auto" w:fill="auto"/>
            <w:noWrap/>
            <w:tcMar>
              <w:left w:w="0" w:type="dxa"/>
              <w:right w:w="115" w:type="dxa"/>
            </w:tcMar>
            <w:vAlign w:val="center"/>
            <w:hideMark/>
          </w:tcPr>
          <w:p w14:paraId="5D69C765" w14:textId="56F58620" w:rsidR="000C3E59" w:rsidRPr="00FF5415" w:rsidRDefault="000C3E59" w:rsidP="004F5BDD">
            <w:pPr>
              <w:spacing w:after="60"/>
              <w:rPr>
                <w:rFonts w:ascii="Calibri" w:eastAsia="Times New Roman" w:hAnsi="Calibri" w:cs="Calibri"/>
                <w:b/>
                <w:bCs/>
                <w:color w:val="000000"/>
                <w:szCs w:val="22"/>
              </w:rPr>
            </w:pPr>
            <w:r w:rsidRPr="00FF5415">
              <w:rPr>
                <w:rFonts w:ascii="Calibri" w:eastAsia="Times New Roman" w:hAnsi="Calibri" w:cs="Calibri"/>
                <w:b/>
                <w:bCs/>
                <w:color w:val="000000"/>
                <w:szCs w:val="22"/>
              </w:rPr>
              <w:t xml:space="preserve">Address Number Prefix:  </w:t>
            </w:r>
            <w:r w:rsidRPr="00FF5415">
              <w:rPr>
                <w:rFonts w:ascii="Calibri" w:eastAsia="Times New Roman" w:hAnsi="Calibri" w:cs="Calibri"/>
                <w:color w:val="000000"/>
                <w:szCs w:val="22"/>
              </w:rPr>
              <w:t>The portion of the Complete Address Number which precedes the Address Number itself.</w:t>
            </w:r>
            <w:r w:rsidR="00FA7A86"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An Address Number Prefix would be the “4” in “4-1110 Smith Road”, which is used in some communities.</w:t>
            </w:r>
            <w:r w:rsidR="0032244B" w:rsidRPr="00FF5415">
              <w:rPr>
                <w:rFonts w:ascii="Calibri" w:eastAsia="Times New Roman" w:hAnsi="Calibri" w:cs="Calibri"/>
                <w:color w:val="000000"/>
                <w:szCs w:val="22"/>
              </w:rPr>
              <w:t xml:space="preserve"> Address number prefixes </w:t>
            </w:r>
            <w:r w:rsidR="00E624C9">
              <w:rPr>
                <w:rFonts w:ascii="Calibri" w:eastAsia="Times New Roman" w:hAnsi="Calibri" w:cs="Calibri"/>
                <w:color w:val="000000"/>
                <w:szCs w:val="22"/>
              </w:rPr>
              <w:t>may be permitted, prohibited, or required – this is a local business rule and should be explicit.</w:t>
            </w:r>
          </w:p>
        </w:tc>
      </w:tr>
      <w:tr w:rsidR="000C3E59" w:rsidRPr="00FF5415" w14:paraId="56C8AB66" w14:textId="77777777" w:rsidTr="004F5BDD">
        <w:trPr>
          <w:trHeight w:val="288"/>
        </w:trPr>
        <w:tc>
          <w:tcPr>
            <w:tcW w:w="9360" w:type="dxa"/>
            <w:tcBorders>
              <w:top w:val="nil"/>
              <w:left w:val="nil"/>
              <w:bottom w:val="nil"/>
              <w:right w:val="nil"/>
            </w:tcBorders>
            <w:shd w:val="clear" w:color="auto" w:fill="auto"/>
            <w:noWrap/>
            <w:tcMar>
              <w:left w:w="0" w:type="dxa"/>
              <w:right w:w="115" w:type="dxa"/>
            </w:tcMar>
            <w:vAlign w:val="center"/>
            <w:hideMark/>
          </w:tcPr>
          <w:p w14:paraId="07440035" w14:textId="1A842C1C" w:rsidR="000C3E59" w:rsidRPr="00A00F3A" w:rsidRDefault="000C3E59" w:rsidP="004F5BDD">
            <w:pPr>
              <w:spacing w:after="60"/>
              <w:rPr>
                <w:rFonts w:ascii="Calibri" w:eastAsia="Times New Roman" w:hAnsi="Calibri" w:cs="Calibri"/>
                <w:b/>
                <w:bCs/>
                <w:color w:val="000000"/>
                <w:szCs w:val="22"/>
              </w:rPr>
            </w:pPr>
            <w:r w:rsidRPr="00A00F3A">
              <w:rPr>
                <w:rFonts w:ascii="Calibri" w:eastAsia="Times New Roman" w:hAnsi="Calibri" w:cs="Calibri"/>
                <w:b/>
                <w:bCs/>
                <w:color w:val="000000"/>
                <w:szCs w:val="22"/>
              </w:rPr>
              <w:t xml:space="preserve">Address Number Suffix: </w:t>
            </w:r>
            <w:r w:rsidRPr="00A00F3A">
              <w:rPr>
                <w:rFonts w:ascii="Calibri" w:eastAsia="Times New Roman" w:hAnsi="Calibri" w:cs="Calibri"/>
                <w:color w:val="000000"/>
                <w:szCs w:val="22"/>
              </w:rPr>
              <w:t>The portion of the Complete Address Number which follows the Address Number itself</w:t>
            </w:r>
            <w:r w:rsidR="00FA7A86" w:rsidRPr="00A00F3A">
              <w:rPr>
                <w:rFonts w:ascii="Calibri" w:eastAsia="Times New Roman" w:hAnsi="Calibri" w:cs="Calibri"/>
                <w:color w:val="000000"/>
                <w:szCs w:val="22"/>
              </w:rPr>
              <w:t xml:space="preserve">. </w:t>
            </w:r>
            <w:r w:rsidRPr="00A00F3A">
              <w:rPr>
                <w:rFonts w:ascii="Calibri" w:eastAsia="Times New Roman" w:hAnsi="Calibri" w:cs="Calibri"/>
                <w:color w:val="000000"/>
                <w:szCs w:val="22"/>
              </w:rPr>
              <w:t xml:space="preserve">Use of address suffixes is covered in </w:t>
            </w:r>
            <w:r w:rsidR="003271C3" w:rsidRPr="00A00F3A">
              <w:rPr>
                <w:rFonts w:ascii="Calibri" w:eastAsia="Times New Roman" w:hAnsi="Calibri" w:cs="Calibri"/>
                <w:color w:val="000000"/>
                <w:szCs w:val="22"/>
              </w:rPr>
              <w:t>S</w:t>
            </w:r>
            <w:r w:rsidRPr="00A00F3A">
              <w:rPr>
                <w:rFonts w:ascii="Calibri" w:eastAsia="Times New Roman" w:hAnsi="Calibri" w:cs="Calibri"/>
                <w:color w:val="000000"/>
                <w:szCs w:val="22"/>
              </w:rPr>
              <w:t xml:space="preserve">ection </w:t>
            </w:r>
            <w:r w:rsidR="005D23D8" w:rsidRPr="00A00F3A">
              <w:rPr>
                <w:rFonts w:ascii="Calibri" w:eastAsia="Times New Roman" w:hAnsi="Calibri" w:cs="Calibri"/>
                <w:color w:val="000000"/>
                <w:szCs w:val="22"/>
              </w:rPr>
              <w:t>7.6</w:t>
            </w:r>
            <w:r w:rsidRPr="00A00F3A">
              <w:rPr>
                <w:rFonts w:ascii="Calibri" w:eastAsia="Times New Roman" w:hAnsi="Calibri" w:cs="Calibri"/>
                <w:color w:val="000000"/>
                <w:szCs w:val="22"/>
              </w:rPr>
              <w:t>.</w:t>
            </w:r>
          </w:p>
        </w:tc>
      </w:tr>
      <w:tr w:rsidR="000C3E59" w:rsidRPr="00FF5415" w14:paraId="7FFBC2F7" w14:textId="77777777" w:rsidTr="004F5BDD">
        <w:trPr>
          <w:trHeight w:val="288"/>
        </w:trPr>
        <w:tc>
          <w:tcPr>
            <w:tcW w:w="9360" w:type="dxa"/>
            <w:tcBorders>
              <w:top w:val="nil"/>
              <w:left w:val="nil"/>
              <w:bottom w:val="nil"/>
              <w:right w:val="nil"/>
            </w:tcBorders>
            <w:shd w:val="clear" w:color="auto" w:fill="auto"/>
            <w:noWrap/>
            <w:tcMar>
              <w:left w:w="0" w:type="dxa"/>
              <w:right w:w="115" w:type="dxa"/>
            </w:tcMar>
            <w:vAlign w:val="center"/>
            <w:hideMark/>
          </w:tcPr>
          <w:p w14:paraId="6B644018" w14:textId="09A36FCA" w:rsidR="000C3E59" w:rsidRPr="00FF5415" w:rsidRDefault="000C3E59" w:rsidP="004F5BDD">
            <w:pPr>
              <w:spacing w:after="60"/>
              <w:rPr>
                <w:rFonts w:ascii="Calibri" w:eastAsia="Times New Roman" w:hAnsi="Calibri" w:cs="Calibri"/>
                <w:b/>
                <w:bCs/>
                <w:color w:val="000000"/>
                <w:szCs w:val="22"/>
              </w:rPr>
            </w:pPr>
            <w:r w:rsidRPr="00FF5415">
              <w:rPr>
                <w:rFonts w:ascii="Calibri" w:eastAsia="Times New Roman" w:hAnsi="Calibri" w:cs="Calibri"/>
                <w:b/>
                <w:bCs/>
                <w:color w:val="000000"/>
                <w:szCs w:val="22"/>
              </w:rPr>
              <w:t>Address Reference System:</w:t>
            </w:r>
            <w:r w:rsidRPr="00FF5415">
              <w:rPr>
                <w:rFonts w:ascii="Calibri" w:eastAsia="Times New Roman" w:hAnsi="Calibri" w:cs="Calibri"/>
                <w:color w:val="000000"/>
                <w:szCs w:val="22"/>
              </w:rPr>
              <w:t xml:space="preserve">  A grid or other system of organizing address numbering and designation of streets into a logical and consistent pattern over a defined area</w:t>
            </w:r>
            <w:r w:rsidR="00FA7A86"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This may include all or a portion of an individual municipal or county jurisdiction.</w:t>
            </w:r>
          </w:p>
        </w:tc>
      </w:tr>
      <w:tr w:rsidR="000C3E59" w:rsidRPr="00FF5415" w14:paraId="7F3AA805" w14:textId="77777777" w:rsidTr="004F5BDD">
        <w:trPr>
          <w:trHeight w:val="288"/>
        </w:trPr>
        <w:tc>
          <w:tcPr>
            <w:tcW w:w="9360" w:type="dxa"/>
            <w:tcBorders>
              <w:top w:val="nil"/>
              <w:left w:val="nil"/>
              <w:bottom w:val="nil"/>
              <w:right w:val="nil"/>
            </w:tcBorders>
            <w:shd w:val="clear" w:color="auto" w:fill="auto"/>
            <w:noWrap/>
            <w:tcMar>
              <w:left w:w="0" w:type="dxa"/>
              <w:right w:w="115" w:type="dxa"/>
            </w:tcMar>
            <w:vAlign w:val="center"/>
            <w:hideMark/>
          </w:tcPr>
          <w:p w14:paraId="78736D72" w14:textId="3967EC01" w:rsidR="000C3E59" w:rsidRPr="00FF5415" w:rsidRDefault="000C3E59" w:rsidP="004F5BDD">
            <w:pPr>
              <w:spacing w:after="60"/>
              <w:rPr>
                <w:rFonts w:ascii="Calibri" w:eastAsia="Times New Roman" w:hAnsi="Calibri" w:cs="Calibri"/>
                <w:b/>
                <w:bCs/>
                <w:color w:val="000000"/>
                <w:szCs w:val="22"/>
              </w:rPr>
            </w:pPr>
            <w:r w:rsidRPr="00FF5415">
              <w:rPr>
                <w:rFonts w:ascii="Calibri" w:eastAsia="Times New Roman" w:hAnsi="Calibri" w:cs="Calibri"/>
                <w:b/>
                <w:bCs/>
                <w:color w:val="000000"/>
                <w:szCs w:val="22"/>
              </w:rPr>
              <w:t>Address Repository:</w:t>
            </w:r>
            <w:r w:rsidRPr="00FF5415">
              <w:rPr>
                <w:rFonts w:ascii="Calibri" w:eastAsia="Times New Roman" w:hAnsi="Calibri" w:cs="Calibri"/>
                <w:color w:val="000000"/>
                <w:szCs w:val="22"/>
              </w:rPr>
              <w:t xml:space="preserve">  An address repository is a geospatial and relational database that encompasses individual records for each address within one or more Address Reference Systems</w:t>
            </w:r>
            <w:r w:rsidR="00FA7A86"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The address repository provides both the elements of the address (number, street name, place name), its geospatial location, and attributes that provide record-level metadata and links to related geographic features including parcels, structures, and transportation elements</w:t>
            </w:r>
            <w:r w:rsidR="00FA7A86"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It also incorporates the Address Reference System rules and provides for systematic testing of address data to ensure conformance with those rules.</w:t>
            </w:r>
          </w:p>
        </w:tc>
      </w:tr>
    </w:tbl>
    <w:p w14:paraId="5943F83D" w14:textId="77777777" w:rsidR="00B224F2" w:rsidRDefault="00B224F2" w:rsidP="00E31F8A">
      <w:pPr>
        <w:rPr>
          <w:b/>
        </w:rPr>
      </w:pPr>
    </w:p>
    <w:p w14:paraId="2B9D00E2" w14:textId="3BAD938E" w:rsidR="000C3E59" w:rsidRDefault="000C3E59" w:rsidP="004F5BDD">
      <w:pPr>
        <w:spacing w:after="60"/>
      </w:pPr>
      <w:r w:rsidRPr="00A90EA9">
        <w:rPr>
          <w:b/>
          <w:bCs/>
        </w:rPr>
        <w:t>Alley:</w:t>
      </w:r>
      <w:r>
        <w:t xml:space="preserve">  a service road that runs between, and generally parallel to, two streets</w:t>
      </w:r>
      <w:r w:rsidR="00FA7A86">
        <w:t xml:space="preserve">. </w:t>
      </w:r>
      <w:r>
        <w:t>An alley is often narrower than a public street and is not intended for heavy traffic.</w:t>
      </w:r>
    </w:p>
    <w:p w14:paraId="2D216618" w14:textId="7520E551" w:rsidR="006F3005" w:rsidRDefault="006F3005" w:rsidP="004F5BDD">
      <w:pPr>
        <w:spacing w:after="60"/>
        <w:rPr>
          <w:rFonts w:ascii="Calibri" w:eastAsia="Times New Roman" w:hAnsi="Calibri" w:cs="Calibri"/>
          <w:color w:val="000000"/>
          <w:szCs w:val="22"/>
        </w:rPr>
      </w:pPr>
      <w:r w:rsidRPr="00FF5415">
        <w:rPr>
          <w:rFonts w:ascii="Calibri" w:eastAsia="Times New Roman" w:hAnsi="Calibri" w:cs="Calibri"/>
          <w:b/>
          <w:bCs/>
          <w:color w:val="000000"/>
          <w:szCs w:val="22"/>
        </w:rPr>
        <w:t>Building</w:t>
      </w:r>
      <w:r w:rsidRPr="00FF5415">
        <w:rPr>
          <w:rFonts w:ascii="Calibri" w:eastAsia="Times New Roman" w:hAnsi="Calibri" w:cs="Calibri"/>
          <w:color w:val="000000"/>
          <w:szCs w:val="22"/>
        </w:rPr>
        <w:t xml:space="preserve">:  a permanent structure built as a dwelling, </w:t>
      </w:r>
      <w:r w:rsidR="007446A9" w:rsidRPr="00FF5415">
        <w:rPr>
          <w:rFonts w:ascii="Calibri" w:eastAsia="Times New Roman" w:hAnsi="Calibri" w:cs="Calibri"/>
          <w:color w:val="000000"/>
          <w:szCs w:val="22"/>
        </w:rPr>
        <w:t>shelter,</w:t>
      </w:r>
      <w:r w:rsidRPr="00FF5415">
        <w:rPr>
          <w:rFonts w:ascii="Calibri" w:eastAsia="Times New Roman" w:hAnsi="Calibri" w:cs="Calibri"/>
          <w:color w:val="000000"/>
          <w:szCs w:val="22"/>
        </w:rPr>
        <w:t xml:space="preserve"> or place for human activities, or for storage. (See also:  Structure)</w:t>
      </w:r>
    </w:p>
    <w:p w14:paraId="5184929F" w14:textId="77777777" w:rsidR="006F3005" w:rsidRDefault="006F3005" w:rsidP="004F5BDD">
      <w:pPr>
        <w:spacing w:after="60"/>
      </w:pPr>
      <w:r w:rsidRPr="003074E0">
        <w:rPr>
          <w:b/>
        </w:rPr>
        <w:t xml:space="preserve">Common Driveway: </w:t>
      </w:r>
      <w:r>
        <w:t>a private thoroughfare that provides access to a limited number of structures or properties and is owned and maintained by the property owner(s).</w:t>
      </w:r>
    </w:p>
    <w:tbl>
      <w:tblPr>
        <w:tblW w:w="9360" w:type="dxa"/>
        <w:tblInd w:w="-108" w:type="dxa"/>
        <w:tblLook w:val="04A0" w:firstRow="1" w:lastRow="0" w:firstColumn="1" w:lastColumn="0" w:noHBand="0" w:noVBand="1"/>
      </w:tblPr>
      <w:tblGrid>
        <w:gridCol w:w="9360"/>
      </w:tblGrid>
      <w:tr w:rsidR="00B925B0" w:rsidRPr="00FF5415" w14:paraId="246975C0" w14:textId="77777777" w:rsidTr="00AD0EC6">
        <w:trPr>
          <w:trHeight w:val="288"/>
        </w:trPr>
        <w:tc>
          <w:tcPr>
            <w:tcW w:w="9360" w:type="dxa"/>
            <w:tcBorders>
              <w:top w:val="nil"/>
              <w:left w:val="nil"/>
              <w:bottom w:val="nil"/>
              <w:right w:val="nil"/>
            </w:tcBorders>
            <w:shd w:val="clear" w:color="auto" w:fill="auto"/>
            <w:noWrap/>
            <w:vAlign w:val="center"/>
            <w:hideMark/>
          </w:tcPr>
          <w:p w14:paraId="229AB6F4" w14:textId="6C221745" w:rsidR="00B925B0" w:rsidRPr="00FF5415" w:rsidRDefault="00B925B0" w:rsidP="004F5BDD">
            <w:pPr>
              <w:spacing w:after="60"/>
              <w:rPr>
                <w:rFonts w:ascii="Calibri" w:eastAsia="Times New Roman" w:hAnsi="Calibri" w:cs="Calibri"/>
                <w:b/>
                <w:bCs/>
                <w:color w:val="000000"/>
                <w:szCs w:val="22"/>
              </w:rPr>
            </w:pPr>
            <w:r>
              <w:rPr>
                <w:rFonts w:ascii="Calibri" w:eastAsia="Times New Roman" w:hAnsi="Calibri" w:cs="Calibri"/>
                <w:b/>
                <w:bCs/>
                <w:color w:val="000000"/>
                <w:szCs w:val="22"/>
              </w:rPr>
              <w:t>C</w:t>
            </w:r>
            <w:r w:rsidRPr="00FF5415">
              <w:rPr>
                <w:rFonts w:ascii="Calibri" w:eastAsia="Times New Roman" w:hAnsi="Calibri" w:cs="Calibri"/>
                <w:b/>
                <w:bCs/>
                <w:color w:val="000000"/>
                <w:szCs w:val="22"/>
              </w:rPr>
              <w:t>omplete Address:</w:t>
            </w:r>
            <w:r w:rsidRPr="00FF5415">
              <w:rPr>
                <w:rFonts w:ascii="Calibri" w:eastAsia="Times New Roman" w:hAnsi="Calibri" w:cs="Calibri"/>
                <w:color w:val="000000"/>
                <w:szCs w:val="22"/>
              </w:rPr>
              <w:t xml:space="preserve">  The unique combination of an address number, street name, place name, state name and ZIP Code™ that identifies a location within the </w:t>
            </w:r>
            <w:r w:rsidR="00C56855">
              <w:rPr>
                <w:rFonts w:ascii="Calibri" w:eastAsia="Times New Roman" w:hAnsi="Calibri" w:cs="Calibri"/>
                <w:color w:val="000000"/>
                <w:szCs w:val="22"/>
              </w:rPr>
              <w:t>local jurisdiction</w:t>
            </w:r>
            <w:r w:rsidR="00C56855" w:rsidRPr="00FF5415">
              <w:rPr>
                <w:rFonts w:ascii="Calibri" w:eastAsia="Times New Roman" w:hAnsi="Calibri" w:cs="Calibri"/>
                <w:color w:val="000000"/>
                <w:szCs w:val="22"/>
              </w:rPr>
              <w:t>.</w:t>
            </w:r>
          </w:p>
        </w:tc>
      </w:tr>
      <w:tr w:rsidR="00B925B0" w:rsidRPr="00FF5415" w14:paraId="60751BC8" w14:textId="77777777" w:rsidTr="00AD0EC6">
        <w:trPr>
          <w:trHeight w:val="288"/>
        </w:trPr>
        <w:tc>
          <w:tcPr>
            <w:tcW w:w="9360" w:type="dxa"/>
            <w:tcBorders>
              <w:top w:val="nil"/>
              <w:left w:val="nil"/>
              <w:bottom w:val="nil"/>
              <w:right w:val="nil"/>
            </w:tcBorders>
            <w:shd w:val="clear" w:color="auto" w:fill="auto"/>
            <w:noWrap/>
            <w:vAlign w:val="center"/>
            <w:hideMark/>
          </w:tcPr>
          <w:p w14:paraId="7CD708AF" w14:textId="265D4BC6" w:rsidR="00B925B0" w:rsidRPr="00FF5415" w:rsidRDefault="00B925B0" w:rsidP="004F5BDD">
            <w:pPr>
              <w:spacing w:after="60"/>
              <w:rPr>
                <w:rFonts w:ascii="Calibri" w:eastAsia="Times New Roman" w:hAnsi="Calibri" w:cs="Calibri"/>
                <w:b/>
                <w:bCs/>
                <w:color w:val="000000"/>
                <w:szCs w:val="22"/>
              </w:rPr>
            </w:pPr>
            <w:r w:rsidRPr="00FF5415">
              <w:rPr>
                <w:rFonts w:ascii="Calibri" w:eastAsia="Times New Roman" w:hAnsi="Calibri" w:cs="Calibri"/>
                <w:b/>
                <w:bCs/>
                <w:color w:val="000000"/>
                <w:szCs w:val="22"/>
              </w:rPr>
              <w:t xml:space="preserve">Complete Address Number:  </w:t>
            </w:r>
            <w:r w:rsidRPr="00FF5415">
              <w:rPr>
                <w:rFonts w:ascii="Calibri" w:eastAsia="Times New Roman" w:hAnsi="Calibri" w:cs="Calibri"/>
                <w:color w:val="000000"/>
                <w:szCs w:val="22"/>
              </w:rPr>
              <w:t xml:space="preserve">An Address Number, alone or with an Address Number Prefix and/or Address Number Suffix, </w:t>
            </w:r>
            <w:r w:rsidR="005D60DC" w:rsidRPr="00FF5415">
              <w:rPr>
                <w:rFonts w:ascii="Calibri" w:eastAsia="Times New Roman" w:hAnsi="Calibri" w:cs="Calibri"/>
                <w:color w:val="000000"/>
                <w:szCs w:val="22"/>
              </w:rPr>
              <w:t>which</w:t>
            </w:r>
            <w:r w:rsidRPr="00FF5415">
              <w:rPr>
                <w:rFonts w:ascii="Calibri" w:eastAsia="Times New Roman" w:hAnsi="Calibri" w:cs="Calibri"/>
                <w:color w:val="000000"/>
                <w:szCs w:val="22"/>
              </w:rPr>
              <w:t xml:space="preserve"> identifies a location along a thoroughfare or within a community.</w:t>
            </w:r>
          </w:p>
        </w:tc>
      </w:tr>
      <w:tr w:rsidR="00B925B0" w:rsidRPr="00FF5415" w14:paraId="2C36C5BD" w14:textId="77777777" w:rsidTr="00AD0EC6">
        <w:trPr>
          <w:trHeight w:val="300"/>
        </w:trPr>
        <w:tc>
          <w:tcPr>
            <w:tcW w:w="9360" w:type="dxa"/>
            <w:tcBorders>
              <w:top w:val="nil"/>
              <w:left w:val="nil"/>
              <w:bottom w:val="nil"/>
              <w:right w:val="nil"/>
            </w:tcBorders>
            <w:shd w:val="clear" w:color="auto" w:fill="auto"/>
            <w:noWrap/>
            <w:vAlign w:val="center"/>
            <w:hideMark/>
          </w:tcPr>
          <w:p w14:paraId="07B7AB64" w14:textId="77777777" w:rsidR="00B925B0" w:rsidRPr="00FF5415" w:rsidRDefault="00B925B0" w:rsidP="004F5BDD">
            <w:pPr>
              <w:spacing w:after="60"/>
              <w:rPr>
                <w:rFonts w:ascii="Calibri" w:eastAsia="Times New Roman" w:hAnsi="Calibri" w:cs="Calibri"/>
                <w:b/>
                <w:bCs/>
                <w:color w:val="000000"/>
                <w:szCs w:val="22"/>
              </w:rPr>
            </w:pPr>
            <w:r w:rsidRPr="00FF5415">
              <w:rPr>
                <w:rFonts w:ascii="Calibri" w:eastAsia="Times New Roman" w:hAnsi="Calibri" w:cs="Calibri"/>
                <w:b/>
                <w:bCs/>
                <w:color w:val="000000"/>
                <w:szCs w:val="22"/>
              </w:rPr>
              <w:lastRenderedPageBreak/>
              <w:t>Complete Street Name</w:t>
            </w:r>
            <w:r w:rsidRPr="00FF5415">
              <w:rPr>
                <w:rFonts w:ascii="Calibri" w:eastAsia="Times New Roman" w:hAnsi="Calibri" w:cs="Calibri"/>
                <w:color w:val="000000"/>
                <w:szCs w:val="22"/>
              </w:rPr>
              <w:t xml:space="preserve">: </w:t>
            </w:r>
            <w:r w:rsidRPr="00FF5415">
              <w:rPr>
                <w:rFonts w:ascii="Arial" w:eastAsia="Times New Roman" w:hAnsi="Arial" w:cs="Arial"/>
                <w:color w:val="000000"/>
                <w:sz w:val="24"/>
              </w:rPr>
              <w:t xml:space="preserve"> </w:t>
            </w:r>
            <w:r w:rsidRPr="00FF5415">
              <w:rPr>
                <w:rFonts w:ascii="Calibri" w:eastAsia="Times New Roman" w:hAnsi="Calibri" w:cs="Calibri"/>
                <w:color w:val="000000"/>
                <w:szCs w:val="22"/>
              </w:rPr>
              <w:t>Official name of a street as assigned by a governing authority, or an alternate (alias) name that is used and recognized.</w:t>
            </w:r>
          </w:p>
        </w:tc>
      </w:tr>
      <w:tr w:rsidR="00B925B0" w:rsidRPr="00FF5415" w14:paraId="35F4F5D9" w14:textId="77777777" w:rsidTr="00AD0EC6">
        <w:trPr>
          <w:trHeight w:val="288"/>
        </w:trPr>
        <w:tc>
          <w:tcPr>
            <w:tcW w:w="9360" w:type="dxa"/>
            <w:tcBorders>
              <w:top w:val="nil"/>
              <w:left w:val="nil"/>
              <w:bottom w:val="nil"/>
              <w:right w:val="nil"/>
            </w:tcBorders>
            <w:shd w:val="clear" w:color="auto" w:fill="auto"/>
            <w:noWrap/>
            <w:vAlign w:val="center"/>
            <w:hideMark/>
          </w:tcPr>
          <w:p w14:paraId="4C4CB628" w14:textId="6816FAD6" w:rsidR="00B925B0" w:rsidRPr="00FF5415" w:rsidRDefault="00B925B0" w:rsidP="003E6D22">
            <w:pPr>
              <w:rPr>
                <w:rFonts w:ascii="Calibri" w:eastAsia="Times New Roman" w:hAnsi="Calibri" w:cs="Calibri"/>
                <w:b/>
                <w:bCs/>
                <w:color w:val="000000"/>
                <w:szCs w:val="22"/>
              </w:rPr>
            </w:pPr>
          </w:p>
        </w:tc>
      </w:tr>
    </w:tbl>
    <w:p w14:paraId="4E051387" w14:textId="77777777" w:rsidR="00D460A2" w:rsidRDefault="00D460A2" w:rsidP="004F5BDD">
      <w:pPr>
        <w:spacing w:after="60"/>
      </w:pPr>
      <w:r w:rsidRPr="004E378B">
        <w:rPr>
          <w:b/>
          <w:bCs/>
        </w:rPr>
        <w:t>Directional:</w:t>
      </w:r>
      <w:r>
        <w:t xml:space="preserve">  </w:t>
      </w:r>
      <w:r w:rsidRPr="004E378B">
        <w:t>A word preceding or following the Street Name that indicates the direction or position of the thoroughfare relative to an arbitrary starting point or line, or the sector where it is located.</w:t>
      </w:r>
    </w:p>
    <w:p w14:paraId="50087C97" w14:textId="6F517432" w:rsidR="00FA47EF" w:rsidRPr="003676F7" w:rsidRDefault="00FA47EF" w:rsidP="004F5BDD">
      <w:pPr>
        <w:spacing w:after="60"/>
      </w:pPr>
      <w:r w:rsidRPr="003074E0">
        <w:rPr>
          <w:b/>
        </w:rPr>
        <w:t>Driveway:</w:t>
      </w:r>
      <w:r>
        <w:t xml:space="preserve"> a thoroughfare that provides access to a single structure, </w:t>
      </w:r>
      <w:r w:rsidR="00CE32BB">
        <w:t>owned,</w:t>
      </w:r>
      <w:r>
        <w:t xml:space="preserve"> and maintained for access to that specific structure.</w:t>
      </w:r>
    </w:p>
    <w:p w14:paraId="11A21671" w14:textId="3EDD6F6D" w:rsidR="006F3005" w:rsidRDefault="00FA47EF" w:rsidP="004F5BDD">
      <w:pPr>
        <w:spacing w:after="60"/>
        <w:rPr>
          <w:rFonts w:ascii="Calibri" w:eastAsia="Times New Roman" w:hAnsi="Calibri" w:cs="Calibri"/>
          <w:color w:val="000000"/>
          <w:szCs w:val="22"/>
        </w:rPr>
      </w:pPr>
      <w:r w:rsidRPr="00FF5415">
        <w:rPr>
          <w:rFonts w:ascii="Calibri" w:eastAsia="Times New Roman" w:hAnsi="Calibri" w:cs="Calibri"/>
          <w:b/>
          <w:bCs/>
          <w:color w:val="000000"/>
          <w:szCs w:val="22"/>
        </w:rPr>
        <w:t>Flag Lot</w:t>
      </w:r>
      <w:r w:rsidRPr="00FF5415">
        <w:rPr>
          <w:rFonts w:ascii="Calibri" w:eastAsia="Times New Roman" w:hAnsi="Calibri" w:cs="Calibri"/>
          <w:color w:val="000000"/>
          <w:szCs w:val="22"/>
        </w:rPr>
        <w:t>: A flag lot is one with a long narrow “stem” or “pole” that connects the main part of the property to a public street.</w:t>
      </w:r>
    </w:p>
    <w:p w14:paraId="7F5D9A63" w14:textId="5155D65E" w:rsidR="00154BDA" w:rsidRPr="00154BDA" w:rsidRDefault="00154BDA" w:rsidP="004F5BDD">
      <w:pPr>
        <w:spacing w:after="60"/>
        <w:rPr>
          <w:rFonts w:ascii="Calibri" w:eastAsia="Times New Roman" w:hAnsi="Calibri" w:cs="Calibri"/>
          <w:color w:val="000000"/>
          <w:szCs w:val="22"/>
        </w:rPr>
      </w:pPr>
      <w:r w:rsidRPr="00154BDA">
        <w:rPr>
          <w:rFonts w:ascii="Calibri" w:eastAsia="Times New Roman" w:hAnsi="Calibri" w:cs="Calibri"/>
          <w:b/>
          <w:bCs/>
          <w:color w:val="000000"/>
          <w:szCs w:val="22"/>
        </w:rPr>
        <w:t>Freeway:</w:t>
      </w:r>
      <w:r>
        <w:rPr>
          <w:rFonts w:ascii="Calibri" w:eastAsia="Times New Roman" w:hAnsi="Calibri" w:cs="Calibri"/>
          <w:b/>
          <w:bCs/>
          <w:color w:val="000000"/>
          <w:szCs w:val="22"/>
        </w:rPr>
        <w:t xml:space="preserve"> </w:t>
      </w:r>
      <w:r>
        <w:rPr>
          <w:rFonts w:ascii="Calibri" w:eastAsia="Times New Roman" w:hAnsi="Calibri" w:cs="Calibri"/>
          <w:color w:val="000000"/>
          <w:szCs w:val="22"/>
        </w:rPr>
        <w:t>a major highway with limited access via ramps.</w:t>
      </w:r>
    </w:p>
    <w:p w14:paraId="6A1E81DD" w14:textId="7AD3B610" w:rsidR="002241A9" w:rsidRDefault="002241A9" w:rsidP="004F5BDD">
      <w:pPr>
        <w:spacing w:afterLines="60" w:after="144"/>
      </w:pPr>
      <w:r w:rsidRPr="006B5669">
        <w:rPr>
          <w:b/>
          <w:bCs/>
        </w:rPr>
        <w:t xml:space="preserve">Internal Access </w:t>
      </w:r>
      <w:r w:rsidR="00614801">
        <w:rPr>
          <w:b/>
          <w:bCs/>
        </w:rPr>
        <w:t>T</w:t>
      </w:r>
      <w:r>
        <w:rPr>
          <w:b/>
          <w:bCs/>
        </w:rPr>
        <w:t>horoughfare</w:t>
      </w:r>
      <w:r w:rsidRPr="006B5669">
        <w:rPr>
          <w:b/>
          <w:bCs/>
        </w:rPr>
        <w:t>:</w:t>
      </w:r>
      <w:r>
        <w:t xml:space="preserve"> a travel way, typically within shopping centers, apartment complexes, and other similar development patterns, deemed necessary to name by the Address Coordinator for public safety purposes</w:t>
      </w:r>
      <w:r w:rsidR="00FA7A86">
        <w:t xml:space="preserve">. </w:t>
      </w:r>
      <w:r>
        <w:t xml:space="preserve">The </w:t>
      </w:r>
      <w:r w:rsidR="00C56855">
        <w:t xml:space="preserve">local government </w:t>
      </w:r>
      <w:r>
        <w:t>has no ownership interest or maintenance responsibility for these streets.</w:t>
      </w:r>
    </w:p>
    <w:p w14:paraId="15D5663B" w14:textId="36BF92EA" w:rsidR="000537A4" w:rsidRDefault="000537A4" w:rsidP="004F5BDD">
      <w:pPr>
        <w:spacing w:afterLines="60" w:after="144"/>
      </w:pPr>
      <w:r w:rsidRPr="004B0443">
        <w:rPr>
          <w:b/>
          <w:bCs/>
        </w:rPr>
        <w:t>Interstate:</w:t>
      </w:r>
      <w:r>
        <w:t xml:space="preserve">  </w:t>
      </w:r>
      <w:r w:rsidRPr="004B0443">
        <w:t>a</w:t>
      </w:r>
      <w:r>
        <w:t xml:space="preserve"> restricted access thoroughfare</w:t>
      </w:r>
      <w:r w:rsidRPr="004B0443">
        <w:t xml:space="preserve"> </w:t>
      </w:r>
      <w:r>
        <w:t xml:space="preserve">with on and off ramps </w:t>
      </w:r>
      <w:r w:rsidRPr="004B0443">
        <w:t>that connects multiple states.</w:t>
      </w:r>
    </w:p>
    <w:p w14:paraId="3F2433D6" w14:textId="6AE55F9F" w:rsidR="00675F73" w:rsidRDefault="00675F73" w:rsidP="004F5BDD">
      <w:pPr>
        <w:spacing w:afterLines="60" w:after="144"/>
        <w:rPr>
          <w:rFonts w:ascii="Calibri" w:eastAsia="Times New Roman" w:hAnsi="Calibri" w:cs="Calibri"/>
          <w:color w:val="000000"/>
          <w:szCs w:val="22"/>
        </w:rPr>
      </w:pPr>
      <w:r w:rsidRPr="00FF5415">
        <w:rPr>
          <w:rFonts w:ascii="Calibri" w:eastAsia="Times New Roman" w:hAnsi="Calibri" w:cs="Calibri"/>
          <w:b/>
          <w:bCs/>
          <w:color w:val="000000"/>
          <w:szCs w:val="22"/>
        </w:rPr>
        <w:t>Land Locked Property:</w:t>
      </w:r>
      <w:r w:rsidRPr="00FF5415">
        <w:rPr>
          <w:rFonts w:ascii="Calibri" w:eastAsia="Times New Roman" w:hAnsi="Calibri" w:cs="Calibri"/>
          <w:color w:val="000000"/>
          <w:szCs w:val="22"/>
        </w:rPr>
        <w:t xml:space="preserve"> A landlocked property is one that does not have legal access from a public or private street, walkway, driveway or other public or private thoroughfare.</w:t>
      </w:r>
    </w:p>
    <w:p w14:paraId="36CE22FA" w14:textId="1FAA3405" w:rsidR="0013702B" w:rsidRPr="0013702B" w:rsidRDefault="0013702B" w:rsidP="004F5BDD">
      <w:pPr>
        <w:spacing w:afterLines="60" w:after="144"/>
      </w:pPr>
      <w:r w:rsidRPr="00C160CF">
        <w:rPr>
          <w:b/>
          <w:bCs/>
        </w:rPr>
        <w:t>Major Highway:</w:t>
      </w:r>
      <w:r>
        <w:t xml:space="preserve">  </w:t>
      </w:r>
      <w:r w:rsidRPr="00C160CF">
        <w:t xml:space="preserve">a main </w:t>
      </w:r>
      <w:r>
        <w:t>thoroughfare</w:t>
      </w:r>
      <w:r w:rsidRPr="00C160CF">
        <w:t xml:space="preserve">, especially one connecting towns or cities; highways generally allow for normal side road </w:t>
      </w:r>
      <w:r w:rsidR="00883BA4" w:rsidRPr="00C160CF">
        <w:t>entry,</w:t>
      </w:r>
      <w:r w:rsidRPr="00C160CF">
        <w:t xml:space="preserve"> and they have regular stop lights.</w:t>
      </w:r>
    </w:p>
    <w:p w14:paraId="57E15FB4" w14:textId="2F7C8C32" w:rsidR="00154BDA" w:rsidRDefault="00457063" w:rsidP="004F5BDD">
      <w:pPr>
        <w:spacing w:afterLines="60" w:after="144"/>
        <w:rPr>
          <w:rFonts w:ascii="Calibri" w:eastAsia="Times New Roman" w:hAnsi="Calibri" w:cs="Calibri"/>
          <w:color w:val="000000"/>
          <w:szCs w:val="22"/>
        </w:rPr>
      </w:pPr>
      <w:r w:rsidRPr="00FF5415">
        <w:rPr>
          <w:rFonts w:ascii="Calibri" w:eastAsia="Times New Roman" w:hAnsi="Calibri" w:cs="Calibri"/>
          <w:b/>
          <w:bCs/>
          <w:color w:val="000000"/>
          <w:szCs w:val="22"/>
        </w:rPr>
        <w:t>Mixed Use Structure:</w:t>
      </w:r>
      <w:r w:rsidRPr="00FF5415">
        <w:rPr>
          <w:rFonts w:ascii="Calibri" w:eastAsia="Times New Roman" w:hAnsi="Calibri" w:cs="Calibri"/>
          <w:color w:val="000000"/>
          <w:szCs w:val="22"/>
        </w:rPr>
        <w:t xml:space="preserve"> </w:t>
      </w:r>
      <w:r w:rsidR="00154BDA">
        <w:rPr>
          <w:rFonts w:ascii="Calibri" w:eastAsia="Times New Roman" w:hAnsi="Calibri" w:cs="Calibri"/>
          <w:color w:val="000000"/>
          <w:szCs w:val="22"/>
        </w:rPr>
        <w:t xml:space="preserve">A mixed use structure is a building that contains different types of residential and non-residential uses.  </w:t>
      </w:r>
    </w:p>
    <w:p w14:paraId="119306F3" w14:textId="650DA78B" w:rsidR="00675F73" w:rsidRDefault="00457063" w:rsidP="004F5BDD">
      <w:pPr>
        <w:spacing w:afterLines="60" w:after="144"/>
        <w:rPr>
          <w:rFonts w:ascii="Calibri" w:eastAsia="Times New Roman" w:hAnsi="Calibri" w:cs="Calibri"/>
          <w:color w:val="000000"/>
          <w:szCs w:val="22"/>
        </w:rPr>
      </w:pPr>
      <w:r w:rsidRPr="00A00F3A">
        <w:rPr>
          <w:rFonts w:ascii="Calibri" w:eastAsia="Times New Roman" w:hAnsi="Calibri" w:cs="Calibri"/>
          <w:color w:val="000000"/>
          <w:szCs w:val="22"/>
        </w:rPr>
        <w:t>When the ground floor consists of retail establishments with external entrances, but the upper floors consist of residential or office units with interior entrances from corridors or hallways, different addressing strategies may be needed to clearly identify where individual businesses or units are located</w:t>
      </w:r>
      <w:r w:rsidR="00FA7A86" w:rsidRPr="00A00F3A">
        <w:rPr>
          <w:rFonts w:ascii="Calibri" w:eastAsia="Times New Roman" w:hAnsi="Calibri" w:cs="Calibri"/>
          <w:color w:val="000000"/>
          <w:szCs w:val="22"/>
        </w:rPr>
        <w:t xml:space="preserve">. </w:t>
      </w:r>
      <w:r w:rsidRPr="00A00F3A">
        <w:rPr>
          <w:rFonts w:ascii="Calibri" w:eastAsia="Times New Roman" w:hAnsi="Calibri" w:cs="Calibri"/>
          <w:color w:val="000000"/>
          <w:szCs w:val="22"/>
        </w:rPr>
        <w:t>Mixed use developments may also include multiple structures on a campus (shopping centers with outbuildings, schools, medical facilities, etc.)</w:t>
      </w:r>
    </w:p>
    <w:p w14:paraId="1148415A" w14:textId="78128D23" w:rsidR="00457063" w:rsidRDefault="00457063" w:rsidP="004F5BDD">
      <w:pPr>
        <w:spacing w:afterLines="60" w:after="144"/>
      </w:pPr>
      <w:r w:rsidRPr="004E378B">
        <w:rPr>
          <w:b/>
          <w:bCs/>
        </w:rPr>
        <w:t>Modifier:</w:t>
      </w:r>
      <w:r w:rsidRPr="004E378B">
        <w:t xml:space="preserve">  A word or phrase in a Complete Street Name that</w:t>
      </w:r>
      <w:r>
        <w:t xml:space="preserve"> precedes or</w:t>
      </w:r>
      <w:r w:rsidRPr="004E378B">
        <w:t xml:space="preserve"> follows and modifies the </w:t>
      </w:r>
      <w:hyperlink r:id="rId17" w:history="1">
        <w:r w:rsidRPr="004E378B">
          <w:t>Street Name</w:t>
        </w:r>
      </w:hyperlink>
      <w:r w:rsidRPr="004E378B">
        <w:t>, but is separated from it by a Street Name</w:t>
      </w:r>
      <w:r>
        <w:t xml:space="preserve"> Pre- or </w:t>
      </w:r>
      <w:r w:rsidRPr="004E378B">
        <w:t xml:space="preserve"> Post</w:t>
      </w:r>
      <w:r>
        <w:t>-</w:t>
      </w:r>
      <w:r w:rsidRPr="004E378B">
        <w:t xml:space="preserve"> Type or a Street Name</w:t>
      </w:r>
      <w:r>
        <w:t xml:space="preserve"> Pre- or </w:t>
      </w:r>
      <w:r w:rsidRPr="004E378B">
        <w:t>Post</w:t>
      </w:r>
      <w:r>
        <w:t>-</w:t>
      </w:r>
      <w:r w:rsidRPr="004E378B">
        <w:t xml:space="preserve"> Directional or both</w:t>
      </w:r>
      <w:r w:rsidR="00F4397F">
        <w:t>.</w:t>
      </w:r>
    </w:p>
    <w:p w14:paraId="5174C6B4" w14:textId="498C1216" w:rsidR="00F4397F" w:rsidRDefault="00266FBF" w:rsidP="004F5BDD">
      <w:pPr>
        <w:spacing w:afterLines="60" w:after="144"/>
        <w:rPr>
          <w:rFonts w:ascii="Calibri" w:eastAsia="Times New Roman" w:hAnsi="Calibri" w:cs="Calibri"/>
          <w:color w:val="000000"/>
          <w:szCs w:val="22"/>
        </w:rPr>
      </w:pPr>
      <w:r w:rsidRPr="00FF5415">
        <w:rPr>
          <w:rFonts w:ascii="Calibri" w:eastAsia="Times New Roman" w:hAnsi="Calibri" w:cs="Calibri"/>
          <w:b/>
          <w:bCs/>
          <w:color w:val="000000"/>
          <w:szCs w:val="22"/>
        </w:rPr>
        <w:t xml:space="preserve">Municipal Names: </w:t>
      </w:r>
      <w:r w:rsidRPr="00FF5415">
        <w:rPr>
          <w:rFonts w:ascii="Calibri" w:eastAsia="Times New Roman" w:hAnsi="Calibri" w:cs="Calibri"/>
          <w:color w:val="000000"/>
          <w:szCs w:val="22"/>
        </w:rPr>
        <w:t xml:space="preserve">The municipal name is the name of </w:t>
      </w:r>
      <w:r w:rsidR="00154BDA">
        <w:rPr>
          <w:rFonts w:ascii="Calibri" w:eastAsia="Times New Roman" w:hAnsi="Calibri" w:cs="Calibri"/>
          <w:color w:val="000000"/>
          <w:szCs w:val="22"/>
        </w:rPr>
        <w:t>an</w:t>
      </w:r>
      <w:r w:rsidRPr="00FF5415">
        <w:rPr>
          <w:rFonts w:ascii="Calibri" w:eastAsia="Times New Roman" w:hAnsi="Calibri" w:cs="Calibri"/>
          <w:color w:val="000000"/>
          <w:szCs w:val="22"/>
        </w:rPr>
        <w:t xml:space="preserve"> incorporated municipal corporation within which the address is located</w:t>
      </w:r>
      <w:r w:rsidR="00FA7A86"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Municipalities have legal boundaries and provide services to residents within those areas</w:t>
      </w:r>
      <w:r w:rsidR="00FA7A86"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They also assess property taxes, and other fees and taxes upon property and/or activities carried out within their boundaries.  This name may be different than the postal name of the area.</w:t>
      </w:r>
    </w:p>
    <w:tbl>
      <w:tblPr>
        <w:tblW w:w="9360" w:type="dxa"/>
        <w:tblInd w:w="-108" w:type="dxa"/>
        <w:tblLook w:val="04A0" w:firstRow="1" w:lastRow="0" w:firstColumn="1" w:lastColumn="0" w:noHBand="0" w:noVBand="1"/>
      </w:tblPr>
      <w:tblGrid>
        <w:gridCol w:w="9360"/>
      </w:tblGrid>
      <w:tr w:rsidR="00ED5C5C" w:rsidRPr="00FF5415" w14:paraId="4B3841F0" w14:textId="77777777" w:rsidTr="00072905">
        <w:trPr>
          <w:trHeight w:val="288"/>
        </w:trPr>
        <w:tc>
          <w:tcPr>
            <w:tcW w:w="9360" w:type="dxa"/>
            <w:tcBorders>
              <w:top w:val="nil"/>
              <w:left w:val="nil"/>
              <w:bottom w:val="nil"/>
              <w:right w:val="nil"/>
            </w:tcBorders>
            <w:shd w:val="clear" w:color="auto" w:fill="auto"/>
            <w:noWrap/>
            <w:vAlign w:val="center"/>
            <w:hideMark/>
          </w:tcPr>
          <w:p w14:paraId="1A626137" w14:textId="62B88B89" w:rsidR="00ED5C5C" w:rsidRPr="00FF5415" w:rsidRDefault="00ED5C5C" w:rsidP="004F5BDD">
            <w:pPr>
              <w:spacing w:afterLines="60" w:after="144"/>
              <w:rPr>
                <w:rFonts w:ascii="Calibri" w:eastAsia="Times New Roman" w:hAnsi="Calibri" w:cs="Calibri"/>
                <w:b/>
                <w:bCs/>
                <w:color w:val="000000"/>
                <w:szCs w:val="22"/>
              </w:rPr>
            </w:pPr>
            <w:r w:rsidRPr="00FF5415">
              <w:rPr>
                <w:rFonts w:ascii="Calibri" w:eastAsia="Times New Roman" w:hAnsi="Calibri" w:cs="Calibri"/>
                <w:b/>
                <w:bCs/>
                <w:color w:val="000000"/>
                <w:szCs w:val="22"/>
              </w:rPr>
              <w:t>Municipality:</w:t>
            </w:r>
            <w:r w:rsidRPr="00FF5415">
              <w:rPr>
                <w:rFonts w:ascii="Calibri" w:eastAsia="Times New Roman" w:hAnsi="Calibri" w:cs="Calibri"/>
                <w:color w:val="000000"/>
                <w:szCs w:val="22"/>
              </w:rPr>
              <w:t xml:space="preserve">  A chartered or incorporated municipal corporation organized under the laws of the State of </w:t>
            </w:r>
            <w:r w:rsidR="00154BDA">
              <w:rPr>
                <w:rFonts w:ascii="Calibri" w:eastAsia="Times New Roman" w:hAnsi="Calibri" w:cs="Calibri"/>
                <w:color w:val="000000"/>
                <w:szCs w:val="22"/>
              </w:rPr>
              <w:t>New Mexico</w:t>
            </w:r>
            <w:r w:rsidRPr="00FF5415">
              <w:rPr>
                <w:rFonts w:ascii="Calibri" w:eastAsia="Times New Roman" w:hAnsi="Calibri" w:cs="Calibri"/>
                <w:color w:val="000000"/>
                <w:szCs w:val="22"/>
              </w:rPr>
              <w:t>.</w:t>
            </w:r>
            <w:r w:rsidRPr="00FF5415">
              <w:rPr>
                <w:rFonts w:ascii="Calibri" w:eastAsia="Times New Roman" w:hAnsi="Calibri" w:cs="Calibri"/>
                <w:b/>
                <w:bCs/>
                <w:color w:val="000000"/>
                <w:szCs w:val="22"/>
              </w:rPr>
              <w:t xml:space="preserve"> </w:t>
            </w:r>
          </w:p>
        </w:tc>
      </w:tr>
      <w:tr w:rsidR="00ED5C5C" w:rsidRPr="00FF5415" w14:paraId="510BF34F" w14:textId="77777777" w:rsidTr="00072905">
        <w:trPr>
          <w:trHeight w:val="288"/>
        </w:trPr>
        <w:tc>
          <w:tcPr>
            <w:tcW w:w="9360" w:type="dxa"/>
            <w:tcBorders>
              <w:top w:val="nil"/>
              <w:left w:val="nil"/>
              <w:bottom w:val="nil"/>
              <w:right w:val="nil"/>
            </w:tcBorders>
            <w:shd w:val="clear" w:color="auto" w:fill="auto"/>
            <w:noWrap/>
            <w:vAlign w:val="center"/>
            <w:hideMark/>
          </w:tcPr>
          <w:p w14:paraId="48466E8D" w14:textId="60492132" w:rsidR="00ED5C5C" w:rsidRPr="00FF5415" w:rsidRDefault="00ED5C5C" w:rsidP="004F5BDD">
            <w:pPr>
              <w:spacing w:afterLines="60" w:after="144"/>
              <w:rPr>
                <w:rFonts w:ascii="Calibri" w:eastAsia="Times New Roman" w:hAnsi="Calibri" w:cs="Calibri"/>
                <w:b/>
                <w:bCs/>
                <w:color w:val="000000"/>
                <w:szCs w:val="22"/>
              </w:rPr>
            </w:pPr>
            <w:r w:rsidRPr="00FF5415">
              <w:rPr>
                <w:rFonts w:ascii="Calibri" w:eastAsia="Times New Roman" w:hAnsi="Calibri" w:cs="Calibri"/>
                <w:b/>
                <w:bCs/>
                <w:color w:val="000000"/>
                <w:szCs w:val="22"/>
              </w:rPr>
              <w:t xml:space="preserve">Neighborhood/Subdivision and Community Place Names: </w:t>
            </w:r>
            <w:r w:rsidRPr="00FF5415">
              <w:rPr>
                <w:rFonts w:ascii="Calibri" w:eastAsia="Times New Roman" w:hAnsi="Calibri" w:cs="Calibri"/>
                <w:color w:val="000000"/>
                <w:szCs w:val="22"/>
              </w:rPr>
              <w:t>Neighborhood, subdivision and community place names are often used to further identify an area where an address may be found</w:t>
            </w:r>
            <w:r w:rsidR="00FA7A86"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 xml:space="preserve">While these </w:t>
            </w:r>
            <w:r w:rsidRPr="00FF5415">
              <w:rPr>
                <w:rFonts w:ascii="Calibri" w:eastAsia="Times New Roman" w:hAnsi="Calibri" w:cs="Calibri"/>
                <w:color w:val="000000"/>
                <w:szCs w:val="22"/>
              </w:rPr>
              <w:lastRenderedPageBreak/>
              <w:t>are informal designations, they provide useful information that can improve dispatch and routing of emergency and non-emergency vehicles</w:t>
            </w:r>
            <w:r w:rsidR="00FA7A86" w:rsidRPr="00FF5415">
              <w:rPr>
                <w:rFonts w:ascii="Calibri" w:eastAsia="Times New Roman" w:hAnsi="Calibri" w:cs="Calibri"/>
                <w:color w:val="000000"/>
                <w:szCs w:val="22"/>
              </w:rPr>
              <w:t xml:space="preserve">. </w:t>
            </w:r>
          </w:p>
        </w:tc>
      </w:tr>
      <w:tr w:rsidR="00ED5C5C" w:rsidRPr="00FF5415" w14:paraId="605E0B28" w14:textId="77777777" w:rsidTr="00072905">
        <w:trPr>
          <w:trHeight w:val="288"/>
        </w:trPr>
        <w:tc>
          <w:tcPr>
            <w:tcW w:w="9360" w:type="dxa"/>
            <w:tcBorders>
              <w:top w:val="nil"/>
              <w:left w:val="nil"/>
              <w:bottom w:val="nil"/>
              <w:right w:val="nil"/>
            </w:tcBorders>
            <w:shd w:val="clear" w:color="auto" w:fill="auto"/>
            <w:noWrap/>
            <w:vAlign w:val="center"/>
            <w:hideMark/>
          </w:tcPr>
          <w:p w14:paraId="5282009B" w14:textId="2D376E4D" w:rsidR="00ED5C5C" w:rsidRPr="00FF5415" w:rsidRDefault="00ED5C5C" w:rsidP="004F5BDD">
            <w:pPr>
              <w:spacing w:afterLines="60" w:after="144"/>
              <w:rPr>
                <w:rFonts w:ascii="Calibri" w:eastAsia="Times New Roman" w:hAnsi="Calibri" w:cs="Calibri"/>
                <w:b/>
                <w:bCs/>
                <w:color w:val="000000"/>
                <w:szCs w:val="22"/>
              </w:rPr>
            </w:pPr>
            <w:r w:rsidRPr="00FF5415">
              <w:rPr>
                <w:rFonts w:ascii="Calibri" w:eastAsia="Times New Roman" w:hAnsi="Calibri" w:cs="Calibri"/>
                <w:b/>
                <w:bCs/>
                <w:color w:val="000000"/>
                <w:szCs w:val="22"/>
              </w:rPr>
              <w:lastRenderedPageBreak/>
              <w:t>Parcel of Land:</w:t>
            </w:r>
            <w:r w:rsidRPr="00FF5415">
              <w:rPr>
                <w:rFonts w:ascii="Calibri" w:eastAsia="Times New Roman" w:hAnsi="Calibri" w:cs="Calibri"/>
                <w:color w:val="000000"/>
                <w:szCs w:val="22"/>
              </w:rPr>
              <w:t xml:space="preserve">  Any lot, parcel, or other area of land or water that is geographically defined and used to identify an ownership or other land rights interest</w:t>
            </w:r>
            <w:r w:rsidR="00FA7A86" w:rsidRPr="00FF5415">
              <w:rPr>
                <w:rFonts w:ascii="Calibri" w:eastAsia="Times New Roman" w:hAnsi="Calibri" w:cs="Calibri"/>
                <w:color w:val="000000"/>
                <w:szCs w:val="22"/>
              </w:rPr>
              <w:t xml:space="preserve">. </w:t>
            </w:r>
          </w:p>
        </w:tc>
      </w:tr>
      <w:tr w:rsidR="00ED5C5C" w:rsidRPr="00FF5415" w14:paraId="09EAC9D5" w14:textId="77777777" w:rsidTr="00072905">
        <w:trPr>
          <w:trHeight w:val="288"/>
        </w:trPr>
        <w:tc>
          <w:tcPr>
            <w:tcW w:w="9360" w:type="dxa"/>
            <w:tcBorders>
              <w:top w:val="nil"/>
              <w:left w:val="nil"/>
              <w:bottom w:val="nil"/>
              <w:right w:val="nil"/>
            </w:tcBorders>
            <w:shd w:val="clear" w:color="auto" w:fill="auto"/>
            <w:noWrap/>
            <w:vAlign w:val="center"/>
            <w:hideMark/>
          </w:tcPr>
          <w:p w14:paraId="12DED700" w14:textId="5197A637" w:rsidR="00ED5C5C" w:rsidRPr="00FF5415" w:rsidRDefault="00ED5C5C" w:rsidP="004F5BDD">
            <w:pPr>
              <w:spacing w:afterLines="60" w:after="144"/>
              <w:rPr>
                <w:rFonts w:ascii="Calibri" w:eastAsia="Times New Roman" w:hAnsi="Calibri" w:cs="Calibri"/>
                <w:b/>
                <w:bCs/>
                <w:color w:val="000000"/>
                <w:szCs w:val="22"/>
              </w:rPr>
            </w:pPr>
            <w:r w:rsidRPr="00FF5415">
              <w:rPr>
                <w:rFonts w:ascii="Calibri" w:eastAsia="Times New Roman" w:hAnsi="Calibri" w:cs="Calibri"/>
                <w:b/>
                <w:bCs/>
                <w:color w:val="000000"/>
                <w:szCs w:val="22"/>
              </w:rPr>
              <w:t>Parking Garage:</w:t>
            </w:r>
            <w:r w:rsidRPr="00FF5415">
              <w:rPr>
                <w:rFonts w:ascii="Calibri" w:eastAsia="Times New Roman" w:hAnsi="Calibri" w:cs="Calibri"/>
                <w:color w:val="000000"/>
                <w:szCs w:val="22"/>
              </w:rPr>
              <w:t xml:space="preserve">  A structure dedicated to the parking or storage of vehicles, including below or above ground structures, both publicly or privately owned or operated</w:t>
            </w:r>
            <w:r w:rsidR="00FA7A86"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Use of the parking spaces within such a structure may be open to the public (with or without fees) or restricted to tenants, occupants, or owners of an associated structure</w:t>
            </w:r>
            <w:r w:rsidR="00FA7A86"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 xml:space="preserve">The parking garage may be part of a larger structure that contains residential or non-residential uses that utilize the parking garage for </w:t>
            </w:r>
            <w:r w:rsidR="00754C87" w:rsidRPr="00FF5415">
              <w:rPr>
                <w:rFonts w:ascii="Calibri" w:eastAsia="Times New Roman" w:hAnsi="Calibri" w:cs="Calibri"/>
                <w:color w:val="000000"/>
                <w:szCs w:val="22"/>
              </w:rPr>
              <w:t>employees, customers,</w:t>
            </w:r>
            <w:r w:rsidRPr="00FF5415">
              <w:rPr>
                <w:rFonts w:ascii="Calibri" w:eastAsia="Times New Roman" w:hAnsi="Calibri" w:cs="Calibri"/>
                <w:color w:val="000000"/>
                <w:szCs w:val="22"/>
              </w:rPr>
              <w:t xml:space="preserve"> or residents</w:t>
            </w:r>
            <w:r w:rsidR="00154BDA">
              <w:rPr>
                <w:rFonts w:ascii="Calibri" w:eastAsia="Times New Roman" w:hAnsi="Calibri" w:cs="Calibri"/>
                <w:color w:val="000000"/>
                <w:szCs w:val="22"/>
              </w:rPr>
              <w:t>, or</w:t>
            </w:r>
            <w:r w:rsidRPr="00FF5415">
              <w:rPr>
                <w:rFonts w:ascii="Calibri" w:eastAsia="Times New Roman" w:hAnsi="Calibri" w:cs="Calibri"/>
                <w:color w:val="000000"/>
                <w:szCs w:val="22"/>
              </w:rPr>
              <w:t xml:space="preserve"> it may be a stand-alone structure solely dedicated to providing parking spaces</w:t>
            </w:r>
            <w:r w:rsidR="00765FB7" w:rsidRPr="00FF5415">
              <w:rPr>
                <w:rFonts w:ascii="Calibri" w:eastAsia="Times New Roman" w:hAnsi="Calibri" w:cs="Calibri"/>
                <w:color w:val="000000"/>
                <w:szCs w:val="22"/>
              </w:rPr>
              <w:t xml:space="preserve">. </w:t>
            </w:r>
          </w:p>
        </w:tc>
      </w:tr>
      <w:tr w:rsidR="00ED5C5C" w:rsidRPr="00FF5415" w14:paraId="33991771" w14:textId="77777777" w:rsidTr="00072905">
        <w:trPr>
          <w:trHeight w:val="288"/>
        </w:trPr>
        <w:tc>
          <w:tcPr>
            <w:tcW w:w="9360" w:type="dxa"/>
            <w:tcBorders>
              <w:top w:val="nil"/>
              <w:left w:val="nil"/>
              <w:bottom w:val="nil"/>
              <w:right w:val="nil"/>
            </w:tcBorders>
            <w:shd w:val="clear" w:color="auto" w:fill="auto"/>
            <w:noWrap/>
            <w:vAlign w:val="center"/>
            <w:hideMark/>
          </w:tcPr>
          <w:p w14:paraId="0F4DB803" w14:textId="10C6F535" w:rsidR="00ED5C5C" w:rsidRPr="00FF5415" w:rsidRDefault="00ED5C5C" w:rsidP="004F5BDD">
            <w:pPr>
              <w:spacing w:afterLines="60" w:after="144"/>
              <w:rPr>
                <w:rFonts w:ascii="Calibri" w:eastAsia="Times New Roman" w:hAnsi="Calibri" w:cs="Calibri"/>
                <w:b/>
                <w:bCs/>
                <w:color w:val="000000"/>
                <w:szCs w:val="22"/>
              </w:rPr>
            </w:pPr>
            <w:r w:rsidRPr="00FF5415">
              <w:rPr>
                <w:rFonts w:ascii="Calibri" w:eastAsia="Times New Roman" w:hAnsi="Calibri" w:cs="Calibri"/>
                <w:b/>
                <w:bCs/>
                <w:color w:val="000000"/>
                <w:szCs w:val="22"/>
              </w:rPr>
              <w:t>Parking Lot:</w:t>
            </w:r>
            <w:r w:rsidRPr="00FF5415">
              <w:rPr>
                <w:rFonts w:ascii="Calibri" w:eastAsia="Times New Roman" w:hAnsi="Calibri" w:cs="Calibri"/>
                <w:color w:val="000000"/>
                <w:szCs w:val="22"/>
              </w:rPr>
              <w:t xml:space="preserve">  a paved or unpaved area outside of a thoroughfare that is designated for the parking of vehicles</w:t>
            </w:r>
            <w:r w:rsidR="00765FB7" w:rsidRPr="00FF5415">
              <w:rPr>
                <w:rFonts w:ascii="Calibri" w:eastAsia="Times New Roman" w:hAnsi="Calibri" w:cs="Calibri"/>
                <w:color w:val="000000"/>
                <w:szCs w:val="22"/>
              </w:rPr>
              <w:t xml:space="preserve">. </w:t>
            </w:r>
            <w:r w:rsidRPr="00FF5415">
              <w:rPr>
                <w:rFonts w:ascii="Calibri" w:eastAsia="Times New Roman" w:hAnsi="Calibri" w:cs="Calibri"/>
                <w:color w:val="000000"/>
                <w:szCs w:val="22"/>
              </w:rPr>
              <w:t>It may be associated with a residential or non-residential (commercial, industrial</w:t>
            </w:r>
            <w:r w:rsidR="00154BDA">
              <w:rPr>
                <w:rFonts w:ascii="Calibri" w:eastAsia="Times New Roman" w:hAnsi="Calibri" w:cs="Calibri"/>
                <w:color w:val="000000"/>
                <w:szCs w:val="22"/>
              </w:rPr>
              <w:t>, public or mixed</w:t>
            </w:r>
            <w:r w:rsidRPr="00FF5415">
              <w:rPr>
                <w:rFonts w:ascii="Calibri" w:eastAsia="Times New Roman" w:hAnsi="Calibri" w:cs="Calibri"/>
                <w:color w:val="000000"/>
                <w:szCs w:val="22"/>
              </w:rPr>
              <w:t>) use, and it may be open to the public or restricted to tenants or owners of the structure or use it is associated with</w:t>
            </w:r>
            <w:r w:rsidR="00765FB7" w:rsidRPr="00FF5415">
              <w:rPr>
                <w:rFonts w:ascii="Calibri" w:eastAsia="Times New Roman" w:hAnsi="Calibri" w:cs="Calibri"/>
                <w:color w:val="000000"/>
                <w:szCs w:val="22"/>
              </w:rPr>
              <w:t xml:space="preserve">. </w:t>
            </w:r>
          </w:p>
        </w:tc>
      </w:tr>
      <w:tr w:rsidR="00ED5C5C" w:rsidRPr="00FF5415" w14:paraId="1365CD6D" w14:textId="77777777" w:rsidTr="00072905">
        <w:trPr>
          <w:trHeight w:val="288"/>
        </w:trPr>
        <w:tc>
          <w:tcPr>
            <w:tcW w:w="9360" w:type="dxa"/>
            <w:tcBorders>
              <w:top w:val="nil"/>
              <w:left w:val="nil"/>
              <w:bottom w:val="nil"/>
              <w:right w:val="nil"/>
            </w:tcBorders>
            <w:shd w:val="clear" w:color="auto" w:fill="auto"/>
            <w:noWrap/>
            <w:vAlign w:val="center"/>
            <w:hideMark/>
          </w:tcPr>
          <w:p w14:paraId="1325276A" w14:textId="77777777" w:rsidR="00ED5C5C" w:rsidRPr="00FF5415" w:rsidRDefault="00ED5C5C" w:rsidP="004F5BDD">
            <w:pPr>
              <w:spacing w:afterLines="60" w:after="144"/>
              <w:rPr>
                <w:rFonts w:ascii="Calibri" w:eastAsia="Times New Roman" w:hAnsi="Calibri" w:cs="Calibri"/>
                <w:b/>
                <w:bCs/>
                <w:color w:val="000000"/>
                <w:szCs w:val="22"/>
              </w:rPr>
            </w:pPr>
            <w:r w:rsidRPr="00FF5415">
              <w:rPr>
                <w:rFonts w:ascii="Calibri" w:eastAsia="Times New Roman" w:hAnsi="Calibri" w:cs="Calibri"/>
                <w:b/>
                <w:bCs/>
                <w:color w:val="000000"/>
                <w:szCs w:val="22"/>
              </w:rPr>
              <w:t>Place:</w:t>
            </w:r>
            <w:r w:rsidRPr="00FF5415">
              <w:rPr>
                <w:rFonts w:ascii="Calibri" w:eastAsia="Times New Roman" w:hAnsi="Calibri" w:cs="Calibri"/>
                <w:color w:val="000000"/>
                <w:szCs w:val="22"/>
              </w:rPr>
              <w:t xml:space="preserve">  The name of a city, postal jurisdiction, or community in which an address is located.</w:t>
            </w:r>
          </w:p>
        </w:tc>
      </w:tr>
      <w:tr w:rsidR="00ED5C5C" w:rsidRPr="00FF5415" w14:paraId="19DFC896" w14:textId="77777777" w:rsidTr="00072905">
        <w:trPr>
          <w:trHeight w:val="288"/>
        </w:trPr>
        <w:tc>
          <w:tcPr>
            <w:tcW w:w="9360" w:type="dxa"/>
            <w:tcBorders>
              <w:top w:val="nil"/>
              <w:left w:val="nil"/>
              <w:bottom w:val="nil"/>
              <w:right w:val="nil"/>
            </w:tcBorders>
            <w:shd w:val="clear" w:color="auto" w:fill="auto"/>
            <w:noWrap/>
            <w:vAlign w:val="center"/>
            <w:hideMark/>
          </w:tcPr>
          <w:p w14:paraId="43867FC0" w14:textId="2845B080" w:rsidR="00ED5C5C" w:rsidRPr="00FF5415" w:rsidRDefault="00ED5C5C" w:rsidP="004F5BDD">
            <w:pPr>
              <w:spacing w:afterLines="60" w:after="144"/>
              <w:rPr>
                <w:rFonts w:ascii="Calibri" w:eastAsia="Times New Roman" w:hAnsi="Calibri" w:cs="Calibri"/>
                <w:b/>
                <w:bCs/>
                <w:color w:val="000000"/>
                <w:szCs w:val="22"/>
              </w:rPr>
            </w:pPr>
            <w:r w:rsidRPr="00FF5415">
              <w:rPr>
                <w:rFonts w:ascii="Calibri" w:eastAsia="Times New Roman" w:hAnsi="Calibri" w:cs="Calibri"/>
                <w:b/>
                <w:bCs/>
                <w:color w:val="000000"/>
                <w:szCs w:val="22"/>
              </w:rPr>
              <w:t xml:space="preserve">Postal Community Names: </w:t>
            </w:r>
            <w:r w:rsidRPr="00FF5415">
              <w:rPr>
                <w:rFonts w:ascii="Calibri" w:eastAsia="Times New Roman" w:hAnsi="Calibri" w:cs="Calibri"/>
                <w:color w:val="000000"/>
                <w:szCs w:val="22"/>
              </w:rPr>
              <w:t>Postal community names are the names that are used by the U.S. Postal Service in carrying out the delivery of mail and packages.  The USPS does not legally assign names to communities or municipalities, but it uses them for mail services</w:t>
            </w:r>
            <w:r w:rsidR="0020186A" w:rsidRPr="00FF5415">
              <w:rPr>
                <w:rFonts w:ascii="Calibri" w:eastAsia="Times New Roman" w:hAnsi="Calibri" w:cs="Calibri"/>
                <w:color w:val="000000"/>
                <w:szCs w:val="22"/>
              </w:rPr>
              <w:t xml:space="preserve">. </w:t>
            </w:r>
            <w:r w:rsidR="00F424D0">
              <w:rPr>
                <w:rFonts w:ascii="Calibri" w:eastAsia="Times New Roman" w:hAnsi="Calibri" w:cs="Calibri"/>
                <w:color w:val="000000"/>
                <w:szCs w:val="22"/>
              </w:rPr>
              <w:t xml:space="preserve">The </w:t>
            </w:r>
            <w:r w:rsidR="00A421DD">
              <w:rPr>
                <w:rFonts w:ascii="Calibri" w:eastAsia="Times New Roman" w:hAnsi="Calibri" w:cs="Calibri"/>
                <w:color w:val="000000"/>
                <w:szCs w:val="22"/>
              </w:rPr>
              <w:t xml:space="preserve">Postal Community name may be different than the </w:t>
            </w:r>
            <w:r w:rsidR="00154BDA">
              <w:rPr>
                <w:rFonts w:ascii="Calibri" w:eastAsia="Times New Roman" w:hAnsi="Calibri" w:cs="Calibri"/>
                <w:color w:val="000000"/>
                <w:szCs w:val="22"/>
              </w:rPr>
              <w:t xml:space="preserve">legal </w:t>
            </w:r>
            <w:r w:rsidR="00374060">
              <w:rPr>
                <w:rFonts w:ascii="Calibri" w:eastAsia="Times New Roman" w:hAnsi="Calibri" w:cs="Calibri"/>
                <w:color w:val="000000"/>
                <w:szCs w:val="22"/>
              </w:rPr>
              <w:t xml:space="preserve">municipal </w:t>
            </w:r>
            <w:r w:rsidR="00C0580F">
              <w:rPr>
                <w:rFonts w:ascii="Calibri" w:eastAsia="Times New Roman" w:hAnsi="Calibri" w:cs="Calibri"/>
                <w:color w:val="000000"/>
                <w:szCs w:val="22"/>
              </w:rPr>
              <w:t>name</w:t>
            </w:r>
            <w:r w:rsidR="00765FB7">
              <w:rPr>
                <w:rFonts w:ascii="Calibri" w:eastAsia="Times New Roman" w:hAnsi="Calibri" w:cs="Calibri"/>
                <w:color w:val="000000"/>
                <w:szCs w:val="22"/>
              </w:rPr>
              <w:t xml:space="preserve">. </w:t>
            </w:r>
            <w:r w:rsidRPr="00FF5415">
              <w:rPr>
                <w:rFonts w:ascii="Calibri" w:eastAsia="Times New Roman" w:hAnsi="Calibri" w:cs="Calibri"/>
                <w:color w:val="000000"/>
                <w:szCs w:val="22"/>
              </w:rPr>
              <w:t xml:space="preserve">For the purpose of mailing, it is important to use the Postal Community name, so that mail is promptly and correctly delivered. </w:t>
            </w:r>
          </w:p>
        </w:tc>
      </w:tr>
    </w:tbl>
    <w:p w14:paraId="42BBADEF" w14:textId="488DAE2F" w:rsidR="00266FBF" w:rsidRDefault="00072905" w:rsidP="004F5BDD">
      <w:pPr>
        <w:spacing w:afterLines="60" w:after="144"/>
        <w:rPr>
          <w:b/>
        </w:rPr>
      </w:pPr>
      <w:r w:rsidRPr="003074E0">
        <w:rPr>
          <w:b/>
        </w:rPr>
        <w:t xml:space="preserve">Private </w:t>
      </w:r>
      <w:r>
        <w:rPr>
          <w:b/>
        </w:rPr>
        <w:t>thoroughfare</w:t>
      </w:r>
      <w:r w:rsidRPr="003074E0">
        <w:rPr>
          <w:b/>
        </w:rPr>
        <w:t xml:space="preserve">: </w:t>
      </w:r>
      <w:r>
        <w:t>a thoroughfare that is owned and maintained by a private owner or group of owners with or without limitations on use.</w:t>
      </w:r>
    </w:p>
    <w:p w14:paraId="062DD873" w14:textId="29961D81" w:rsidR="007C60F7" w:rsidRDefault="007C60F7" w:rsidP="004F5BDD">
      <w:pPr>
        <w:spacing w:afterLines="60" w:after="144"/>
      </w:pPr>
      <w:r w:rsidRPr="003074E0">
        <w:rPr>
          <w:b/>
        </w:rPr>
        <w:t xml:space="preserve">Public </w:t>
      </w:r>
      <w:r>
        <w:rPr>
          <w:b/>
        </w:rPr>
        <w:t>thoroughfare</w:t>
      </w:r>
      <w:r w:rsidRPr="003074E0">
        <w:rPr>
          <w:b/>
        </w:rPr>
        <w:t>:</w:t>
      </w:r>
      <w:r>
        <w:t xml:space="preserve"> a thoroughfare that is owned and maintained by a governmental agency with </w:t>
      </w:r>
      <w:r w:rsidR="006F6ECD">
        <w:t>the right</w:t>
      </w:r>
      <w:r>
        <w:t xml:space="preserve"> of passage to all.</w:t>
      </w:r>
    </w:p>
    <w:p w14:paraId="40AB9E32" w14:textId="71D3030F" w:rsidR="007C60F7" w:rsidRDefault="00D5556B" w:rsidP="004F5BDD">
      <w:pPr>
        <w:spacing w:afterLines="60" w:after="144"/>
        <w:rPr>
          <w:rFonts w:ascii="Calibri" w:eastAsia="Times New Roman" w:hAnsi="Calibri" w:cs="Calibri"/>
          <w:color w:val="000000"/>
          <w:szCs w:val="22"/>
        </w:rPr>
      </w:pPr>
      <w:r w:rsidRPr="00FF5415">
        <w:rPr>
          <w:rFonts w:ascii="Calibri" w:eastAsia="Times New Roman" w:hAnsi="Calibri" w:cs="Calibri"/>
          <w:b/>
          <w:bCs/>
          <w:color w:val="000000"/>
          <w:szCs w:val="22"/>
        </w:rPr>
        <w:t>Right-of-way:</w:t>
      </w:r>
      <w:r w:rsidRPr="00FF5415">
        <w:rPr>
          <w:rFonts w:ascii="Calibri" w:eastAsia="Times New Roman" w:hAnsi="Calibri" w:cs="Calibri"/>
          <w:color w:val="000000"/>
          <w:szCs w:val="22"/>
        </w:rPr>
        <w:t xml:space="preserve">  Publicly owned land designated for use as a thoroughfare and for distribution of public or private utilities to individual properties.</w:t>
      </w:r>
    </w:p>
    <w:p w14:paraId="2D991D26" w14:textId="56D13E25" w:rsidR="0013702B" w:rsidRPr="0013702B" w:rsidRDefault="0013702B" w:rsidP="004F5BDD">
      <w:pPr>
        <w:spacing w:afterLines="60" w:after="144"/>
      </w:pPr>
      <w:r w:rsidRPr="00B20B60">
        <w:rPr>
          <w:b/>
          <w:bCs/>
        </w:rPr>
        <w:t>Roundabout or Traffic Circle:</w:t>
      </w:r>
      <w:r>
        <w:t xml:space="preserve">  a </w:t>
      </w:r>
      <w:r w:rsidRPr="00B20B60">
        <w:t>circular intersection where drivers</w:t>
      </w:r>
      <w:r>
        <w:t xml:space="preserve"> enter the intersection, </w:t>
      </w:r>
      <w:r w:rsidRPr="00B20B60">
        <w:t>travel counterclockwise around a center island</w:t>
      </w:r>
      <w:r>
        <w:t>, and exit at their desired thoroughfare.</w:t>
      </w:r>
    </w:p>
    <w:p w14:paraId="66610542" w14:textId="0746C7B8" w:rsidR="00E31F8A" w:rsidRDefault="00E31F8A" w:rsidP="004F5BDD">
      <w:pPr>
        <w:spacing w:afterLines="60" w:after="144"/>
      </w:pPr>
      <w:r w:rsidRPr="003074E0">
        <w:rPr>
          <w:b/>
        </w:rPr>
        <w:t>Street:</w:t>
      </w:r>
      <w:r>
        <w:t xml:space="preserve"> A type of thoroughfare, usually a paved or unpaved travel way that provides access via motor vehicles, bicycles, and/or pedestrians to one or more properties or locations</w:t>
      </w:r>
      <w:r w:rsidR="00765FB7">
        <w:t xml:space="preserve">. </w:t>
      </w:r>
      <w:r w:rsidR="008E5B51" w:rsidRPr="00FF5415">
        <w:rPr>
          <w:rFonts w:ascii="Calibri" w:eastAsia="Times New Roman" w:hAnsi="Calibri" w:cs="Calibri"/>
          <w:color w:val="000000"/>
          <w:szCs w:val="22"/>
        </w:rPr>
        <w:t>Additional definitions of types of streets and other aspects of street geometry and addressing components are found in the street naming section of this Manual.</w:t>
      </w:r>
    </w:p>
    <w:p w14:paraId="1542E116" w14:textId="6B676ED7" w:rsidR="00E31F8A" w:rsidRDefault="00B86A5B" w:rsidP="004F5BDD">
      <w:pPr>
        <w:spacing w:afterLines="60" w:after="144"/>
      </w:pPr>
      <w:r w:rsidRPr="00FF5415">
        <w:rPr>
          <w:rFonts w:ascii="Calibri" w:eastAsia="Times New Roman" w:hAnsi="Calibri" w:cs="Calibri"/>
          <w:b/>
          <w:bCs/>
          <w:color w:val="000000"/>
          <w:szCs w:val="22"/>
        </w:rPr>
        <w:t>Street name</w:t>
      </w:r>
      <w:r w:rsidRPr="00FF5415">
        <w:rPr>
          <w:rFonts w:ascii="Calibri" w:eastAsia="Times New Roman" w:hAnsi="Calibri" w:cs="Calibri"/>
          <w:color w:val="000000"/>
          <w:szCs w:val="22"/>
        </w:rPr>
        <w:t>: The portion of the </w:t>
      </w:r>
      <w:r w:rsidRPr="00FF5415">
        <w:rPr>
          <w:rFonts w:ascii="Calibri" w:eastAsia="Times New Roman" w:hAnsi="Calibri" w:cs="Calibri"/>
          <w:szCs w:val="22"/>
        </w:rPr>
        <w:t>Complete Street Name</w:t>
      </w:r>
      <w:r w:rsidRPr="00FF5415">
        <w:rPr>
          <w:rFonts w:ascii="Calibri" w:eastAsia="Times New Roman" w:hAnsi="Calibri" w:cs="Calibri"/>
          <w:color w:val="000000"/>
          <w:szCs w:val="22"/>
        </w:rPr>
        <w:t> that identifies the particular thoroughfare (as opposed to the </w:t>
      </w:r>
      <w:r w:rsidRPr="00FF5415">
        <w:rPr>
          <w:rFonts w:ascii="Calibri" w:eastAsia="Times New Roman" w:hAnsi="Calibri" w:cs="Calibri"/>
          <w:szCs w:val="22"/>
        </w:rPr>
        <w:t xml:space="preserve">Street Name </w:t>
      </w:r>
      <w:r w:rsidR="006F6ECD" w:rsidRPr="00FF5415">
        <w:rPr>
          <w:rFonts w:ascii="Calibri" w:eastAsia="Times New Roman" w:hAnsi="Calibri" w:cs="Calibri"/>
          <w:szCs w:val="22"/>
        </w:rPr>
        <w:t>Pre-Modifier</w:t>
      </w:r>
      <w:r w:rsidRPr="00FF5415">
        <w:rPr>
          <w:rFonts w:ascii="Calibri" w:eastAsia="Times New Roman" w:hAnsi="Calibri" w:cs="Calibri"/>
          <w:color w:val="000000"/>
          <w:szCs w:val="22"/>
        </w:rPr>
        <w:t>, </w:t>
      </w:r>
      <w:r w:rsidRPr="00FF5415">
        <w:rPr>
          <w:rFonts w:ascii="Calibri" w:eastAsia="Times New Roman" w:hAnsi="Calibri" w:cs="Calibri"/>
          <w:szCs w:val="22"/>
        </w:rPr>
        <w:t>Street Name Post Modifier</w:t>
      </w:r>
      <w:r w:rsidRPr="00FF5415">
        <w:rPr>
          <w:rFonts w:ascii="Calibri" w:eastAsia="Times New Roman" w:hAnsi="Calibri" w:cs="Calibri"/>
          <w:color w:val="000000"/>
          <w:szCs w:val="22"/>
        </w:rPr>
        <w:t>, </w:t>
      </w:r>
      <w:r w:rsidRPr="00FF5415">
        <w:rPr>
          <w:rFonts w:ascii="Calibri" w:eastAsia="Times New Roman" w:hAnsi="Calibri" w:cs="Calibri"/>
          <w:szCs w:val="22"/>
        </w:rPr>
        <w:t xml:space="preserve">Street Name </w:t>
      </w:r>
      <w:r w:rsidR="006C065B" w:rsidRPr="00FF5415">
        <w:rPr>
          <w:rFonts w:ascii="Calibri" w:eastAsia="Times New Roman" w:hAnsi="Calibri" w:cs="Calibri"/>
          <w:szCs w:val="22"/>
        </w:rPr>
        <w:t>Pre-Directional</w:t>
      </w:r>
      <w:r w:rsidRPr="00FF5415">
        <w:rPr>
          <w:rFonts w:ascii="Calibri" w:eastAsia="Times New Roman" w:hAnsi="Calibri" w:cs="Calibri"/>
          <w:color w:val="000000"/>
          <w:szCs w:val="22"/>
        </w:rPr>
        <w:t>, </w:t>
      </w:r>
      <w:r w:rsidRPr="00FF5415">
        <w:rPr>
          <w:rFonts w:ascii="Calibri" w:eastAsia="Times New Roman" w:hAnsi="Calibri" w:cs="Calibri"/>
          <w:szCs w:val="22"/>
        </w:rPr>
        <w:t>Street Name Post Directional</w:t>
      </w:r>
      <w:r w:rsidRPr="00FF5415">
        <w:rPr>
          <w:rFonts w:ascii="Calibri" w:eastAsia="Times New Roman" w:hAnsi="Calibri" w:cs="Calibri"/>
          <w:color w:val="000000"/>
          <w:szCs w:val="22"/>
        </w:rPr>
        <w:t>, </w:t>
      </w:r>
      <w:r w:rsidRPr="00FF5415">
        <w:rPr>
          <w:rFonts w:ascii="Calibri" w:eastAsia="Times New Roman" w:hAnsi="Calibri" w:cs="Calibri"/>
          <w:szCs w:val="22"/>
        </w:rPr>
        <w:t xml:space="preserve">Street Name </w:t>
      </w:r>
      <w:r w:rsidR="00BD6ED2" w:rsidRPr="00FF5415">
        <w:rPr>
          <w:rFonts w:ascii="Calibri" w:eastAsia="Times New Roman" w:hAnsi="Calibri" w:cs="Calibri"/>
          <w:szCs w:val="22"/>
        </w:rPr>
        <w:t>Pre-Type</w:t>
      </w:r>
      <w:r w:rsidRPr="00FF5415">
        <w:rPr>
          <w:rFonts w:ascii="Calibri" w:eastAsia="Times New Roman" w:hAnsi="Calibri" w:cs="Calibri"/>
          <w:color w:val="000000"/>
          <w:szCs w:val="22"/>
        </w:rPr>
        <w:t>, </w:t>
      </w:r>
      <w:r w:rsidRPr="00FF5415">
        <w:rPr>
          <w:rFonts w:ascii="Calibri" w:eastAsia="Times New Roman" w:hAnsi="Calibri" w:cs="Calibri"/>
          <w:szCs w:val="22"/>
        </w:rPr>
        <w:t>Street Name Post Type</w:t>
      </w:r>
      <w:r w:rsidRPr="00FF5415">
        <w:rPr>
          <w:rFonts w:ascii="Calibri" w:eastAsia="Times New Roman" w:hAnsi="Calibri" w:cs="Calibri"/>
          <w:color w:val="000000"/>
          <w:szCs w:val="22"/>
        </w:rPr>
        <w:t>, and </w:t>
      </w:r>
      <w:r w:rsidRPr="00FF5415">
        <w:rPr>
          <w:rFonts w:ascii="Calibri" w:eastAsia="Times New Roman" w:hAnsi="Calibri" w:cs="Calibri"/>
          <w:szCs w:val="22"/>
        </w:rPr>
        <w:t>Separator Element</w:t>
      </w:r>
      <w:r w:rsidRPr="00FF5415">
        <w:rPr>
          <w:rFonts w:ascii="Calibri" w:eastAsia="Times New Roman" w:hAnsi="Calibri" w:cs="Calibri"/>
          <w:color w:val="000000"/>
          <w:szCs w:val="22"/>
        </w:rPr>
        <w:t> (if any) in the </w:t>
      </w:r>
      <w:r w:rsidRPr="00FF5415">
        <w:rPr>
          <w:rFonts w:ascii="Calibri" w:eastAsia="Times New Roman" w:hAnsi="Calibri" w:cs="Calibri"/>
          <w:szCs w:val="22"/>
        </w:rPr>
        <w:t>Complete Street Name</w:t>
      </w:r>
      <w:r w:rsidRPr="00FF5415">
        <w:rPr>
          <w:rFonts w:ascii="Calibri" w:eastAsia="Times New Roman" w:hAnsi="Calibri" w:cs="Calibri"/>
          <w:color w:val="000000"/>
          <w:szCs w:val="22"/>
        </w:rPr>
        <w:t>.)</w:t>
      </w:r>
    </w:p>
    <w:p w14:paraId="41C1BE31" w14:textId="78C047BF" w:rsidR="00E31F8A" w:rsidRDefault="00B86A5B" w:rsidP="004F5BDD">
      <w:pPr>
        <w:spacing w:afterLines="60" w:after="144"/>
        <w:rPr>
          <w:rFonts w:ascii="Calibri" w:eastAsia="Times New Roman" w:hAnsi="Calibri" w:cs="Calibri"/>
          <w:color w:val="000000"/>
          <w:szCs w:val="22"/>
        </w:rPr>
      </w:pPr>
      <w:r w:rsidRPr="004E378B">
        <w:rPr>
          <w:b/>
          <w:bCs/>
        </w:rPr>
        <w:t>Street type:</w:t>
      </w:r>
      <w:r>
        <w:t xml:space="preserve"> A word or phrase that precedes or follows the Street Name and identifies a type of thoroughfare in a complete Street Name</w:t>
      </w:r>
      <w:r w:rsidR="00765FB7">
        <w:t xml:space="preserve">. </w:t>
      </w:r>
      <w:r w:rsidR="003F4DB2" w:rsidRPr="00FF5415">
        <w:rPr>
          <w:rFonts w:ascii="Calibri" w:eastAsia="Times New Roman" w:hAnsi="Calibri" w:cs="Calibri"/>
          <w:color w:val="000000"/>
          <w:szCs w:val="22"/>
        </w:rPr>
        <w:t>Street types include Street, Avenue, Boulevard, Court, Circle, Way, Highway, Trail, and many others</w:t>
      </w:r>
      <w:r w:rsidR="00765FB7" w:rsidRPr="00FF5415">
        <w:rPr>
          <w:rFonts w:ascii="Calibri" w:eastAsia="Times New Roman" w:hAnsi="Calibri" w:cs="Calibri"/>
          <w:color w:val="000000"/>
          <w:szCs w:val="22"/>
        </w:rPr>
        <w:t xml:space="preserve">. </w:t>
      </w:r>
      <w:r w:rsidR="003F4DB2" w:rsidRPr="00FF5415">
        <w:rPr>
          <w:rFonts w:ascii="Calibri" w:eastAsia="Times New Roman" w:hAnsi="Calibri" w:cs="Calibri"/>
          <w:color w:val="000000"/>
          <w:szCs w:val="22"/>
        </w:rPr>
        <w:t xml:space="preserve">For a comprehensive list, see Appendix C, U.S. Postal Service </w:t>
      </w:r>
      <w:r w:rsidR="003F4DB2" w:rsidRPr="00FF5415">
        <w:rPr>
          <w:rFonts w:ascii="Calibri" w:eastAsia="Times New Roman" w:hAnsi="Calibri" w:cs="Calibri"/>
          <w:color w:val="000000"/>
          <w:szCs w:val="22"/>
        </w:rPr>
        <w:lastRenderedPageBreak/>
        <w:t>Publication 28, Postal Address Standards</w:t>
      </w:r>
      <w:r w:rsidR="00765FB7" w:rsidRPr="00FF5415">
        <w:rPr>
          <w:rFonts w:ascii="Calibri" w:eastAsia="Times New Roman" w:hAnsi="Calibri" w:cs="Calibri"/>
          <w:color w:val="000000"/>
          <w:szCs w:val="22"/>
        </w:rPr>
        <w:t xml:space="preserve">. </w:t>
      </w:r>
      <w:r w:rsidR="003F4DB2" w:rsidRPr="00FF5415">
        <w:rPr>
          <w:rFonts w:ascii="Calibri" w:eastAsia="Times New Roman" w:hAnsi="Calibri" w:cs="Calibri"/>
          <w:color w:val="000000"/>
          <w:szCs w:val="22"/>
        </w:rPr>
        <w:t xml:space="preserve">This list also provides the approved abbreviations for the </w:t>
      </w:r>
      <w:r w:rsidR="002A229A" w:rsidRPr="00FF5415">
        <w:rPr>
          <w:rFonts w:ascii="Calibri" w:eastAsia="Times New Roman" w:hAnsi="Calibri" w:cs="Calibri"/>
          <w:color w:val="000000"/>
          <w:szCs w:val="22"/>
        </w:rPr>
        <w:t>types</w:t>
      </w:r>
      <w:r w:rsidR="003F4DB2" w:rsidRPr="00FF5415">
        <w:rPr>
          <w:rFonts w:ascii="Calibri" w:eastAsia="Times New Roman" w:hAnsi="Calibri" w:cs="Calibri"/>
          <w:color w:val="000000"/>
          <w:szCs w:val="22"/>
        </w:rPr>
        <w:t xml:space="preserve"> </w:t>
      </w:r>
      <w:r w:rsidR="00D53663">
        <w:rPr>
          <w:rFonts w:ascii="Calibri" w:eastAsia="Times New Roman" w:hAnsi="Calibri" w:cs="Calibri"/>
          <w:color w:val="000000"/>
          <w:szCs w:val="22"/>
        </w:rPr>
        <w:t xml:space="preserve">to be </w:t>
      </w:r>
      <w:r w:rsidR="003F4DB2" w:rsidRPr="00FF5415">
        <w:rPr>
          <w:rFonts w:ascii="Calibri" w:eastAsia="Times New Roman" w:hAnsi="Calibri" w:cs="Calibri"/>
          <w:color w:val="000000"/>
          <w:szCs w:val="22"/>
        </w:rPr>
        <w:t>used for mailing.</w:t>
      </w:r>
      <w:r w:rsidR="00801888">
        <w:rPr>
          <w:rFonts w:ascii="Calibri" w:eastAsia="Times New Roman" w:hAnsi="Calibri" w:cs="Calibri"/>
          <w:color w:val="000000"/>
          <w:szCs w:val="22"/>
        </w:rPr>
        <w:t xml:space="preserve"> </w:t>
      </w:r>
      <w:r w:rsidR="00801888">
        <w:t>Where the type is Highway, State Highway, State Route, Interstate, or Interstate Highway, the Pre-Type will be used. Where any other type is used, it shall normally be a Post Type.</w:t>
      </w:r>
    </w:p>
    <w:p w14:paraId="5C38069A" w14:textId="054D9586" w:rsidR="0019084A" w:rsidRDefault="002E5C09" w:rsidP="004F5BDD">
      <w:pPr>
        <w:spacing w:afterLines="60" w:after="144"/>
        <w:rPr>
          <w:rFonts w:ascii="Calibri" w:eastAsia="Times New Roman" w:hAnsi="Calibri" w:cs="Calibri"/>
          <w:color w:val="000000"/>
          <w:szCs w:val="22"/>
        </w:rPr>
      </w:pPr>
      <w:r w:rsidRPr="00FF5415">
        <w:rPr>
          <w:rFonts w:ascii="Calibri" w:eastAsia="Times New Roman" w:hAnsi="Calibri" w:cs="Calibri"/>
          <w:b/>
          <w:bCs/>
          <w:color w:val="000000"/>
          <w:szCs w:val="22"/>
        </w:rPr>
        <w:t>Structure:</w:t>
      </w:r>
      <w:r w:rsidRPr="00FF5415">
        <w:rPr>
          <w:rFonts w:ascii="Calibri" w:eastAsia="Times New Roman" w:hAnsi="Calibri" w:cs="Calibri"/>
          <w:color w:val="000000"/>
          <w:szCs w:val="22"/>
        </w:rPr>
        <w:t xml:space="preserve">  For the purpose of this document, a structure is a man-made object which may or may not be a building—for example, a telephone pole, pump station or other object for which a street address may be provided.</w:t>
      </w:r>
    </w:p>
    <w:p w14:paraId="56EB53E9" w14:textId="32F4E8C6" w:rsidR="002E5C09" w:rsidRDefault="00190C59" w:rsidP="004F5BDD">
      <w:pPr>
        <w:spacing w:afterLines="60" w:after="144"/>
        <w:rPr>
          <w:rFonts w:ascii="Calibri" w:eastAsia="Times New Roman" w:hAnsi="Calibri" w:cs="Calibri"/>
          <w:color w:val="000000"/>
          <w:szCs w:val="22"/>
        </w:rPr>
      </w:pPr>
      <w:r w:rsidRPr="00FF5415">
        <w:rPr>
          <w:rFonts w:ascii="Calibri" w:eastAsia="Times New Roman" w:hAnsi="Calibri" w:cs="Calibri"/>
          <w:b/>
          <w:bCs/>
          <w:color w:val="000000"/>
          <w:szCs w:val="22"/>
        </w:rPr>
        <w:t xml:space="preserve">Subaddress:  </w:t>
      </w:r>
      <w:r w:rsidRPr="00FF5415">
        <w:rPr>
          <w:rFonts w:ascii="Calibri" w:eastAsia="Times New Roman" w:hAnsi="Calibri" w:cs="Calibri"/>
          <w:color w:val="000000"/>
          <w:szCs w:val="22"/>
        </w:rPr>
        <w:t>The portion of the address that uniquely identifies a portion of a complex of structures, or a separate occupied area or tenancy within a building or structure.</w:t>
      </w:r>
    </w:p>
    <w:p w14:paraId="68171754" w14:textId="1E5815A1" w:rsidR="00190C59" w:rsidRPr="0013702B" w:rsidRDefault="000537A4" w:rsidP="004F5BDD">
      <w:pPr>
        <w:spacing w:afterLines="60" w:after="144"/>
        <w:rPr>
          <w:b/>
        </w:rPr>
      </w:pPr>
      <w:r w:rsidRPr="003074E0">
        <w:rPr>
          <w:b/>
        </w:rPr>
        <w:t>Thoroughfare:</w:t>
      </w:r>
      <w:r>
        <w:t xml:space="preserve"> a street, walkway, stairway, waterway, or other travel way that provides access to one or more properties or locations</w:t>
      </w:r>
      <w:r w:rsidRPr="003074E0">
        <w:rPr>
          <w:b/>
        </w:rPr>
        <w:t xml:space="preserve"> </w:t>
      </w:r>
    </w:p>
    <w:p w14:paraId="16DF92F3" w14:textId="65AFBA6E" w:rsidR="00E31F8A" w:rsidRDefault="00E31F8A" w:rsidP="00EC2EEF">
      <w:r w:rsidRPr="003074E0">
        <w:rPr>
          <w:b/>
        </w:rPr>
        <w:t>Walkway:</w:t>
      </w:r>
      <w:r>
        <w:t xml:space="preserve"> a narrow linear travel way designed for pedestrian movement. May be separated from a street or run parallel to it (often defined as a sidewalk). May be paved or unpaved. Provides access to one or more properties or locations.</w:t>
      </w:r>
    </w:p>
    <w:p w14:paraId="0E963526" w14:textId="77777777" w:rsidR="001079F6" w:rsidRDefault="001079F6" w:rsidP="00EC2EEF"/>
    <w:p w14:paraId="057F2D10" w14:textId="4AF08CF5" w:rsidR="005C5E1A" w:rsidRPr="009457AD" w:rsidRDefault="005C5E1A" w:rsidP="00D743A7">
      <w:pPr>
        <w:pStyle w:val="Heading2"/>
      </w:pPr>
      <w:bookmarkStart w:id="13" w:name="_Toc177659221"/>
      <w:r w:rsidRPr="009457AD">
        <w:t>A</w:t>
      </w:r>
      <w:r w:rsidR="004E378B" w:rsidRPr="009457AD">
        <w:t xml:space="preserve">ddress </w:t>
      </w:r>
      <w:r w:rsidRPr="009457AD">
        <w:t>R</w:t>
      </w:r>
      <w:r w:rsidR="004E378B" w:rsidRPr="009457AD">
        <w:t xml:space="preserve">eference </w:t>
      </w:r>
      <w:r w:rsidRPr="009457AD">
        <w:t>S</w:t>
      </w:r>
      <w:r w:rsidR="004E378B" w:rsidRPr="009457AD">
        <w:t>ystem</w:t>
      </w:r>
      <w:bookmarkEnd w:id="8"/>
      <w:bookmarkEnd w:id="13"/>
    </w:p>
    <w:p w14:paraId="4D1CB21F" w14:textId="77777777" w:rsidR="009D39A7" w:rsidRPr="009D39A7" w:rsidRDefault="009D39A7" w:rsidP="009D39A7"/>
    <w:p w14:paraId="172492BE" w14:textId="4BF15D36" w:rsidR="004E378B" w:rsidRPr="004E378B" w:rsidRDefault="004E378B" w:rsidP="00747C81">
      <w:pPr>
        <w:pStyle w:val="Heading3"/>
      </w:pPr>
      <w:bookmarkStart w:id="14" w:name="_Toc47679921"/>
      <w:bookmarkStart w:id="15" w:name="_Toc177659222"/>
      <w:r>
        <w:t>What is an Address Reference System?</w:t>
      </w:r>
      <w:bookmarkEnd w:id="14"/>
      <w:bookmarkEnd w:id="15"/>
    </w:p>
    <w:p w14:paraId="24653E3E" w14:textId="77777777" w:rsidR="00177BD6" w:rsidRDefault="00177BD6" w:rsidP="000B5EAE"/>
    <w:p w14:paraId="14655674" w14:textId="173D5482" w:rsidR="004E378B" w:rsidRDefault="00894AA3" w:rsidP="000B5EAE">
      <w:r>
        <w:t>The ter</w:t>
      </w:r>
      <w:r w:rsidR="009A33CF">
        <w:t>m “Address Reference System” (ARS) refers to the set of</w:t>
      </w:r>
      <w:r w:rsidR="004E378B">
        <w:t xml:space="preserve"> rules that are in effect within a given jurisdiction </w:t>
      </w:r>
      <w:r w:rsidR="00AC498C">
        <w:t xml:space="preserve">for </w:t>
      </w:r>
      <w:r w:rsidR="000A7BC5">
        <w:t>assigning addresses</w:t>
      </w:r>
      <w:r w:rsidR="006E2F1D">
        <w:t>,</w:t>
      </w:r>
      <w:r w:rsidR="000A7BC5">
        <w:t xml:space="preserve"> and it is described in greater detail within the FGDC Address Standard</w:t>
      </w:r>
      <w:r w:rsidR="004E378B">
        <w:t xml:space="preserve">. It defines the boundaries in which the rules are applied. It defines a </w:t>
      </w:r>
      <w:r w:rsidR="005A636C">
        <w:t xml:space="preserve">beginning point, </w:t>
      </w:r>
      <w:r w:rsidR="004E378B">
        <w:t>grid</w:t>
      </w:r>
      <w:r w:rsidR="00F04F0A">
        <w:t>,</w:t>
      </w:r>
      <w:r w:rsidR="004E378B">
        <w:t xml:space="preserve"> or set of axis lines that define address ranges and numbering. It also includes rules for numbering, rules for street name components, and other locally defined rules concerning the assignment of addresses</w:t>
      </w:r>
      <w:r w:rsidR="00765FB7">
        <w:t xml:space="preserve">. </w:t>
      </w:r>
      <w:r w:rsidR="00F04F0A">
        <w:t xml:space="preserve">Without standard rules for creating </w:t>
      </w:r>
      <w:r w:rsidR="00BF231D">
        <w:t>new addresses, the necessary logic, consistency and order of address numbering and street naming may be lost, defeating the navigational purposes of the addressing.</w:t>
      </w:r>
    </w:p>
    <w:p w14:paraId="4D4C6BF2" w14:textId="77777777" w:rsidR="003B1F4B" w:rsidRDefault="003B1F4B" w:rsidP="000B5EAE"/>
    <w:p w14:paraId="48396124" w14:textId="1E6CD267" w:rsidR="004E378B" w:rsidRDefault="004E378B" w:rsidP="000B5EAE">
      <w:r>
        <w:t xml:space="preserve">An </w:t>
      </w:r>
      <w:r w:rsidR="00976E08">
        <w:t>ARS</w:t>
      </w:r>
      <w:r>
        <w:t xml:space="preserve"> is </w:t>
      </w:r>
      <w:r w:rsidR="00247F52">
        <w:t xml:space="preserve">also </w:t>
      </w:r>
      <w:r>
        <w:t>important because it is the basis for creating address quality testing. It is also critical because it provides a framework in which addresses can be consistently assigned over a long period of time regardless of who is doing the assignment.</w:t>
      </w:r>
      <w:r w:rsidR="005763E4">
        <w:t xml:space="preserve"> </w:t>
      </w:r>
      <w:r>
        <w:t>Some components of an Address Reference System are geospatial, and others are tabular data-based rules.</w:t>
      </w:r>
    </w:p>
    <w:p w14:paraId="0A56BA8B" w14:textId="77777777" w:rsidR="004F5BDD" w:rsidRDefault="004F5BDD" w:rsidP="000B5EAE"/>
    <w:p w14:paraId="4650F475" w14:textId="66C0CD35" w:rsidR="004E378B" w:rsidRDefault="004E378B" w:rsidP="00747C81">
      <w:pPr>
        <w:pStyle w:val="Heading3"/>
      </w:pPr>
      <w:bookmarkStart w:id="16" w:name="_Toc37367370"/>
      <w:bookmarkStart w:id="17" w:name="_Toc47679922"/>
      <w:bookmarkStart w:id="18" w:name="_Toc177659223"/>
      <w:r>
        <w:t xml:space="preserve">Using the </w:t>
      </w:r>
      <w:r w:rsidR="00F02C07">
        <w:t xml:space="preserve">Address </w:t>
      </w:r>
      <w:r>
        <w:t>Reference System</w:t>
      </w:r>
      <w:bookmarkEnd w:id="16"/>
      <w:bookmarkEnd w:id="17"/>
      <w:bookmarkEnd w:id="18"/>
    </w:p>
    <w:p w14:paraId="4A6C20E3" w14:textId="77777777" w:rsidR="00177BD6" w:rsidRDefault="00177BD6" w:rsidP="000B5EAE"/>
    <w:p w14:paraId="1D2A00EE" w14:textId="4BC7327C" w:rsidR="00D33ACC" w:rsidRDefault="004E378B" w:rsidP="000B5EAE">
      <w:r>
        <w:t>The ARS provides guidance for the assignment of address</w:t>
      </w:r>
      <w:r w:rsidR="00F25A89">
        <w:t xml:space="preserve"> numbers</w:t>
      </w:r>
      <w:r w:rsidR="00437B3B">
        <w:t xml:space="preserve"> and selection of street names</w:t>
      </w:r>
      <w:r>
        <w:t xml:space="preserve">. </w:t>
      </w:r>
    </w:p>
    <w:p w14:paraId="1C7752AB" w14:textId="6EC881D7" w:rsidR="004E378B" w:rsidRDefault="004E378B" w:rsidP="000B5EAE">
      <w:r>
        <w:t>In the Address Repository, many of the rules conveyed by the ARS are embedded either in the domains of values in the Repository itself (street names, allowable types and directionals), or in the GIS (grids, boundaries, axes, and numbering rules).</w:t>
      </w:r>
    </w:p>
    <w:p w14:paraId="66C78C8A" w14:textId="1AB4CDB4" w:rsidR="00BE52AF" w:rsidRDefault="00BE52AF" w:rsidP="000B5EAE"/>
    <w:p w14:paraId="25442904" w14:textId="6B19AD61" w:rsidR="00BE52AF" w:rsidRDefault="00A00F3A" w:rsidP="000B5EAE">
      <w:r w:rsidRPr="00A00F3A">
        <w:t xml:space="preserve">A </w:t>
      </w:r>
      <w:r w:rsidR="00BE52AF" w:rsidRPr="00A00F3A">
        <w:t xml:space="preserve">software application </w:t>
      </w:r>
      <w:r w:rsidRPr="00A00F3A">
        <w:t xml:space="preserve">may be </w:t>
      </w:r>
      <w:r w:rsidR="00BE52AF" w:rsidRPr="00A00F3A">
        <w:t xml:space="preserve">used to assign and maintain addresses within the Address Repository </w:t>
      </w:r>
      <w:r w:rsidRPr="00A00F3A">
        <w:t xml:space="preserve">It can be customized to </w:t>
      </w:r>
      <w:r w:rsidR="00BE52AF" w:rsidRPr="00A00F3A">
        <w:t xml:space="preserve">use the ARS rules for numbering and provides a candidate address for every </w:t>
      </w:r>
      <w:r w:rsidR="00BE52AF" w:rsidRPr="00A00F3A">
        <w:lastRenderedPageBreak/>
        <w:t>location selected by the Address Coordinator</w:t>
      </w:r>
      <w:r w:rsidR="00765FB7" w:rsidRPr="00A00F3A">
        <w:t xml:space="preserve">. </w:t>
      </w:r>
      <w:r w:rsidR="00BE52AF" w:rsidRPr="00A00F3A">
        <w:t>This includes new addresses for residential and non-residential uses, utility features, mile markers and other features requiring a location address</w:t>
      </w:r>
      <w:r w:rsidR="00765FB7" w:rsidRPr="00A00F3A">
        <w:t xml:space="preserve">. </w:t>
      </w:r>
      <w:r w:rsidR="00BE52AF" w:rsidRPr="00A00F3A">
        <w:t>The use of a software application to assist with the assignment of address numbers ensures that new addresses are logical, match the current addressing fabric, and are assigned across the jurisdiction in a consistent manner that follows the ARS rules.</w:t>
      </w:r>
    </w:p>
    <w:p w14:paraId="53A47D5A" w14:textId="77777777" w:rsidR="00630255" w:rsidRDefault="00630255" w:rsidP="000B5EAE"/>
    <w:p w14:paraId="1EC170CA" w14:textId="3120CB4F" w:rsidR="004E378B" w:rsidRDefault="005E5594" w:rsidP="00747C81">
      <w:pPr>
        <w:pStyle w:val="Heading3"/>
      </w:pPr>
      <w:bookmarkStart w:id="19" w:name="_Toc177659224"/>
      <w:r>
        <w:t>Address Reference System Boundaries (Extent)</w:t>
      </w:r>
      <w:bookmarkEnd w:id="19"/>
    </w:p>
    <w:p w14:paraId="0006E83A" w14:textId="77777777" w:rsidR="00630255" w:rsidRDefault="00630255" w:rsidP="004E378B"/>
    <w:p w14:paraId="465C8395" w14:textId="61A804DD" w:rsidR="004E378B" w:rsidRDefault="004E378B" w:rsidP="004E378B">
      <w:r>
        <w:t xml:space="preserve">The </w:t>
      </w:r>
      <w:r w:rsidR="00AB3D72">
        <w:t xml:space="preserve">boundaries of </w:t>
      </w:r>
      <w:r w:rsidR="00D72384">
        <w:softHyphen/>
      </w:r>
      <w:r w:rsidR="00D72384">
        <w:softHyphen/>
      </w:r>
      <w:r w:rsidR="00D72384">
        <w:softHyphen/>
      </w:r>
      <w:r w:rsidR="00D72384">
        <w:softHyphen/>
      </w:r>
      <w:r w:rsidR="00D72384">
        <w:softHyphen/>
      </w:r>
      <w:r w:rsidR="00D72384">
        <w:softHyphen/>
      </w:r>
      <w:r w:rsidR="00D72384">
        <w:softHyphen/>
      </w:r>
      <w:r w:rsidR="00D72384">
        <w:softHyphen/>
      </w:r>
      <w:r w:rsidR="00D72384">
        <w:softHyphen/>
      </w:r>
      <w:r w:rsidR="00D72384">
        <w:softHyphen/>
      </w:r>
      <w:r w:rsidR="00D72384">
        <w:softHyphen/>
      </w:r>
      <w:r w:rsidR="009E7607">
        <w:t>an ARS may be legal jurisdictional boundaries, one or more jurisdictions, or other areas.</w:t>
      </w:r>
    </w:p>
    <w:p w14:paraId="22A85965" w14:textId="77777777" w:rsidR="00630255" w:rsidRPr="004E378B" w:rsidRDefault="00630255" w:rsidP="004E378B"/>
    <w:p w14:paraId="72C1F8F8" w14:textId="3E2BCB2B" w:rsidR="004E378B" w:rsidRDefault="004E378B" w:rsidP="00747C81">
      <w:pPr>
        <w:pStyle w:val="Heading3"/>
      </w:pPr>
      <w:bookmarkStart w:id="20" w:name="_Toc47679925"/>
      <w:bookmarkStart w:id="21" w:name="_Toc177659225"/>
      <w:r>
        <w:t>Address Reference System Name</w:t>
      </w:r>
      <w:bookmarkEnd w:id="20"/>
      <w:bookmarkEnd w:id="21"/>
    </w:p>
    <w:p w14:paraId="346D610C" w14:textId="77777777" w:rsidR="00630255" w:rsidRPr="00630255" w:rsidRDefault="00630255" w:rsidP="00630255"/>
    <w:p w14:paraId="25E6A4F5" w14:textId="3A5F02C2" w:rsidR="00D43AB0" w:rsidRDefault="00ED7962" w:rsidP="004E378B">
      <w:r>
        <w:t>Address Reference Systems may be named after the local jurisdiction or given a different name when spanning multiple jurisdictions or part of a jurisdiction.</w:t>
      </w:r>
    </w:p>
    <w:p w14:paraId="5305B6C0" w14:textId="77777777" w:rsidR="0024732E" w:rsidRDefault="0024732E" w:rsidP="004E378B"/>
    <w:p w14:paraId="3AADB6DB" w14:textId="11207C43" w:rsidR="004E378B" w:rsidRDefault="004E378B" w:rsidP="00747C81">
      <w:pPr>
        <w:pStyle w:val="Heading3"/>
      </w:pPr>
      <w:bookmarkStart w:id="22" w:name="_Toc47679926"/>
      <w:bookmarkStart w:id="23" w:name="_Toc177659226"/>
      <w:r>
        <w:t>Address Reference System Type</w:t>
      </w:r>
      <w:bookmarkEnd w:id="22"/>
      <w:bookmarkEnd w:id="23"/>
      <w:r w:rsidR="00CF0AD0">
        <w:t>s</w:t>
      </w:r>
    </w:p>
    <w:p w14:paraId="763509DE" w14:textId="77777777" w:rsidR="004F5BDD" w:rsidRPr="004F5BDD" w:rsidRDefault="004F5BDD" w:rsidP="004F5BDD"/>
    <w:p w14:paraId="40B7E41F" w14:textId="20158A79" w:rsidR="005060E9" w:rsidRDefault="009C33C8" w:rsidP="004F5BDD">
      <w:r>
        <w:t xml:space="preserve">An ARS may feature </w:t>
      </w:r>
      <w:r w:rsidR="006934B4">
        <w:t xml:space="preserve">an </w:t>
      </w:r>
      <w:r w:rsidR="00E836CF">
        <w:t>axial, non-axial</w:t>
      </w:r>
      <w:r>
        <w:t>, or area pattern, on which address number assignments shall be based</w:t>
      </w:r>
      <w:r w:rsidR="006934B4">
        <w:t xml:space="preserve">.  </w:t>
      </w:r>
      <w:r w:rsidR="007067A8">
        <w:t xml:space="preserve">Local addressing systems may </w:t>
      </w:r>
      <w:r w:rsidR="001079F6">
        <w:t>feature one or</w:t>
      </w:r>
      <w:r w:rsidR="007067A8">
        <w:t xml:space="preserve"> more of the </w:t>
      </w:r>
      <w:r w:rsidR="001079F6">
        <w:t>approaches</w:t>
      </w:r>
      <w:r w:rsidR="007067A8">
        <w:t xml:space="preserve"> described belo</w:t>
      </w:r>
      <w:r w:rsidR="001079F6">
        <w:t>w, or more commonly, variations of th</w:t>
      </w:r>
      <w:r w:rsidR="00F633AC">
        <w:t>o</w:t>
      </w:r>
      <w:r w:rsidR="001079F6">
        <w:t xml:space="preserve">se approaches.  </w:t>
      </w:r>
      <w:r w:rsidR="005060E9">
        <w:t xml:space="preserve">Considering addressing patterns within this framework </w:t>
      </w:r>
      <w:r w:rsidR="00AA3A9C">
        <w:t>can</w:t>
      </w:r>
      <w:r w:rsidR="001079F6">
        <w:t xml:space="preserve"> serve as a starting point for </w:t>
      </w:r>
      <w:r w:rsidR="005060E9">
        <w:t xml:space="preserve">making informed decisions, </w:t>
      </w:r>
      <w:r w:rsidR="00AA3A9C">
        <w:t>because</w:t>
      </w:r>
      <w:r w:rsidR="005060E9">
        <w:t xml:space="preserve"> l</w:t>
      </w:r>
      <w:r w:rsidR="001079F6">
        <w:t>earning how and why local addressing patterns deviate from the</w:t>
      </w:r>
      <w:r w:rsidR="005060E9">
        <w:t xml:space="preserve"> approaches outlined below </w:t>
      </w:r>
      <w:r w:rsidR="00034D8D">
        <w:t>helps</w:t>
      </w:r>
      <w:r w:rsidR="00C5055C">
        <w:t xml:space="preserve"> reveal</w:t>
      </w:r>
      <w:r w:rsidR="005060E9">
        <w:t xml:space="preserve"> which factors </w:t>
      </w:r>
      <w:r w:rsidR="00034D8D">
        <w:t>must</w:t>
      </w:r>
      <w:r w:rsidR="00C5055C">
        <w:t xml:space="preserve"> be considered</w:t>
      </w:r>
      <w:r w:rsidR="005060E9">
        <w:t xml:space="preserve"> </w:t>
      </w:r>
      <w:r w:rsidR="00F633AC">
        <w:t>when</w:t>
      </w:r>
      <w:r w:rsidR="005060E9">
        <w:t xml:space="preserve"> making addressing decisions.</w:t>
      </w:r>
    </w:p>
    <w:p w14:paraId="641729A9" w14:textId="77777777" w:rsidR="005060E9" w:rsidRDefault="005060E9" w:rsidP="004F5BDD"/>
    <w:p w14:paraId="5E006727" w14:textId="77777777" w:rsidR="00E27035" w:rsidRDefault="00227790" w:rsidP="00E660BD">
      <w:pPr>
        <w:pStyle w:val="Heading4"/>
        <w:spacing w:before="0"/>
      </w:pPr>
      <w:r w:rsidRPr="004A6E3A">
        <w:rPr>
          <w:rStyle w:val="Heading4Char"/>
        </w:rPr>
        <w:t>Non-Axial</w:t>
      </w:r>
    </w:p>
    <w:p w14:paraId="0404E006" w14:textId="77777777" w:rsidR="00E660BD" w:rsidRDefault="00E660BD" w:rsidP="00E660BD"/>
    <w:p w14:paraId="6E5D2492" w14:textId="0E62EC03" w:rsidR="00227790" w:rsidRDefault="00227790" w:rsidP="00E660BD">
      <w:r w:rsidRPr="00E27035">
        <w:t xml:space="preserve">Non-axial systems, called </w:t>
      </w:r>
      <w:r w:rsidRPr="00E27035">
        <w:rPr>
          <w:i/>
          <w:iCs/>
        </w:rPr>
        <w:t xml:space="preserve">Linear </w:t>
      </w:r>
      <w:r w:rsidRPr="00E27035">
        <w:t xml:space="preserve">systems, use incremental numbering patterns along individual roads for determining address numbers.  With this method, address numbers start at road origins and increase toward road end points at consistent intervals, typically intervals of 100 or 1,000 numbers per mile.  </w:t>
      </w:r>
      <w:r w:rsidR="00B6664C" w:rsidRPr="00E27035">
        <w:t>As seen in Figure 1,</w:t>
      </w:r>
      <w:r w:rsidRPr="00E27035">
        <w:t xml:space="preserve"> linear systems</w:t>
      </w:r>
      <w:r w:rsidR="00B6664C" w:rsidRPr="00E27035">
        <w:t xml:space="preserve"> </w:t>
      </w:r>
      <w:r w:rsidR="00797364" w:rsidRPr="00E27035">
        <w:t>may</w:t>
      </w:r>
      <w:r w:rsidR="00B6664C" w:rsidRPr="00E27035">
        <w:t xml:space="preserve"> coincide with mile</w:t>
      </w:r>
      <w:r w:rsidRPr="00E27035">
        <w:t xml:space="preserve"> marker</w:t>
      </w:r>
      <w:r w:rsidR="00B6664C" w:rsidRPr="00E27035">
        <w:t>s</w:t>
      </w:r>
      <w:r w:rsidR="004771E8" w:rsidRPr="00E27035">
        <w:t xml:space="preserve"> to provide </w:t>
      </w:r>
      <w:r w:rsidR="00B6664C" w:rsidRPr="00E27035">
        <w:t>additional information for locating addresses.</w:t>
      </w:r>
    </w:p>
    <w:p w14:paraId="0650E642" w14:textId="77777777" w:rsidR="00227790" w:rsidRDefault="00227790" w:rsidP="00227790">
      <w:pPr>
        <w:rPr>
          <w:color w:val="000000" w:themeColor="text1"/>
        </w:rPr>
      </w:pPr>
      <w:r>
        <w:rPr>
          <w:color w:val="000000" w:themeColor="text1"/>
        </w:rPr>
        <w:t xml:space="preserve"> </w:t>
      </w:r>
    </w:p>
    <w:p w14:paraId="689E3722" w14:textId="77777777" w:rsidR="00227790" w:rsidRDefault="00227790" w:rsidP="00227790">
      <w:pPr>
        <w:pStyle w:val="Caption"/>
        <w:spacing w:after="0"/>
        <w:jc w:val="center"/>
      </w:pPr>
      <w:r>
        <w:rPr>
          <w:noProof/>
          <w:color w:val="4472C4" w:themeColor="accent1"/>
        </w:rPr>
        <w:drawing>
          <wp:inline distT="0" distB="0" distL="0" distR="0" wp14:anchorId="0F49197D" wp14:editId="02637F52">
            <wp:extent cx="5943600" cy="1853565"/>
            <wp:effectExtent l="0" t="0" r="0" b="0"/>
            <wp:docPr id="1503142564" name="Picture 8"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42564" name="Picture 8" descr="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853565"/>
                    </a:xfrm>
                    <a:prstGeom prst="rect">
                      <a:avLst/>
                    </a:prstGeom>
                  </pic:spPr>
                </pic:pic>
              </a:graphicData>
            </a:graphic>
          </wp:inline>
        </w:drawing>
      </w:r>
      <w:r w:rsidRPr="007E73DB">
        <w:t xml:space="preserve"> </w:t>
      </w:r>
    </w:p>
    <w:p w14:paraId="18B6064B" w14:textId="6160EE7E" w:rsidR="00227790" w:rsidRDefault="00227790" w:rsidP="00227790">
      <w:pPr>
        <w:pStyle w:val="Caption"/>
        <w:spacing w:after="0"/>
        <w:jc w:val="center"/>
      </w:pPr>
      <w:bookmarkStart w:id="24" w:name="_Toc194407339"/>
      <w:r>
        <w:t xml:space="preserve">Figure </w:t>
      </w:r>
      <w:fldSimple w:instr=" SEQ Figure \* ARABIC ">
        <w:r w:rsidR="00E660BD">
          <w:rPr>
            <w:noProof/>
          </w:rPr>
          <w:t>1</w:t>
        </w:r>
      </w:fldSimple>
      <w:r>
        <w:t>: Address Numbering in a Linear System</w:t>
      </w:r>
      <w:bookmarkEnd w:id="24"/>
    </w:p>
    <w:p w14:paraId="1A1C3727" w14:textId="77777777" w:rsidR="00227790" w:rsidRDefault="00227790" w:rsidP="00227790">
      <w:pPr>
        <w:rPr>
          <w:color w:val="000000" w:themeColor="text1"/>
        </w:rPr>
      </w:pPr>
    </w:p>
    <w:p w14:paraId="477C86B8" w14:textId="3A6C7BB6" w:rsidR="00227790" w:rsidRDefault="00227790" w:rsidP="00227790">
      <w:pPr>
        <w:rPr>
          <w:color w:val="000000" w:themeColor="text1"/>
        </w:rPr>
      </w:pPr>
      <w:r>
        <w:rPr>
          <w:color w:val="000000" w:themeColor="text1"/>
        </w:rPr>
        <w:t>Linear systems are well-suited for roads that change direction frequently, such as roads following contours, because address numbers in linear systems indicate where addresses are located along the roads themselves.  However, address numbers in linear systems do not convey information regarding where addresses are located within</w:t>
      </w:r>
      <w:r w:rsidR="00B6664C">
        <w:rPr>
          <w:color w:val="000000" w:themeColor="text1"/>
        </w:rPr>
        <w:t xml:space="preserve"> an entire jurisdiction.</w:t>
      </w:r>
    </w:p>
    <w:p w14:paraId="2723BA4C" w14:textId="77777777" w:rsidR="004F5BDD" w:rsidRDefault="004F5BDD" w:rsidP="004F5BDD"/>
    <w:p w14:paraId="7AE35EB7" w14:textId="77777777" w:rsidR="00E27035" w:rsidRDefault="00E836CF" w:rsidP="00E27035">
      <w:pPr>
        <w:pStyle w:val="Heading4"/>
        <w:rPr>
          <w:rStyle w:val="Heading4Char"/>
        </w:rPr>
      </w:pPr>
      <w:r w:rsidRPr="004A6E3A">
        <w:rPr>
          <w:rStyle w:val="Heading4Char"/>
        </w:rPr>
        <w:t>Axial</w:t>
      </w:r>
    </w:p>
    <w:p w14:paraId="57372D02" w14:textId="77777777" w:rsidR="00E660BD" w:rsidRDefault="00E660BD" w:rsidP="0024732E">
      <w:pPr>
        <w:rPr>
          <w:color w:val="000000" w:themeColor="text1"/>
        </w:rPr>
      </w:pPr>
    </w:p>
    <w:p w14:paraId="3BBE1955" w14:textId="0FDE1E25" w:rsidR="0020756D" w:rsidRPr="0024732E" w:rsidRDefault="00E836CF" w:rsidP="0024732E">
      <w:pPr>
        <w:rPr>
          <w:color w:val="000000" w:themeColor="text1"/>
        </w:rPr>
      </w:pPr>
      <w:r w:rsidRPr="0024732E">
        <w:rPr>
          <w:color w:val="000000" w:themeColor="text1"/>
        </w:rPr>
        <w:t xml:space="preserve">Axial addressing </w:t>
      </w:r>
      <w:r w:rsidR="006934B4" w:rsidRPr="0024732E">
        <w:rPr>
          <w:color w:val="000000" w:themeColor="text1"/>
        </w:rPr>
        <w:t>systems</w:t>
      </w:r>
      <w:r w:rsidRPr="0024732E">
        <w:rPr>
          <w:color w:val="000000" w:themeColor="text1"/>
        </w:rPr>
        <w:t xml:space="preserve"> use </w:t>
      </w:r>
      <w:r w:rsidR="00002F6A" w:rsidRPr="0024732E">
        <w:rPr>
          <w:color w:val="000000" w:themeColor="text1"/>
        </w:rPr>
        <w:t xml:space="preserve">a </w:t>
      </w:r>
      <w:r w:rsidRPr="0024732E">
        <w:rPr>
          <w:color w:val="000000" w:themeColor="text1"/>
        </w:rPr>
        <w:t>gri</w:t>
      </w:r>
      <w:r w:rsidR="00002F6A" w:rsidRPr="0024732E">
        <w:rPr>
          <w:color w:val="000000" w:themeColor="text1"/>
        </w:rPr>
        <w:t>d-based approach</w:t>
      </w:r>
      <w:r w:rsidR="006934B4" w:rsidRPr="0024732E">
        <w:rPr>
          <w:color w:val="000000" w:themeColor="text1"/>
        </w:rPr>
        <w:t xml:space="preserve"> </w:t>
      </w:r>
      <w:r w:rsidR="007067A8" w:rsidRPr="0024732E">
        <w:rPr>
          <w:color w:val="000000" w:themeColor="text1"/>
        </w:rPr>
        <w:t>for determining</w:t>
      </w:r>
      <w:r w:rsidR="006934B4" w:rsidRPr="0024732E">
        <w:rPr>
          <w:color w:val="000000" w:themeColor="text1"/>
        </w:rPr>
        <w:t xml:space="preserve"> address numbers</w:t>
      </w:r>
      <w:r w:rsidR="00032757" w:rsidRPr="0024732E">
        <w:rPr>
          <w:color w:val="000000" w:themeColor="text1"/>
        </w:rPr>
        <w:t>.</w:t>
      </w:r>
    </w:p>
    <w:p w14:paraId="68F27325" w14:textId="77777777" w:rsidR="004F5BDD" w:rsidRPr="007067A8" w:rsidRDefault="004F5BDD" w:rsidP="004F5BDD">
      <w:pPr>
        <w:pStyle w:val="ListParagraph"/>
        <w:ind w:left="288"/>
        <w:contextualSpacing w:val="0"/>
        <w:rPr>
          <w:color w:val="000000" w:themeColor="text1"/>
        </w:rPr>
      </w:pPr>
    </w:p>
    <w:p w14:paraId="24FB8EA8" w14:textId="07B5DAB2" w:rsidR="00E27035" w:rsidRDefault="00E27035" w:rsidP="00E27035">
      <w:pPr>
        <w:pStyle w:val="Heading5"/>
        <w:ind w:left="1224"/>
      </w:pPr>
      <w:r>
        <w:t>Block Grid</w:t>
      </w:r>
    </w:p>
    <w:p w14:paraId="5191E79A" w14:textId="77777777" w:rsidR="004A26D0" w:rsidRPr="004A26D0" w:rsidRDefault="004A26D0" w:rsidP="004A26D0"/>
    <w:p w14:paraId="442F246D" w14:textId="1EE2C028" w:rsidR="0077548F" w:rsidRDefault="00E27035" w:rsidP="0024732E">
      <w:pPr>
        <w:pStyle w:val="ListParagraph"/>
        <w:ind w:left="216"/>
        <w:contextualSpacing w:val="0"/>
        <w:rPr>
          <w:color w:val="000000" w:themeColor="text1"/>
        </w:rPr>
      </w:pPr>
      <w:r>
        <w:rPr>
          <w:color w:val="000000" w:themeColor="text1"/>
        </w:rPr>
        <w:t>A</w:t>
      </w:r>
      <w:r w:rsidR="0077548F">
        <w:rPr>
          <w:color w:val="000000" w:themeColor="text1"/>
        </w:rPr>
        <w:t xml:space="preserve"> block grid system may use many separate, smaller grids for determining address numbers throughout a jurisdiction, as seen in Figure </w:t>
      </w:r>
      <w:r w:rsidR="004771E8">
        <w:rPr>
          <w:color w:val="000000" w:themeColor="text1"/>
        </w:rPr>
        <w:t>2</w:t>
      </w:r>
      <w:r w:rsidR="0077548F">
        <w:rPr>
          <w:color w:val="000000" w:themeColor="text1"/>
        </w:rPr>
        <w:t xml:space="preserve">.  With this approach, address numbers are based </w:t>
      </w:r>
      <w:r w:rsidR="00AE3490">
        <w:rPr>
          <w:color w:val="000000" w:themeColor="text1"/>
        </w:rPr>
        <w:t xml:space="preserve">almost entirely </w:t>
      </w:r>
      <w:r w:rsidR="00C901C7">
        <w:rPr>
          <w:color w:val="000000" w:themeColor="text1"/>
        </w:rPr>
        <w:t>on</w:t>
      </w:r>
      <w:r w:rsidR="0077548F">
        <w:rPr>
          <w:color w:val="000000" w:themeColor="text1"/>
        </w:rPr>
        <w:t xml:space="preserve"> local numbering patterns</w:t>
      </w:r>
      <w:r w:rsidR="00AE3490">
        <w:rPr>
          <w:color w:val="000000" w:themeColor="text1"/>
        </w:rPr>
        <w:t xml:space="preserve">, with number parity being </w:t>
      </w:r>
      <w:r w:rsidR="00CF4C33">
        <w:rPr>
          <w:color w:val="000000" w:themeColor="text1"/>
        </w:rPr>
        <w:t>the notable exception</w:t>
      </w:r>
      <w:r w:rsidR="00AE3490">
        <w:rPr>
          <w:color w:val="000000" w:themeColor="text1"/>
        </w:rPr>
        <w:t xml:space="preserve"> </w:t>
      </w:r>
      <w:r w:rsidR="00CF4C33">
        <w:rPr>
          <w:color w:val="000000" w:themeColor="text1"/>
        </w:rPr>
        <w:t>which</w:t>
      </w:r>
      <w:r w:rsidR="00AE3490">
        <w:rPr>
          <w:color w:val="000000" w:themeColor="text1"/>
        </w:rPr>
        <w:t xml:space="preserve"> should remain c</w:t>
      </w:r>
      <w:r w:rsidR="00C901C7">
        <w:rPr>
          <w:color w:val="000000" w:themeColor="text1"/>
        </w:rPr>
        <w:t xml:space="preserve">onsistent throughout </w:t>
      </w:r>
      <w:r w:rsidR="00AE3490">
        <w:rPr>
          <w:color w:val="000000" w:themeColor="text1"/>
        </w:rPr>
        <w:t>an entire jurisdiction.</w:t>
      </w:r>
    </w:p>
    <w:p w14:paraId="4B36C1DE" w14:textId="77777777" w:rsidR="0024732E" w:rsidRDefault="0024732E" w:rsidP="0024732E">
      <w:pPr>
        <w:pStyle w:val="ListParagraph"/>
        <w:ind w:left="216"/>
        <w:contextualSpacing w:val="0"/>
        <w:rPr>
          <w:color w:val="000000" w:themeColor="text1"/>
        </w:rPr>
      </w:pPr>
    </w:p>
    <w:p w14:paraId="7A9CA4A0" w14:textId="5421E5E3" w:rsidR="0077548F" w:rsidRDefault="00CF4C33" w:rsidP="00B6664C">
      <w:pPr>
        <w:pStyle w:val="ListParagraph"/>
        <w:ind w:left="216"/>
        <w:jc w:val="center"/>
        <w:rPr>
          <w:color w:val="000000" w:themeColor="text1"/>
        </w:rPr>
      </w:pPr>
      <w:r>
        <w:rPr>
          <w:noProof/>
          <w:color w:val="000000" w:themeColor="text1"/>
        </w:rPr>
        <w:drawing>
          <wp:inline distT="0" distB="0" distL="0" distR="0" wp14:anchorId="337D29AE" wp14:editId="74B6E22C">
            <wp:extent cx="5762625" cy="1707239"/>
            <wp:effectExtent l="0" t="0" r="0" b="7620"/>
            <wp:docPr id="795771518" name="Picture 13"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71518" name="Picture 13" descr="Graphical user interface, text, applicatio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8830" cy="1709077"/>
                    </a:xfrm>
                    <a:prstGeom prst="rect">
                      <a:avLst/>
                    </a:prstGeom>
                  </pic:spPr>
                </pic:pic>
              </a:graphicData>
            </a:graphic>
          </wp:inline>
        </w:drawing>
      </w:r>
    </w:p>
    <w:p w14:paraId="66648E1A" w14:textId="2908AE39" w:rsidR="0077548F" w:rsidRDefault="0077548F" w:rsidP="0024732E">
      <w:pPr>
        <w:pStyle w:val="Caption"/>
        <w:spacing w:after="0"/>
        <w:ind w:left="216"/>
        <w:jc w:val="center"/>
      </w:pPr>
      <w:bookmarkStart w:id="25" w:name="_Toc194407337"/>
      <w:r>
        <w:t xml:space="preserve">Figure </w:t>
      </w:r>
      <w:fldSimple w:instr=" SEQ Figure \* ARABIC ">
        <w:r w:rsidR="00E660BD">
          <w:rPr>
            <w:noProof/>
          </w:rPr>
          <w:t>2</w:t>
        </w:r>
      </w:fldSimple>
      <w:r>
        <w:t>: Address Numbering in a Block Grid System</w:t>
      </w:r>
      <w:bookmarkEnd w:id="25"/>
    </w:p>
    <w:p w14:paraId="3A52BD04" w14:textId="77777777" w:rsidR="00E27035" w:rsidRDefault="00E27035" w:rsidP="0024732E">
      <w:pPr>
        <w:pStyle w:val="ListParagraph"/>
        <w:ind w:left="216"/>
        <w:contextualSpacing w:val="0"/>
        <w:rPr>
          <w:color w:val="000000" w:themeColor="text1"/>
        </w:rPr>
      </w:pPr>
    </w:p>
    <w:p w14:paraId="22370548" w14:textId="3FDA71F6" w:rsidR="00C2053D" w:rsidRDefault="00C2053D" w:rsidP="0024732E">
      <w:pPr>
        <w:pStyle w:val="ListParagraph"/>
        <w:ind w:left="216"/>
        <w:contextualSpacing w:val="0"/>
        <w:rPr>
          <w:color w:val="000000" w:themeColor="text1"/>
        </w:rPr>
      </w:pPr>
      <w:r>
        <w:rPr>
          <w:color w:val="000000" w:themeColor="text1"/>
        </w:rPr>
        <w:t xml:space="preserve">Block grids are well-suited for areas with small and consistent lot sizes, where it is more important for address numbers to convey where addresses are located within a given area, rather than where addresses are located within an entire jurisdiction. </w:t>
      </w:r>
    </w:p>
    <w:p w14:paraId="068A461D" w14:textId="77777777" w:rsidR="004F5BDD" w:rsidRPr="00C2053D" w:rsidRDefault="004F5BDD" w:rsidP="0024732E">
      <w:pPr>
        <w:pStyle w:val="ListParagraph"/>
        <w:ind w:left="216"/>
        <w:contextualSpacing w:val="0"/>
        <w:rPr>
          <w:noProof/>
          <w:color w:val="000000" w:themeColor="text1"/>
        </w:rPr>
      </w:pPr>
    </w:p>
    <w:p w14:paraId="0BECC1A2" w14:textId="77777777" w:rsidR="00E27035" w:rsidRDefault="00E27035" w:rsidP="00E27035">
      <w:pPr>
        <w:pStyle w:val="Heading5"/>
        <w:ind w:left="1224"/>
      </w:pPr>
      <w:r>
        <w:t>Coordinate Grid</w:t>
      </w:r>
    </w:p>
    <w:p w14:paraId="276674D3" w14:textId="77777777" w:rsidR="004A26D0" w:rsidRPr="004A26D0" w:rsidRDefault="004A26D0" w:rsidP="004A26D0"/>
    <w:p w14:paraId="0AA211B2" w14:textId="6209D8C8" w:rsidR="00F27A45" w:rsidRDefault="00E27035" w:rsidP="0024732E">
      <w:pPr>
        <w:pStyle w:val="ListParagraph"/>
        <w:ind w:left="216"/>
        <w:contextualSpacing w:val="0"/>
        <w:rPr>
          <w:color w:val="000000" w:themeColor="text1"/>
        </w:rPr>
      </w:pPr>
      <w:r>
        <w:rPr>
          <w:color w:val="000000" w:themeColor="text1"/>
        </w:rPr>
        <w:t>A c</w:t>
      </w:r>
      <w:r w:rsidR="00032757">
        <w:rPr>
          <w:color w:val="000000" w:themeColor="text1"/>
        </w:rPr>
        <w:t xml:space="preserve">oordinate grid </w:t>
      </w:r>
      <w:r w:rsidR="00002F6A">
        <w:rPr>
          <w:color w:val="000000" w:themeColor="text1"/>
        </w:rPr>
        <w:t>addressing s</w:t>
      </w:r>
      <w:r w:rsidR="006934B4" w:rsidRPr="00A75E69">
        <w:rPr>
          <w:color w:val="000000" w:themeColor="text1"/>
        </w:rPr>
        <w:t xml:space="preserve">ystem </w:t>
      </w:r>
      <w:r w:rsidR="00002F6A">
        <w:rPr>
          <w:color w:val="000000" w:themeColor="text1"/>
        </w:rPr>
        <w:t>determines address numbers</w:t>
      </w:r>
      <w:r w:rsidR="00662CAE">
        <w:rPr>
          <w:color w:val="000000" w:themeColor="text1"/>
        </w:rPr>
        <w:t xml:space="preserve"> by plotting </w:t>
      </w:r>
      <w:r w:rsidR="005E3FC2">
        <w:rPr>
          <w:color w:val="000000" w:themeColor="text1"/>
        </w:rPr>
        <w:t>address locations</w:t>
      </w:r>
      <w:r w:rsidR="00662CAE">
        <w:rPr>
          <w:color w:val="000000" w:themeColor="text1"/>
        </w:rPr>
        <w:t xml:space="preserve"> on a</w:t>
      </w:r>
      <w:r w:rsidR="005E3FC2">
        <w:rPr>
          <w:color w:val="000000" w:themeColor="text1"/>
        </w:rPr>
        <w:t xml:space="preserve"> </w:t>
      </w:r>
      <w:r w:rsidR="00002F6A">
        <w:rPr>
          <w:color w:val="000000" w:themeColor="text1"/>
        </w:rPr>
        <w:t xml:space="preserve">numbered </w:t>
      </w:r>
      <w:r w:rsidR="005E3FC2">
        <w:rPr>
          <w:color w:val="000000" w:themeColor="text1"/>
        </w:rPr>
        <w:t>gri</w:t>
      </w:r>
      <w:r w:rsidR="00002F6A">
        <w:rPr>
          <w:color w:val="000000" w:themeColor="text1"/>
        </w:rPr>
        <w:t>d, similar to plotting data points on a graph</w:t>
      </w:r>
      <w:r w:rsidR="00C42D15">
        <w:rPr>
          <w:color w:val="000000" w:themeColor="text1"/>
        </w:rPr>
        <w:t xml:space="preserve">.  </w:t>
      </w:r>
      <w:r w:rsidR="00002F6A">
        <w:rPr>
          <w:color w:val="000000" w:themeColor="text1"/>
        </w:rPr>
        <w:t xml:space="preserve">A single </w:t>
      </w:r>
      <w:r w:rsidR="0020756D" w:rsidRPr="00A75E69">
        <w:rPr>
          <w:color w:val="000000" w:themeColor="text1"/>
        </w:rPr>
        <w:t xml:space="preserve">grid </w:t>
      </w:r>
      <w:r w:rsidR="002C2D70">
        <w:rPr>
          <w:color w:val="000000" w:themeColor="text1"/>
        </w:rPr>
        <w:t>may be</w:t>
      </w:r>
      <w:r w:rsidR="0020756D" w:rsidRPr="00A75E69">
        <w:rPr>
          <w:color w:val="000000" w:themeColor="text1"/>
        </w:rPr>
        <w:t xml:space="preserve"> placed over </w:t>
      </w:r>
      <w:r w:rsidR="00C42D15">
        <w:rPr>
          <w:color w:val="000000" w:themeColor="text1"/>
        </w:rPr>
        <w:t>an entire</w:t>
      </w:r>
      <w:r w:rsidR="0020756D" w:rsidRPr="00A75E69">
        <w:rPr>
          <w:color w:val="000000" w:themeColor="text1"/>
        </w:rPr>
        <w:t xml:space="preserve"> </w:t>
      </w:r>
      <w:r w:rsidR="002C2D70">
        <w:rPr>
          <w:color w:val="000000" w:themeColor="text1"/>
        </w:rPr>
        <w:t>jurisdiction</w:t>
      </w:r>
      <w:r w:rsidR="00662CAE">
        <w:rPr>
          <w:color w:val="000000" w:themeColor="text1"/>
        </w:rPr>
        <w:t xml:space="preserve"> </w:t>
      </w:r>
      <w:r w:rsidR="00002F6A">
        <w:rPr>
          <w:color w:val="000000" w:themeColor="text1"/>
        </w:rPr>
        <w:t xml:space="preserve">with </w:t>
      </w:r>
      <w:r w:rsidR="00952D33">
        <w:rPr>
          <w:color w:val="000000" w:themeColor="text1"/>
        </w:rPr>
        <w:t xml:space="preserve">numbers that start in </w:t>
      </w:r>
      <w:r w:rsidR="00DA3904">
        <w:rPr>
          <w:color w:val="000000" w:themeColor="text1"/>
        </w:rPr>
        <w:t>one</w:t>
      </w:r>
      <w:r w:rsidR="00952D33">
        <w:rPr>
          <w:color w:val="000000" w:themeColor="text1"/>
        </w:rPr>
        <w:t xml:space="preserve"> corner and increase along the X and Y axes, a</w:t>
      </w:r>
      <w:r w:rsidR="00C42D15">
        <w:rPr>
          <w:color w:val="000000" w:themeColor="text1"/>
        </w:rPr>
        <w:t xml:space="preserve">s </w:t>
      </w:r>
      <w:r w:rsidR="00350AF2">
        <w:rPr>
          <w:color w:val="000000" w:themeColor="text1"/>
        </w:rPr>
        <w:t>shown</w:t>
      </w:r>
      <w:r w:rsidR="00C42D15">
        <w:rPr>
          <w:color w:val="000000" w:themeColor="text1"/>
        </w:rPr>
        <w:t xml:space="preserve"> in Figure </w:t>
      </w:r>
      <w:r w:rsidR="004771E8">
        <w:rPr>
          <w:color w:val="000000" w:themeColor="text1"/>
        </w:rPr>
        <w:t>3</w:t>
      </w:r>
      <w:r w:rsidR="00952D33">
        <w:rPr>
          <w:color w:val="000000" w:themeColor="text1"/>
        </w:rPr>
        <w:t xml:space="preserve">.  </w:t>
      </w:r>
      <w:r w:rsidR="00DA3904">
        <w:rPr>
          <w:color w:val="000000" w:themeColor="text1"/>
        </w:rPr>
        <w:t>In these systems, a</w:t>
      </w:r>
      <w:r w:rsidR="00C42D15">
        <w:rPr>
          <w:color w:val="000000" w:themeColor="text1"/>
        </w:rPr>
        <w:t xml:space="preserve">ddress numbers </w:t>
      </w:r>
      <w:r w:rsidR="00CD7526">
        <w:rPr>
          <w:color w:val="000000" w:themeColor="text1"/>
        </w:rPr>
        <w:t>are assigned</w:t>
      </w:r>
      <w:r w:rsidR="00C42D15">
        <w:rPr>
          <w:color w:val="000000" w:themeColor="text1"/>
        </w:rPr>
        <w:t xml:space="preserve"> based on </w:t>
      </w:r>
      <w:r w:rsidR="00CD7526">
        <w:rPr>
          <w:color w:val="000000" w:themeColor="text1"/>
        </w:rPr>
        <w:t>their position</w:t>
      </w:r>
      <w:r w:rsidR="00C42D15">
        <w:rPr>
          <w:color w:val="000000" w:themeColor="text1"/>
        </w:rPr>
        <w:t xml:space="preserve"> along </w:t>
      </w:r>
      <w:r w:rsidR="00A60783">
        <w:rPr>
          <w:color w:val="000000" w:themeColor="text1"/>
        </w:rPr>
        <w:t>the</w:t>
      </w:r>
      <w:r w:rsidR="00C42D15">
        <w:rPr>
          <w:color w:val="000000" w:themeColor="text1"/>
        </w:rPr>
        <w:t xml:space="preserve"> X or Y ax</w:t>
      </w:r>
      <w:r w:rsidR="00A60783">
        <w:rPr>
          <w:color w:val="000000" w:themeColor="text1"/>
        </w:rPr>
        <w:t xml:space="preserve">es, </w:t>
      </w:r>
      <w:r w:rsidR="00320533">
        <w:rPr>
          <w:color w:val="000000" w:themeColor="text1"/>
        </w:rPr>
        <w:t xml:space="preserve">with </w:t>
      </w:r>
      <w:r w:rsidR="009E6B6F">
        <w:rPr>
          <w:color w:val="000000" w:themeColor="text1"/>
        </w:rPr>
        <w:t>road orientation</w:t>
      </w:r>
      <w:r w:rsidR="00CD7526">
        <w:rPr>
          <w:color w:val="000000" w:themeColor="text1"/>
        </w:rPr>
        <w:t xml:space="preserve"> </w:t>
      </w:r>
      <w:r w:rsidR="00320533">
        <w:rPr>
          <w:color w:val="000000" w:themeColor="text1"/>
        </w:rPr>
        <w:t>determining</w:t>
      </w:r>
      <w:r w:rsidR="00CD7526">
        <w:rPr>
          <w:color w:val="000000" w:themeColor="text1"/>
        </w:rPr>
        <w:t xml:space="preserve"> which axis </w:t>
      </w:r>
      <w:r w:rsidR="009E6B6F">
        <w:rPr>
          <w:color w:val="000000" w:themeColor="text1"/>
        </w:rPr>
        <w:t>the n</w:t>
      </w:r>
      <w:r w:rsidR="00CD7526">
        <w:rPr>
          <w:color w:val="000000" w:themeColor="text1"/>
        </w:rPr>
        <w:t>umbers are derived from.</w:t>
      </w:r>
      <w:r w:rsidR="004771E8">
        <w:rPr>
          <w:color w:val="000000" w:themeColor="text1"/>
        </w:rPr>
        <w:t xml:space="preserve">  Note, Figures 1 and 3 display the same area </w:t>
      </w:r>
      <w:r w:rsidR="00BC1F3D">
        <w:rPr>
          <w:color w:val="000000" w:themeColor="text1"/>
        </w:rPr>
        <w:t>with</w:t>
      </w:r>
      <w:r w:rsidR="004771E8">
        <w:rPr>
          <w:color w:val="000000" w:themeColor="text1"/>
        </w:rPr>
        <w:t xml:space="preserve"> different addressing systems. </w:t>
      </w:r>
    </w:p>
    <w:p w14:paraId="3CAC6F67" w14:textId="77777777" w:rsidR="0024732E" w:rsidRPr="00B6664C" w:rsidRDefault="0024732E" w:rsidP="00B6664C">
      <w:pPr>
        <w:rPr>
          <w:color w:val="000000" w:themeColor="text1"/>
        </w:rPr>
      </w:pPr>
    </w:p>
    <w:p w14:paraId="2B0FD9F1" w14:textId="283EE0A2" w:rsidR="007E73DB" w:rsidRDefault="007E73DB" w:rsidP="0024732E">
      <w:pPr>
        <w:pStyle w:val="ListParagraph"/>
        <w:ind w:left="216"/>
        <w:contextualSpacing w:val="0"/>
        <w:rPr>
          <w:color w:val="000000" w:themeColor="text1"/>
        </w:rPr>
      </w:pPr>
      <w:r>
        <w:rPr>
          <w:noProof/>
          <w:color w:val="000000" w:themeColor="text1"/>
        </w:rPr>
        <w:lastRenderedPageBreak/>
        <w:drawing>
          <wp:inline distT="0" distB="0" distL="0" distR="0" wp14:anchorId="0F3C7887" wp14:editId="01E01A72">
            <wp:extent cx="5715000" cy="2778369"/>
            <wp:effectExtent l="0" t="0" r="0" b="3175"/>
            <wp:docPr id="913568772"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68772" name="Picture 5" descr="A screenshot of a computer&#10;&#10;AI-generated content may be incorrect."/>
                    <pic:cNvPicPr/>
                  </pic:nvPicPr>
                  <pic:blipFill rotWithShape="1">
                    <a:blip r:embed="rId20" cstate="print">
                      <a:extLst>
                        <a:ext uri="{28A0092B-C50C-407E-A947-70E740481C1C}">
                          <a14:useLocalDpi xmlns:a14="http://schemas.microsoft.com/office/drawing/2010/main" val="0"/>
                        </a:ext>
                      </a:extLst>
                    </a:blip>
                    <a:srcRect b="2036"/>
                    <a:stretch/>
                  </pic:blipFill>
                  <pic:spPr bwMode="auto">
                    <a:xfrm>
                      <a:off x="0" y="0"/>
                      <a:ext cx="5719810" cy="2780707"/>
                    </a:xfrm>
                    <a:prstGeom prst="rect">
                      <a:avLst/>
                    </a:prstGeom>
                    <a:ln>
                      <a:noFill/>
                    </a:ln>
                    <a:extLst>
                      <a:ext uri="{53640926-AAD7-44D8-BBD7-CCE9431645EC}">
                        <a14:shadowObscured xmlns:a14="http://schemas.microsoft.com/office/drawing/2010/main"/>
                      </a:ext>
                    </a:extLst>
                  </pic:spPr>
                </pic:pic>
              </a:graphicData>
            </a:graphic>
          </wp:inline>
        </w:drawing>
      </w:r>
    </w:p>
    <w:p w14:paraId="283FF6FE" w14:textId="0018D8AD" w:rsidR="007E73DB" w:rsidRDefault="007E73DB" w:rsidP="0024732E">
      <w:pPr>
        <w:pStyle w:val="Caption"/>
        <w:spacing w:after="0"/>
        <w:ind w:left="216"/>
        <w:jc w:val="center"/>
      </w:pPr>
      <w:bookmarkStart w:id="26" w:name="_Toc194407338"/>
      <w:r>
        <w:t xml:space="preserve">Figure </w:t>
      </w:r>
      <w:fldSimple w:instr=" SEQ Figure \* ARABIC ">
        <w:r w:rsidR="00E660BD">
          <w:rPr>
            <w:noProof/>
          </w:rPr>
          <w:t>3</w:t>
        </w:r>
      </w:fldSimple>
      <w:r>
        <w:t xml:space="preserve">: Address Numbering in </w:t>
      </w:r>
      <w:r w:rsidR="00737BC2">
        <w:t xml:space="preserve">a </w:t>
      </w:r>
      <w:r>
        <w:t>Coordinate Grid System</w:t>
      </w:r>
      <w:bookmarkEnd w:id="26"/>
    </w:p>
    <w:p w14:paraId="0A01DB86" w14:textId="77777777" w:rsidR="00B6664C" w:rsidRDefault="00B6664C" w:rsidP="00B6664C">
      <w:pPr>
        <w:pStyle w:val="ListParagraph"/>
        <w:ind w:left="216"/>
        <w:contextualSpacing w:val="0"/>
        <w:rPr>
          <w:color w:val="000000" w:themeColor="text1"/>
        </w:rPr>
      </w:pPr>
    </w:p>
    <w:p w14:paraId="26F142CB" w14:textId="5794FEDA" w:rsidR="00B6664C" w:rsidRDefault="00B6664C" w:rsidP="00B6664C">
      <w:pPr>
        <w:pStyle w:val="ListParagraph"/>
        <w:ind w:left="216"/>
        <w:contextualSpacing w:val="0"/>
        <w:rPr>
          <w:color w:val="000000" w:themeColor="text1"/>
        </w:rPr>
      </w:pPr>
      <w:r w:rsidRPr="00A75E69">
        <w:rPr>
          <w:color w:val="000000" w:themeColor="text1"/>
        </w:rPr>
        <w:t>Coordinate grid</w:t>
      </w:r>
      <w:r>
        <w:rPr>
          <w:color w:val="000000" w:themeColor="text1"/>
        </w:rPr>
        <w:t xml:space="preserve"> addressing systems</w:t>
      </w:r>
      <w:r w:rsidRPr="00A75E69">
        <w:rPr>
          <w:color w:val="000000" w:themeColor="text1"/>
        </w:rPr>
        <w:t xml:space="preserve"> are </w:t>
      </w:r>
      <w:r>
        <w:rPr>
          <w:color w:val="000000" w:themeColor="text1"/>
        </w:rPr>
        <w:t>well</w:t>
      </w:r>
      <w:r w:rsidRPr="00A75E69">
        <w:rPr>
          <w:color w:val="000000" w:themeColor="text1"/>
        </w:rPr>
        <w:t>-suited for large rural areas</w:t>
      </w:r>
      <w:r>
        <w:rPr>
          <w:color w:val="000000" w:themeColor="text1"/>
        </w:rPr>
        <w:t xml:space="preserve"> with consistent road orientations</w:t>
      </w:r>
      <w:r w:rsidRPr="00A75E69">
        <w:rPr>
          <w:color w:val="000000" w:themeColor="text1"/>
        </w:rPr>
        <w:t>,</w:t>
      </w:r>
      <w:r>
        <w:rPr>
          <w:color w:val="000000" w:themeColor="text1"/>
        </w:rPr>
        <w:t xml:space="preserve"> because address numbers in coordinate grid systems indicate where addresses are located within an entire jurisdiction, rather than where they are located within a localized area.</w:t>
      </w:r>
    </w:p>
    <w:p w14:paraId="3902B0A8" w14:textId="77777777" w:rsidR="004F5BDD" w:rsidRPr="00C2053D" w:rsidRDefault="004F5BDD" w:rsidP="004F5BDD">
      <w:pPr>
        <w:rPr>
          <w:color w:val="000000" w:themeColor="text1"/>
        </w:rPr>
      </w:pPr>
    </w:p>
    <w:p w14:paraId="65F9C529" w14:textId="4ED7B20D" w:rsidR="00E27035" w:rsidRDefault="00E27035" w:rsidP="00E27035">
      <w:pPr>
        <w:pStyle w:val="Heading4"/>
      </w:pPr>
      <w:r>
        <w:t>Area</w:t>
      </w:r>
    </w:p>
    <w:p w14:paraId="2F3B735C" w14:textId="77777777" w:rsidR="004A26D0" w:rsidRPr="004A26D0" w:rsidRDefault="004A26D0" w:rsidP="004A26D0"/>
    <w:p w14:paraId="2BB321D8" w14:textId="68829CB8" w:rsidR="00C252E9" w:rsidRDefault="00E27035" w:rsidP="004F5BDD">
      <w:pPr>
        <w:rPr>
          <w:color w:val="000000" w:themeColor="text1"/>
        </w:rPr>
      </w:pPr>
      <w:r>
        <w:rPr>
          <w:color w:val="000000" w:themeColor="text1"/>
        </w:rPr>
        <w:t>U</w:t>
      </w:r>
      <w:r w:rsidR="00162379" w:rsidRPr="00DC5024">
        <w:rPr>
          <w:color w:val="000000" w:themeColor="text1"/>
        </w:rPr>
        <w:t>nlike axial and non-axial addressing systems, a</w:t>
      </w:r>
      <w:r w:rsidR="00A700F4" w:rsidRPr="00DC5024">
        <w:rPr>
          <w:color w:val="000000" w:themeColor="text1"/>
        </w:rPr>
        <w:t>rea</w:t>
      </w:r>
      <w:r w:rsidR="00162379" w:rsidRPr="00DC5024">
        <w:rPr>
          <w:color w:val="000000" w:themeColor="text1"/>
        </w:rPr>
        <w:t>-</w:t>
      </w:r>
      <w:r w:rsidR="00A700F4" w:rsidRPr="00DC5024">
        <w:rPr>
          <w:color w:val="000000" w:themeColor="text1"/>
        </w:rPr>
        <w:t>based</w:t>
      </w:r>
      <w:r w:rsidR="00162379" w:rsidRPr="00DC5024">
        <w:rPr>
          <w:color w:val="000000" w:themeColor="text1"/>
        </w:rPr>
        <w:t xml:space="preserve"> addressing</w:t>
      </w:r>
      <w:r w:rsidR="00A700F4" w:rsidRPr="00DC5024">
        <w:rPr>
          <w:color w:val="000000" w:themeColor="text1"/>
        </w:rPr>
        <w:t xml:space="preserve"> systems</w:t>
      </w:r>
      <w:r w:rsidR="00162379" w:rsidRPr="00DC5024">
        <w:rPr>
          <w:color w:val="000000" w:themeColor="text1"/>
        </w:rPr>
        <w:t xml:space="preserve"> </w:t>
      </w:r>
      <w:r w:rsidR="002862E4">
        <w:rPr>
          <w:color w:val="000000" w:themeColor="text1"/>
        </w:rPr>
        <w:t xml:space="preserve">do not </w:t>
      </w:r>
      <w:r w:rsidR="00C252E9">
        <w:rPr>
          <w:color w:val="000000" w:themeColor="text1"/>
        </w:rPr>
        <w:t>determine address numbers in relation to roads</w:t>
      </w:r>
      <w:r w:rsidR="00162379" w:rsidRPr="00DC5024">
        <w:rPr>
          <w:color w:val="000000" w:themeColor="text1"/>
        </w:rPr>
        <w:t xml:space="preserve">.  </w:t>
      </w:r>
      <w:r w:rsidR="002862E4">
        <w:rPr>
          <w:color w:val="000000" w:themeColor="text1"/>
        </w:rPr>
        <w:t>Instead</w:t>
      </w:r>
      <w:r w:rsidR="00162379" w:rsidRPr="00DC5024">
        <w:rPr>
          <w:color w:val="000000" w:themeColor="text1"/>
        </w:rPr>
        <w:t xml:space="preserve">, </w:t>
      </w:r>
      <w:r w:rsidR="00201478">
        <w:rPr>
          <w:color w:val="000000" w:themeColor="text1"/>
        </w:rPr>
        <w:t>various</w:t>
      </w:r>
      <w:r w:rsidR="00162379" w:rsidRPr="00DC5024">
        <w:rPr>
          <w:color w:val="000000" w:themeColor="text1"/>
        </w:rPr>
        <w:t xml:space="preserve"> methods </w:t>
      </w:r>
      <w:r w:rsidR="00201478">
        <w:rPr>
          <w:color w:val="000000" w:themeColor="text1"/>
        </w:rPr>
        <w:t>may be used in area-based systems for determining</w:t>
      </w:r>
      <w:r w:rsidR="0054292B" w:rsidRPr="00DC5024">
        <w:rPr>
          <w:color w:val="000000" w:themeColor="text1"/>
        </w:rPr>
        <w:t xml:space="preserve"> address numbers</w:t>
      </w:r>
      <w:r w:rsidR="00201478">
        <w:rPr>
          <w:color w:val="000000" w:themeColor="text1"/>
        </w:rPr>
        <w:t xml:space="preserve"> </w:t>
      </w:r>
      <w:r w:rsidR="00C252E9">
        <w:rPr>
          <w:color w:val="000000" w:themeColor="text1"/>
        </w:rPr>
        <w:t>in</w:t>
      </w:r>
      <w:r w:rsidR="00201478">
        <w:rPr>
          <w:color w:val="000000" w:themeColor="text1"/>
        </w:rPr>
        <w:t xml:space="preserve"> </w:t>
      </w:r>
      <w:r w:rsidR="002C544A">
        <w:rPr>
          <w:color w:val="000000" w:themeColor="text1"/>
        </w:rPr>
        <w:t>small</w:t>
      </w:r>
      <w:r w:rsidR="00201478">
        <w:rPr>
          <w:color w:val="000000" w:themeColor="text1"/>
        </w:rPr>
        <w:t>,</w:t>
      </w:r>
      <w:r w:rsidR="002C544A">
        <w:rPr>
          <w:color w:val="000000" w:themeColor="text1"/>
        </w:rPr>
        <w:t xml:space="preserve"> designated areas</w:t>
      </w:r>
      <w:r w:rsidR="0054292B" w:rsidRPr="00DC5024">
        <w:rPr>
          <w:color w:val="000000" w:themeColor="text1"/>
        </w:rPr>
        <w:t>, such as mobile home park</w:t>
      </w:r>
      <w:r w:rsidR="002C544A">
        <w:rPr>
          <w:color w:val="000000" w:themeColor="text1"/>
        </w:rPr>
        <w:t>s</w:t>
      </w:r>
      <w:r w:rsidR="0054292B" w:rsidRPr="00DC5024">
        <w:rPr>
          <w:color w:val="000000" w:themeColor="text1"/>
        </w:rPr>
        <w:t xml:space="preserve"> or campground</w:t>
      </w:r>
      <w:r w:rsidR="002C544A">
        <w:rPr>
          <w:color w:val="000000" w:themeColor="text1"/>
        </w:rPr>
        <w:t>s</w:t>
      </w:r>
      <w:r w:rsidR="0054292B" w:rsidRPr="00DC5024">
        <w:rPr>
          <w:color w:val="000000" w:themeColor="text1"/>
        </w:rPr>
        <w:t xml:space="preserve">.  </w:t>
      </w:r>
    </w:p>
    <w:p w14:paraId="2B19E441" w14:textId="77777777" w:rsidR="004F5BDD" w:rsidRDefault="004F5BDD" w:rsidP="004F5BDD">
      <w:pPr>
        <w:rPr>
          <w:color w:val="000000" w:themeColor="text1"/>
        </w:rPr>
      </w:pPr>
    </w:p>
    <w:p w14:paraId="027BA217" w14:textId="11C48D9D" w:rsidR="00FC6ACA" w:rsidRPr="00FC6ACA" w:rsidRDefault="00C252E9" w:rsidP="004F5BDD">
      <w:pPr>
        <w:rPr>
          <w:color w:val="2F5496" w:themeColor="accent1" w:themeShade="BF"/>
        </w:rPr>
      </w:pPr>
      <w:r>
        <w:rPr>
          <w:color w:val="000000" w:themeColor="text1"/>
        </w:rPr>
        <w:t xml:space="preserve">Area-based systems should only be used in small areas when axial and linear systems are not practical, </w:t>
      </w:r>
      <w:r w:rsidR="00DA6373">
        <w:rPr>
          <w:color w:val="000000" w:themeColor="text1"/>
        </w:rPr>
        <w:t>as</w:t>
      </w:r>
      <w:r>
        <w:rPr>
          <w:color w:val="000000" w:themeColor="text1"/>
        </w:rPr>
        <w:t xml:space="preserve"> area-based systems convey less information </w:t>
      </w:r>
      <w:r w:rsidR="00DA6373">
        <w:rPr>
          <w:color w:val="000000" w:themeColor="text1"/>
        </w:rPr>
        <w:t>about address locations.</w:t>
      </w:r>
    </w:p>
    <w:p w14:paraId="674DB6DE" w14:textId="77777777" w:rsidR="00DF23D2" w:rsidRPr="00E1213A" w:rsidRDefault="00DF23D2" w:rsidP="00E1213A"/>
    <w:p w14:paraId="4B4FA301" w14:textId="63444717" w:rsidR="00E1213A" w:rsidRDefault="00E1213A" w:rsidP="00747C81">
      <w:pPr>
        <w:pStyle w:val="Heading3"/>
      </w:pPr>
      <w:bookmarkStart w:id="27" w:name="_Toc47679928"/>
      <w:bookmarkStart w:id="28" w:name="_Toc177659227"/>
      <w:r>
        <w:t>Block Ranges</w:t>
      </w:r>
      <w:bookmarkEnd w:id="27"/>
      <w:bookmarkEnd w:id="28"/>
    </w:p>
    <w:p w14:paraId="4D6832FE" w14:textId="77777777" w:rsidR="00630255" w:rsidRPr="00630255" w:rsidRDefault="00630255" w:rsidP="00630255"/>
    <w:p w14:paraId="4907390C" w14:textId="2691B033" w:rsidR="00DF23D2" w:rsidRDefault="00156DE2" w:rsidP="00156DE2">
      <w:r>
        <w:t xml:space="preserve">A block is </w:t>
      </w:r>
      <w:r w:rsidR="00E6505C">
        <w:t>defined as</w:t>
      </w:r>
      <w:r>
        <w:t xml:space="preserve"> the extent of a </w:t>
      </w:r>
      <w:r w:rsidR="006055B3">
        <w:t xml:space="preserve">single </w:t>
      </w:r>
      <w:r>
        <w:t xml:space="preserve">street </w:t>
      </w:r>
      <w:r w:rsidR="006055B3">
        <w:t xml:space="preserve">segment </w:t>
      </w:r>
      <w:r>
        <w:t>between its intersection with other streets</w:t>
      </w:r>
      <w:r w:rsidR="00765FB7">
        <w:t xml:space="preserve">. </w:t>
      </w:r>
      <w:r>
        <w:t>Alleys are usually not considered to break the block scheme</w:t>
      </w:r>
      <w:r w:rsidR="00835B2B">
        <w:t xml:space="preserve">. </w:t>
      </w:r>
    </w:p>
    <w:p w14:paraId="3FC1C1E8" w14:textId="1956385B" w:rsidR="008E2F97" w:rsidRDefault="008E2F97" w:rsidP="00156DE2"/>
    <w:p w14:paraId="38869D02" w14:textId="5C7BED37" w:rsidR="00343FBC" w:rsidRDefault="00343FBC" w:rsidP="00156DE2">
      <w:r w:rsidRPr="00343FBC">
        <w:t>Block ranges for new streets will be determined based upon the beginning point of the new street within the ARS grid.</w:t>
      </w:r>
    </w:p>
    <w:p w14:paraId="20C2A4F0" w14:textId="77777777" w:rsidR="00D743A7" w:rsidRDefault="00D743A7" w:rsidP="00156DE2"/>
    <w:p w14:paraId="0A6019B5" w14:textId="77777777" w:rsidR="00D743A7" w:rsidRDefault="00D743A7" w:rsidP="00156DE2"/>
    <w:p w14:paraId="51DE1131" w14:textId="77777777" w:rsidR="00D743A7" w:rsidRDefault="00D743A7" w:rsidP="00156DE2"/>
    <w:p w14:paraId="1EA34AB2" w14:textId="77777777" w:rsidR="00D743A7" w:rsidRPr="00156DE2" w:rsidRDefault="00D743A7" w:rsidP="00156DE2"/>
    <w:p w14:paraId="7AF06639" w14:textId="0A6D71A8" w:rsidR="005C5E1A" w:rsidRPr="009457AD" w:rsidRDefault="00732EBD" w:rsidP="00D743A7">
      <w:pPr>
        <w:pStyle w:val="Heading2"/>
      </w:pPr>
      <w:bookmarkStart w:id="29" w:name="_Toc47679931"/>
      <w:bookmarkStart w:id="30" w:name="_Toc177659228"/>
      <w:r w:rsidRPr="009457AD">
        <w:lastRenderedPageBreak/>
        <w:t>Street Nam</w:t>
      </w:r>
      <w:r w:rsidR="004278BA" w:rsidRPr="009457AD">
        <w:t>ing</w:t>
      </w:r>
      <w:r w:rsidR="005C5E1A" w:rsidRPr="009457AD">
        <w:t xml:space="preserve"> Rules</w:t>
      </w:r>
      <w:bookmarkEnd w:id="29"/>
      <w:bookmarkEnd w:id="30"/>
    </w:p>
    <w:p w14:paraId="4923EFA9" w14:textId="77777777" w:rsidR="004F27F2" w:rsidRPr="004E378B" w:rsidRDefault="004F27F2" w:rsidP="004E378B"/>
    <w:p w14:paraId="1144604F" w14:textId="1815F318" w:rsidR="000D0F98" w:rsidRDefault="000D0F98" w:rsidP="00747C81">
      <w:pPr>
        <w:pStyle w:val="Heading3"/>
      </w:pPr>
      <w:bookmarkStart w:id="31" w:name="_Toc177659229"/>
      <w:r>
        <w:t>Introduction</w:t>
      </w:r>
      <w:bookmarkEnd w:id="31"/>
    </w:p>
    <w:p w14:paraId="3E62C680" w14:textId="77777777" w:rsidR="00BD4B7A" w:rsidRDefault="00BD4B7A" w:rsidP="000D0F98"/>
    <w:p w14:paraId="3AB50161" w14:textId="7D117EFB" w:rsidR="003B1C34" w:rsidRDefault="000D0F98" w:rsidP="00B34D27">
      <w:r>
        <w:t xml:space="preserve">The standards in this section were designed to facilitate the proper naming of streets </w:t>
      </w:r>
      <w:r w:rsidR="006F3E07">
        <w:t>with</w:t>
      </w:r>
      <w:r>
        <w:t xml:space="preserve">in </w:t>
      </w:r>
      <w:r w:rsidR="0088650B">
        <w:t xml:space="preserve">New Mexico. </w:t>
      </w:r>
      <w:r>
        <w:t xml:space="preserve">Streets must be named in a logical, easy-to-understand manner in order to help citizens, service delivery, and emergency personnel quickly locate people, </w:t>
      </w:r>
      <w:r w:rsidR="00EF390B">
        <w:t>places,</w:t>
      </w:r>
      <w:r>
        <w:t xml:space="preserve"> and events.</w:t>
      </w:r>
    </w:p>
    <w:p w14:paraId="03667457" w14:textId="77777777" w:rsidR="00B34D27" w:rsidRDefault="00B34D27" w:rsidP="00B34D27"/>
    <w:p w14:paraId="188F2325" w14:textId="53D917C5" w:rsidR="004E378B" w:rsidRDefault="004E378B" w:rsidP="00747C81">
      <w:pPr>
        <w:pStyle w:val="Heading3"/>
      </w:pPr>
      <w:bookmarkStart w:id="32" w:name="_Toc47679934"/>
      <w:bookmarkStart w:id="33" w:name="_Toc177659230"/>
      <w:r>
        <w:t>What is to be Named</w:t>
      </w:r>
      <w:bookmarkEnd w:id="32"/>
      <w:bookmarkEnd w:id="33"/>
    </w:p>
    <w:p w14:paraId="6112EDE2" w14:textId="77777777" w:rsidR="00476409" w:rsidRDefault="00476409" w:rsidP="00476409"/>
    <w:p w14:paraId="3B5EF386" w14:textId="033A1CDB" w:rsidR="00022768" w:rsidRPr="00476409" w:rsidRDefault="00476409" w:rsidP="008C53D4">
      <w:r>
        <w:t xml:space="preserve">The basic criteria for any addressing decision is whether or not the address provides a person with the information necessary to locate a specific structure or person in case of an emergency.  </w:t>
      </w:r>
      <w:r w:rsidR="00022768">
        <w:t xml:space="preserve">The naming of streets throughout a local jurisdiction provides a structure that local residents understand, and that visitors can comprehend and use to follow directions to a specific place.  </w:t>
      </w:r>
    </w:p>
    <w:p w14:paraId="4A71CBDD" w14:textId="77777777" w:rsidR="00543F23" w:rsidRPr="00543F23" w:rsidRDefault="00543F23" w:rsidP="00543F23"/>
    <w:p w14:paraId="3B0F8184" w14:textId="77777777" w:rsidR="00022768" w:rsidRDefault="0088650B" w:rsidP="00552D39">
      <w:r>
        <w:t>The Census</w:t>
      </w:r>
      <w:r w:rsidR="00022768">
        <w:t xml:space="preserve"> Bureau</w:t>
      </w:r>
      <w:r>
        <w:t xml:space="preserve"> suggests naming a</w:t>
      </w:r>
      <w:r w:rsidR="006D711E">
        <w:t>ll</w:t>
      </w:r>
      <w:r w:rsidR="00552D39">
        <w:t xml:space="preserve"> planned or existing public or private streets, </w:t>
      </w:r>
      <w:r w:rsidR="00870AD0">
        <w:t xml:space="preserve">common </w:t>
      </w:r>
      <w:r w:rsidR="00552D39">
        <w:t>driveways,</w:t>
      </w:r>
      <w:r w:rsidR="00EC6D96">
        <w:t xml:space="preserve"> alleys,</w:t>
      </w:r>
      <w:r w:rsidR="00552D39">
        <w:t xml:space="preserve"> or internal access streets that serve as the primary means of ingress or egress</w:t>
      </w:r>
      <w:r w:rsidR="00476409">
        <w:t xml:space="preserve"> for </w:t>
      </w:r>
      <w:r w:rsidR="00476409" w:rsidRPr="00BB52A0">
        <w:rPr>
          <w:b/>
          <w:bCs/>
        </w:rPr>
        <w:t>3</w:t>
      </w:r>
      <w:r w:rsidR="00552D39" w:rsidRPr="00BB52A0">
        <w:rPr>
          <w:b/>
          <w:bCs/>
        </w:rPr>
        <w:t xml:space="preserve"> </w:t>
      </w:r>
      <w:r w:rsidR="00552D39" w:rsidRPr="00476409">
        <w:rPr>
          <w:b/>
          <w:bCs/>
        </w:rPr>
        <w:t>or more</w:t>
      </w:r>
      <w:r w:rsidR="00552D39">
        <w:t xml:space="preserve"> residences, </w:t>
      </w:r>
      <w:r w:rsidR="00D03513">
        <w:t xml:space="preserve">agricultural structures such as barns, industrial, commercial, </w:t>
      </w:r>
      <w:r w:rsidR="00F340EF">
        <w:t>public,</w:t>
      </w:r>
      <w:r w:rsidR="00D03513">
        <w:t xml:space="preserve"> or semi-public buildings</w:t>
      </w:r>
      <w:r w:rsidR="00777490">
        <w:t>,</w:t>
      </w:r>
      <w:r w:rsidR="00552D39">
        <w:t xml:space="preserve"> or other facilities</w:t>
      </w:r>
      <w:r w:rsidR="00C433A6">
        <w:t xml:space="preserve"> shall be given a name</w:t>
      </w:r>
      <w:r w:rsidR="00552D39">
        <w:t>.</w:t>
      </w:r>
    </w:p>
    <w:p w14:paraId="0BCA4DC7" w14:textId="77777777" w:rsidR="00022768" w:rsidRDefault="00022768" w:rsidP="00552D39"/>
    <w:p w14:paraId="06C0B793" w14:textId="24E3B8A4" w:rsidR="00552D39" w:rsidRDefault="0088650B" w:rsidP="00552D39">
      <w:r w:rsidRPr="00476409">
        <w:t>Local governments may choose a different number of sites required for naming a road if needed.</w:t>
      </w:r>
      <w:r w:rsidR="00476409">
        <w:t xml:space="preserve">  In many rural areas there are long driveways (more than 100 yards) that lead to one or more dwellings or other structures.  Some of these structures are not visible from the public road, and differentiating one driveway from another, or knowing how many buildings may be accessed from a given driveway makes locating residents, occupants, or even the buildings themselves more difficult and </w:t>
      </w:r>
      <w:r w:rsidR="006E2F1D">
        <w:t>may</w:t>
      </w:r>
      <w:r w:rsidR="00476409">
        <w:t xml:space="preserve"> delay emergency response.  On the other hand, a common driveway serving a four</w:t>
      </w:r>
      <w:r w:rsidR="006E2F1D">
        <w:t>-u</w:t>
      </w:r>
      <w:r w:rsidR="00476409">
        <w:t>nit structure or a small strip mall where all the units are visible from the named street does not require a name.  Local governments should review their land use patterns and determine whether or not each presently unnamed road or driveway requires a name from the standpoint of whether structures accessed by the unnamed road are visible from the named road that the unnamed road is connected to, how long the unnamed road is, and the number of structures that utilize the unnamed road for primary access, and availability of alternate access from another named road.</w:t>
      </w:r>
    </w:p>
    <w:p w14:paraId="2A4F4637" w14:textId="77777777" w:rsidR="00552D39" w:rsidRDefault="00552D39" w:rsidP="00552D39"/>
    <w:p w14:paraId="2BD44439" w14:textId="77777777" w:rsidR="00824A6D" w:rsidRDefault="00552D39" w:rsidP="009C1C86">
      <w:pPr>
        <w:rPr>
          <w:rFonts w:ascii="Times" w:eastAsia="Times New Roman" w:hAnsi="Times"/>
          <w:sz w:val="20"/>
          <w:szCs w:val="20"/>
        </w:rPr>
      </w:pPr>
      <w:r w:rsidRPr="00F16BE6">
        <w:rPr>
          <w:rFonts w:eastAsia="Times New Roman" w:cs="Arial"/>
          <w:color w:val="000000"/>
        </w:rPr>
        <w:t>A shopping center, apartment complex, industrial or office park that has internal streets that are private, but which provide access to the individual buildings within the complex shall have names for the individual streets.</w:t>
      </w:r>
    </w:p>
    <w:p w14:paraId="772FCBF9" w14:textId="77777777" w:rsidR="00824A6D" w:rsidRDefault="00824A6D" w:rsidP="009C1C86">
      <w:pPr>
        <w:rPr>
          <w:rFonts w:ascii="Times" w:eastAsia="Times New Roman" w:hAnsi="Times"/>
          <w:sz w:val="20"/>
          <w:szCs w:val="20"/>
        </w:rPr>
      </w:pPr>
    </w:p>
    <w:p w14:paraId="1F1FE138" w14:textId="094A01B2" w:rsidR="00A90EA9" w:rsidRPr="00824A6D" w:rsidRDefault="00A90EA9" w:rsidP="009C1C86">
      <w:pPr>
        <w:rPr>
          <w:rFonts w:ascii="Times" w:eastAsia="Times New Roman" w:hAnsi="Times"/>
          <w:sz w:val="20"/>
          <w:szCs w:val="20"/>
        </w:rPr>
      </w:pPr>
      <w:r>
        <w:t>Walkways, paths</w:t>
      </w:r>
      <w:r w:rsidR="00FB0F8C">
        <w:t>,</w:t>
      </w:r>
      <w:r>
        <w:t xml:space="preserve"> and sidewalks that provide the sole means of access to more than one property</w:t>
      </w:r>
      <w:r w:rsidR="00F674C0">
        <w:t xml:space="preserve"> shall be named</w:t>
      </w:r>
      <w:r>
        <w:t>.</w:t>
      </w:r>
    </w:p>
    <w:p w14:paraId="4E7148F6" w14:textId="6B08F47C" w:rsidR="00824A6D" w:rsidRDefault="00824A6D" w:rsidP="009C1C86"/>
    <w:p w14:paraId="51982132" w14:textId="4B88A31F" w:rsidR="00824A6D" w:rsidRDefault="00022768" w:rsidP="009C1C86">
      <w:r>
        <w:t xml:space="preserve">A driveway is customarily a paved or unpaved travelway providing access to one dwelling or one non-residential structure.  It does not have a dedicated right-of-way but traverses the distance from a public or private road within a right-of-way or easement allowing access to a structure located on private property.  </w:t>
      </w:r>
      <w:r w:rsidR="00824A6D">
        <w:t xml:space="preserve">A driveway serving a single-family residence or single non-residential building shall not be </w:t>
      </w:r>
      <w:r w:rsidR="00824A6D">
        <w:lastRenderedPageBreak/>
        <w:t>given a street name. A parking lot which is open and visible from a public or private street shall not be given a street name (if the parking lot includes internal access streets serving out parcels, the internal access street shall be named).</w:t>
      </w:r>
    </w:p>
    <w:p w14:paraId="4A3F2611" w14:textId="73A437E9" w:rsidR="00FB0F8C" w:rsidRDefault="00FB0F8C" w:rsidP="009C1C86"/>
    <w:p w14:paraId="1326D012" w14:textId="58FDDAAC" w:rsidR="00022768" w:rsidRPr="008C53D4" w:rsidRDefault="00FB0F8C" w:rsidP="009C1C86">
      <w:pPr>
        <w:rPr>
          <w:rFonts w:cs="Arial"/>
          <w:color w:val="000000"/>
        </w:rPr>
      </w:pPr>
      <w:r w:rsidRPr="00F16BE6">
        <w:rPr>
          <w:rFonts w:cs="Arial"/>
          <w:color w:val="000000"/>
        </w:rPr>
        <w:t>The ownership of the right-of-way or land on which the street is constructed (public or private) does not change the naming requirement.</w:t>
      </w:r>
    </w:p>
    <w:p w14:paraId="702600FF" w14:textId="77777777" w:rsidR="00A90EA9" w:rsidRPr="00A90EA9" w:rsidRDefault="00A90EA9" w:rsidP="00523036">
      <w:pPr>
        <w:ind w:left="360"/>
      </w:pPr>
    </w:p>
    <w:p w14:paraId="5ECE0D55" w14:textId="664FDBC3" w:rsidR="0037111E" w:rsidRDefault="00405EA7" w:rsidP="00747C81">
      <w:pPr>
        <w:pStyle w:val="Heading3"/>
      </w:pPr>
      <w:bookmarkStart w:id="34" w:name="_Toc177659231"/>
      <w:r>
        <w:t xml:space="preserve">Complete </w:t>
      </w:r>
      <w:r w:rsidR="0037111E">
        <w:t xml:space="preserve">Street Name </w:t>
      </w:r>
      <w:r w:rsidR="003D1461">
        <w:t>Elements</w:t>
      </w:r>
      <w:bookmarkEnd w:id="34"/>
    </w:p>
    <w:p w14:paraId="66312523" w14:textId="77777777" w:rsidR="002B1C7F" w:rsidRDefault="002B1C7F" w:rsidP="002B1C7F"/>
    <w:p w14:paraId="782DA5AD" w14:textId="18F49EFA" w:rsidR="002B1C7F" w:rsidRDefault="002B1C7F" w:rsidP="002B1C7F">
      <w:r>
        <w:t xml:space="preserve">The FGDC </w:t>
      </w:r>
      <w:r w:rsidR="00566C2F">
        <w:t xml:space="preserve">and CLDXF </w:t>
      </w:r>
      <w:r>
        <w:t>Address Standard</w:t>
      </w:r>
      <w:r w:rsidR="00566C2F">
        <w:t>s</w:t>
      </w:r>
      <w:r>
        <w:t xml:space="preserve"> define street name </w:t>
      </w:r>
      <w:r w:rsidR="007D3BD3">
        <w:t>eleme</w:t>
      </w:r>
      <w:r w:rsidR="009F3C42">
        <w:t xml:space="preserve">nts, or </w:t>
      </w:r>
      <w:r>
        <w:t>components</w:t>
      </w:r>
      <w:r w:rsidR="009F3C42">
        <w:t>,</w:t>
      </w:r>
      <w:r>
        <w:t xml:space="preserve"> for addressing and the order in which they should be displayed</w:t>
      </w:r>
      <w:r w:rsidR="00F340EF">
        <w:t xml:space="preserve">. </w:t>
      </w:r>
      <w:r>
        <w:t xml:space="preserve">There are eight elements described in </w:t>
      </w:r>
      <w:r w:rsidR="00566C2F">
        <w:t xml:space="preserve">both </w:t>
      </w:r>
      <w:r w:rsidR="00B57C0A">
        <w:t xml:space="preserve">address </w:t>
      </w:r>
      <w:r w:rsidR="00566C2F">
        <w:t>standards</w:t>
      </w:r>
      <w:r w:rsidR="00E7682C">
        <w:t>,</w:t>
      </w:r>
      <w:r>
        <w:t xml:space="preserve"> as shown below</w:t>
      </w:r>
      <w:r w:rsidR="00E7682C">
        <w:t xml:space="preserve">, </w:t>
      </w:r>
      <w:r w:rsidR="002071D0">
        <w:t>that when combined create a Complete Street Name</w:t>
      </w:r>
      <w:r w:rsidR="00F340EF">
        <w:t xml:space="preserve">. </w:t>
      </w:r>
      <w:r w:rsidR="0054634B" w:rsidRPr="00FD2BAA">
        <w:t xml:space="preserve">The </w:t>
      </w:r>
      <w:r w:rsidR="00566C2F">
        <w:t xml:space="preserve">NM911 program </w:t>
      </w:r>
      <w:r w:rsidR="0054634B" w:rsidRPr="00FD2BAA">
        <w:t xml:space="preserve">requires </w:t>
      </w:r>
      <w:r w:rsidR="00566C2F">
        <w:t xml:space="preserve">local governments to </w:t>
      </w:r>
      <w:r w:rsidR="0098383F">
        <w:t xml:space="preserve">provide NextGen 911 compliant </w:t>
      </w:r>
      <w:r w:rsidR="00B57C0A">
        <w:t xml:space="preserve">GIS </w:t>
      </w:r>
      <w:r w:rsidR="0098383F">
        <w:t xml:space="preserve">data, </w:t>
      </w:r>
      <w:r w:rsidR="00B57C0A">
        <w:t>which may only be achieved by par</w:t>
      </w:r>
      <w:r w:rsidR="00022768">
        <w:t>sing</w:t>
      </w:r>
      <w:r w:rsidR="00566C2F">
        <w:t xml:space="preserve"> street names into the</w:t>
      </w:r>
      <w:r w:rsidR="0098383F">
        <w:t xml:space="preserve"> categories listed below.</w:t>
      </w:r>
    </w:p>
    <w:p w14:paraId="0A39C33B" w14:textId="77777777" w:rsidR="002B1C7F" w:rsidRPr="00BE1E61" w:rsidRDefault="002B1C7F" w:rsidP="002B1C7F"/>
    <w:p w14:paraId="650358C4" w14:textId="77777777" w:rsidR="002B1C7F" w:rsidRDefault="002B1C7F" w:rsidP="002B1C7F">
      <w:r>
        <w:t xml:space="preserve">Street names shall be comprised of the following elements, in the following order: </w:t>
      </w:r>
    </w:p>
    <w:p w14:paraId="4C714918" w14:textId="77777777" w:rsidR="002B1C7F" w:rsidRDefault="002B1C7F" w:rsidP="002B1C7F"/>
    <w:p w14:paraId="310DFB28" w14:textId="77777777" w:rsidR="002B1C7F" w:rsidRPr="00B53CA3" w:rsidRDefault="002B1C7F" w:rsidP="0044593A">
      <w:pPr>
        <w:numPr>
          <w:ilvl w:val="0"/>
          <w:numId w:val="8"/>
        </w:numPr>
      </w:pPr>
      <w:r w:rsidRPr="00B53CA3">
        <w:t>Street</w:t>
      </w:r>
      <w:r>
        <w:t xml:space="preserve"> </w:t>
      </w:r>
      <w:r w:rsidRPr="00B53CA3">
        <w:t>Name</w:t>
      </w:r>
      <w:r>
        <w:t xml:space="preserve"> </w:t>
      </w:r>
      <w:r w:rsidRPr="00B53CA3">
        <w:t>Pre</w:t>
      </w:r>
      <w:r>
        <w:t xml:space="preserve">-Modifier - </w:t>
      </w:r>
      <w:r w:rsidRPr="00B53CA3">
        <w:t xml:space="preserve">e.g., “Alternate” in Alternate Route 8 </w:t>
      </w:r>
    </w:p>
    <w:p w14:paraId="0068F46B" w14:textId="77777777" w:rsidR="002B1C7F" w:rsidRPr="00B53CA3" w:rsidRDefault="002B1C7F" w:rsidP="0044593A">
      <w:pPr>
        <w:numPr>
          <w:ilvl w:val="0"/>
          <w:numId w:val="8"/>
        </w:numPr>
      </w:pPr>
      <w:r w:rsidRPr="00B53CA3">
        <w:t>Street</w:t>
      </w:r>
      <w:r>
        <w:t xml:space="preserve"> </w:t>
      </w:r>
      <w:r w:rsidRPr="00B53CA3">
        <w:t>Name</w:t>
      </w:r>
      <w:r>
        <w:t xml:space="preserve"> </w:t>
      </w:r>
      <w:r w:rsidRPr="00B53CA3">
        <w:t>Pre</w:t>
      </w:r>
      <w:r>
        <w:t xml:space="preserve">-Directional - </w:t>
      </w:r>
      <w:r w:rsidRPr="00B53CA3">
        <w:t>e.g., “North” in North Fairfax Drive</w:t>
      </w:r>
    </w:p>
    <w:p w14:paraId="557559E7" w14:textId="113D4F7E" w:rsidR="002B1C7F" w:rsidRPr="00B53CA3" w:rsidRDefault="002B1C7F" w:rsidP="0044593A">
      <w:pPr>
        <w:numPr>
          <w:ilvl w:val="0"/>
          <w:numId w:val="8"/>
        </w:numPr>
      </w:pPr>
      <w:r w:rsidRPr="00B53CA3">
        <w:t>Street</w:t>
      </w:r>
      <w:r>
        <w:t xml:space="preserve"> </w:t>
      </w:r>
      <w:r w:rsidRPr="00B53CA3">
        <w:t>Name</w:t>
      </w:r>
      <w:r>
        <w:t xml:space="preserve"> </w:t>
      </w:r>
      <w:r w:rsidRPr="00B53CA3">
        <w:t>Pre</w:t>
      </w:r>
      <w:r>
        <w:t xml:space="preserve">-Type - </w:t>
      </w:r>
      <w:r w:rsidRPr="00B53CA3">
        <w:t>e.g., “Avenue” in Avenue A</w:t>
      </w:r>
    </w:p>
    <w:p w14:paraId="1206D321" w14:textId="77777777" w:rsidR="002B1C7F" w:rsidRPr="00B53CA3" w:rsidRDefault="002B1C7F" w:rsidP="0044593A">
      <w:pPr>
        <w:numPr>
          <w:ilvl w:val="0"/>
          <w:numId w:val="8"/>
        </w:numPr>
      </w:pPr>
      <w:r w:rsidRPr="00B53CA3">
        <w:t>Separator</w:t>
      </w:r>
      <w:r>
        <w:t xml:space="preserve"> Element - </w:t>
      </w:r>
      <w:r w:rsidRPr="00B53CA3">
        <w:t>e.g., “of the” in Avenue of the Americas</w:t>
      </w:r>
    </w:p>
    <w:p w14:paraId="2ADE638B" w14:textId="77777777" w:rsidR="002B1C7F" w:rsidRPr="00B53CA3" w:rsidRDefault="002B1C7F" w:rsidP="0044593A">
      <w:pPr>
        <w:numPr>
          <w:ilvl w:val="0"/>
          <w:numId w:val="8"/>
        </w:numPr>
      </w:pPr>
      <w:r w:rsidRPr="00B53CA3">
        <w:t>Street N</w:t>
      </w:r>
      <w:r>
        <w:t xml:space="preserve">ame - </w:t>
      </w:r>
      <w:r w:rsidRPr="00B53CA3">
        <w:t>e.g., “Fairfax” in North Fairfax Avenue</w:t>
      </w:r>
    </w:p>
    <w:p w14:paraId="309D9B12" w14:textId="77777777" w:rsidR="002B1C7F" w:rsidRPr="00B53CA3" w:rsidRDefault="002B1C7F" w:rsidP="0044593A">
      <w:pPr>
        <w:numPr>
          <w:ilvl w:val="0"/>
          <w:numId w:val="8"/>
        </w:numPr>
      </w:pPr>
      <w:r w:rsidRPr="00B53CA3">
        <w:t>Street</w:t>
      </w:r>
      <w:r>
        <w:t xml:space="preserve"> </w:t>
      </w:r>
      <w:r w:rsidRPr="00B53CA3">
        <w:t>Name</w:t>
      </w:r>
      <w:r>
        <w:t xml:space="preserve"> </w:t>
      </w:r>
      <w:r w:rsidRPr="00B53CA3">
        <w:t>Post</w:t>
      </w:r>
      <w:r>
        <w:t xml:space="preserve"> </w:t>
      </w:r>
      <w:r w:rsidRPr="00B53CA3">
        <w:t>Type</w:t>
      </w:r>
      <w:r>
        <w:t xml:space="preserve"> - </w:t>
      </w:r>
      <w:r w:rsidRPr="00B53CA3">
        <w:t>e.g., “Avenue” in North Fairfax Avenue</w:t>
      </w:r>
    </w:p>
    <w:p w14:paraId="2952D7A2" w14:textId="77777777" w:rsidR="002B1C7F" w:rsidRPr="00B53CA3" w:rsidRDefault="002B1C7F" w:rsidP="0044593A">
      <w:pPr>
        <w:numPr>
          <w:ilvl w:val="0"/>
          <w:numId w:val="8"/>
        </w:numPr>
      </w:pPr>
      <w:r w:rsidRPr="00B53CA3">
        <w:t>Street</w:t>
      </w:r>
      <w:r>
        <w:t xml:space="preserve"> </w:t>
      </w:r>
      <w:r w:rsidRPr="00B53CA3">
        <w:t>Name</w:t>
      </w:r>
      <w:r>
        <w:t xml:space="preserve"> </w:t>
      </w:r>
      <w:r w:rsidRPr="00B53CA3">
        <w:t>Post</w:t>
      </w:r>
      <w:r>
        <w:t xml:space="preserve"> </w:t>
      </w:r>
      <w:r w:rsidRPr="00B53CA3">
        <w:t>Directiona</w:t>
      </w:r>
      <w:r>
        <w:t xml:space="preserve">l - </w:t>
      </w:r>
      <w:r w:rsidRPr="00B53CA3">
        <w:t>e.g., “East” in Seventh Street East</w:t>
      </w:r>
    </w:p>
    <w:p w14:paraId="6A273060" w14:textId="60DCE304" w:rsidR="002B1C7F" w:rsidRPr="00B53CA3" w:rsidRDefault="002B1C7F" w:rsidP="00BB52A0">
      <w:pPr>
        <w:numPr>
          <w:ilvl w:val="0"/>
          <w:numId w:val="8"/>
        </w:numPr>
      </w:pPr>
      <w:r w:rsidRPr="00B53CA3">
        <w:t>Street</w:t>
      </w:r>
      <w:r>
        <w:t xml:space="preserve"> </w:t>
      </w:r>
      <w:r w:rsidRPr="00B53CA3">
        <w:t>Name</w:t>
      </w:r>
      <w:r>
        <w:t xml:space="preserve"> </w:t>
      </w:r>
      <w:r w:rsidRPr="00B53CA3">
        <w:t>Post</w:t>
      </w:r>
      <w:r>
        <w:t xml:space="preserve"> </w:t>
      </w:r>
      <w:r w:rsidRPr="00B53CA3">
        <w:t>Modifier</w:t>
      </w:r>
      <w:r>
        <w:t xml:space="preserve"> - </w:t>
      </w:r>
      <w:r w:rsidRPr="00B53CA3">
        <w:t>e.g., “Exten</w:t>
      </w:r>
      <w:r w:rsidR="005D1723">
        <w:t>sion</w:t>
      </w:r>
      <w:r w:rsidRPr="00B53CA3">
        <w:t>” in East End Avenue Exten</w:t>
      </w:r>
      <w:r w:rsidR="005D1723">
        <w:t>sion</w:t>
      </w:r>
      <w:r w:rsidRPr="00B53CA3">
        <w:t xml:space="preserve"> </w:t>
      </w:r>
    </w:p>
    <w:p w14:paraId="13D408A1" w14:textId="77777777" w:rsidR="00BB52A0" w:rsidRDefault="00BB52A0" w:rsidP="002B1C7F">
      <w:pPr>
        <w:rPr>
          <w:rFonts w:ascii="SymbolMT" w:hAnsi="SymbolMT"/>
        </w:rPr>
      </w:pPr>
    </w:p>
    <w:p w14:paraId="1C735F97" w14:textId="64C9852D" w:rsidR="002B1C7F" w:rsidRPr="00AE488F" w:rsidRDefault="00BB52A0" w:rsidP="00AE488F">
      <w:pPr>
        <w:rPr>
          <w:rFonts w:cstheme="minorHAnsi"/>
          <w:szCs w:val="22"/>
        </w:rPr>
      </w:pPr>
      <w:r w:rsidRPr="00AE488F">
        <w:rPr>
          <w:rFonts w:cstheme="minorHAnsi"/>
          <w:szCs w:val="22"/>
        </w:rPr>
        <w:t xml:space="preserve">Note, </w:t>
      </w:r>
      <w:r w:rsidR="005F406E" w:rsidRPr="00AE488F">
        <w:rPr>
          <w:rFonts w:cstheme="minorHAnsi"/>
          <w:szCs w:val="22"/>
        </w:rPr>
        <w:t xml:space="preserve">neither the FGDC nor </w:t>
      </w:r>
      <w:r w:rsidR="0010751F" w:rsidRPr="00AE488F">
        <w:rPr>
          <w:rFonts w:cstheme="minorHAnsi"/>
          <w:szCs w:val="22"/>
        </w:rPr>
        <w:t>CLDXF allow the use of abbreviations for Street Name Type or Street Name Directional elements</w:t>
      </w:r>
      <w:r w:rsidR="00EC6D33" w:rsidRPr="00AE488F">
        <w:rPr>
          <w:rFonts w:cstheme="minorHAnsi"/>
          <w:szCs w:val="22"/>
        </w:rPr>
        <w:t xml:space="preserve">, </w:t>
      </w:r>
      <w:r w:rsidR="00AE488F" w:rsidRPr="00AE488F">
        <w:rPr>
          <w:rFonts w:cstheme="minorHAnsi"/>
          <w:szCs w:val="22"/>
        </w:rPr>
        <w:t>because they introduce</w:t>
      </w:r>
      <w:r w:rsidR="0010751F" w:rsidRPr="00AE488F">
        <w:rPr>
          <w:rFonts w:cstheme="minorHAnsi"/>
          <w:szCs w:val="22"/>
        </w:rPr>
        <w:t xml:space="preserve"> uncertainty and confusion.  For example, does “TR” as a street type represent “Trail”, “Track”, “Trace”?</w:t>
      </w:r>
      <w:r w:rsidR="00AE488F" w:rsidRPr="00AE488F">
        <w:rPr>
          <w:rFonts w:cstheme="minorHAnsi"/>
          <w:szCs w:val="22"/>
        </w:rPr>
        <w:t xml:space="preserve">  This uncertainty </w:t>
      </w:r>
      <w:r w:rsidR="009B66CB">
        <w:rPr>
          <w:rFonts w:cstheme="minorHAnsi"/>
          <w:szCs w:val="22"/>
        </w:rPr>
        <w:t>presents unique</w:t>
      </w:r>
      <w:r w:rsidR="00AE488F" w:rsidRPr="00AE488F">
        <w:rPr>
          <w:rFonts w:cstheme="minorHAnsi"/>
          <w:szCs w:val="22"/>
        </w:rPr>
        <w:t xml:space="preserve"> challenges for 911 dispatchers</w:t>
      </w:r>
      <w:r w:rsidR="009B66CB">
        <w:rPr>
          <w:rFonts w:cstheme="minorHAnsi"/>
          <w:szCs w:val="22"/>
        </w:rPr>
        <w:t xml:space="preserve">, because abbreviations often vary between neighboring jurisdictions, and </w:t>
      </w:r>
      <w:r w:rsidR="00AE488F" w:rsidRPr="00AE488F">
        <w:rPr>
          <w:rFonts w:cstheme="minorHAnsi"/>
          <w:szCs w:val="22"/>
        </w:rPr>
        <w:t>911 datasets</w:t>
      </w:r>
      <w:r w:rsidR="009B66CB">
        <w:rPr>
          <w:rFonts w:cstheme="minorHAnsi"/>
          <w:szCs w:val="22"/>
        </w:rPr>
        <w:t xml:space="preserve"> are built using data from many jurisdictions.  This means abbreviations still cause problems </w:t>
      </w:r>
      <w:r w:rsidR="00C63504">
        <w:rPr>
          <w:rFonts w:cstheme="minorHAnsi"/>
          <w:szCs w:val="22"/>
        </w:rPr>
        <w:t>in areas where they are used consistently within each jurisdiction.</w:t>
      </w:r>
    </w:p>
    <w:p w14:paraId="37BD513B" w14:textId="77777777" w:rsidR="00022768" w:rsidRDefault="00022768" w:rsidP="002B1C7F"/>
    <w:p w14:paraId="7E58624F" w14:textId="7F3ADCBB" w:rsidR="003D1461" w:rsidRPr="003D1461" w:rsidRDefault="002B1C7F" w:rsidP="003D1461">
      <w:r>
        <w:t>The minimum acceptable elements for a street name are</w:t>
      </w:r>
      <w:r w:rsidR="00A24AFE">
        <w:t xml:space="preserve"> typically a</w:t>
      </w:r>
      <w:r>
        <w:t xml:space="preserve"> Street Name and </w:t>
      </w:r>
      <w:r w:rsidR="00A24AFE">
        <w:t xml:space="preserve">a Street Name </w:t>
      </w:r>
      <w:r>
        <w:t>Type</w:t>
      </w:r>
      <w:r w:rsidR="00A24AFE">
        <w:t xml:space="preserve"> (i.e., Pre-Type or Post-Type)</w:t>
      </w:r>
      <w:r w:rsidR="00F340EF">
        <w:t xml:space="preserve">. </w:t>
      </w:r>
      <w:r w:rsidR="00A24AFE">
        <w:t xml:space="preserve"> Most Street Name Types are considered Post Types </w:t>
      </w:r>
      <w:r w:rsidR="00C058B6">
        <w:t>because they</w:t>
      </w:r>
      <w:r w:rsidR="00A24AFE">
        <w:t xml:space="preserve"> follow the Street Name (e.g., </w:t>
      </w:r>
      <w:r w:rsidR="00C058B6">
        <w:t xml:space="preserve">Main </w:t>
      </w:r>
      <w:r w:rsidR="00A24AFE">
        <w:t>Avenue)</w:t>
      </w:r>
      <w:r w:rsidR="00C058B6">
        <w:t>.  However, many street types in New Mexico are considered Pre-Types</w:t>
      </w:r>
      <w:r w:rsidR="00AF2894">
        <w:t xml:space="preserve"> </w:t>
      </w:r>
      <w:r w:rsidR="00C058B6">
        <w:t>because they often precede the Street Name in</w:t>
      </w:r>
      <w:r w:rsidR="00AF2894">
        <w:t xml:space="preserve"> Spanish Street Names (e.g., Calle de Grillo).</w:t>
      </w:r>
      <w:r w:rsidR="00812BDA">
        <w:t xml:space="preserve"> </w:t>
      </w:r>
    </w:p>
    <w:p w14:paraId="1025D686" w14:textId="77777777" w:rsidR="003D1461" w:rsidRPr="003D1461" w:rsidRDefault="003D1461" w:rsidP="003D1461"/>
    <w:p w14:paraId="33E47DA7" w14:textId="4C471A70" w:rsidR="00721CFA" w:rsidRDefault="005B1AA6" w:rsidP="00747C81">
      <w:pPr>
        <w:pStyle w:val="Heading3"/>
      </w:pPr>
      <w:bookmarkStart w:id="35" w:name="_Toc177659232"/>
      <w:r>
        <w:t>Street Nam</w:t>
      </w:r>
      <w:r w:rsidR="003C03B1">
        <w:t>e Requirements</w:t>
      </w:r>
      <w:bookmarkEnd w:id="35"/>
    </w:p>
    <w:p w14:paraId="248EDF3D" w14:textId="77777777" w:rsidR="004E01F3" w:rsidRDefault="004E01F3" w:rsidP="004E01F3"/>
    <w:p w14:paraId="194A6EEC" w14:textId="0072ECCF" w:rsidR="004E01F3" w:rsidRPr="004E01F3" w:rsidRDefault="00571947" w:rsidP="008C53D4">
      <w:r>
        <w:t xml:space="preserve">The rules listed </w:t>
      </w:r>
      <w:r w:rsidR="00B22D5B">
        <w:t>in this section</w:t>
      </w:r>
      <w:r w:rsidR="004E01F3">
        <w:t xml:space="preserve"> </w:t>
      </w:r>
      <w:r w:rsidR="004E01F3" w:rsidRPr="00C12022">
        <w:t>are considered best practices</w:t>
      </w:r>
      <w:r w:rsidR="00B22D5B">
        <w:t xml:space="preserve"> for e</w:t>
      </w:r>
      <w:r w:rsidR="004E01F3" w:rsidRPr="00C12022">
        <w:t xml:space="preserve">nsuring street names are </w:t>
      </w:r>
      <w:r w:rsidR="00B22D5B">
        <w:t>compatible with dispatching emergency services in a timely manner</w:t>
      </w:r>
      <w:r w:rsidR="004E01F3" w:rsidRPr="00C12022">
        <w:t xml:space="preserve">.  </w:t>
      </w:r>
      <w:r w:rsidR="00B22D5B">
        <w:t>For this reason, the NM911 Program considers the rules below to be authoritative</w:t>
      </w:r>
      <w:r w:rsidR="002F020C">
        <w:t xml:space="preserve"> and encourages local governments to comply with these rules unless otherwise stated in local addressing ordinances or Standard Operating Procedures (SOPs).  If</w:t>
      </w:r>
      <w:r w:rsidR="004E01F3" w:rsidRPr="00C12022">
        <w:t xml:space="preserve"> there is a valid reason to disregard any of the rules, the local jurisdiction should carefully consider the </w:t>
      </w:r>
      <w:r w:rsidR="004E01F3" w:rsidRPr="00C12022">
        <w:lastRenderedPageBreak/>
        <w:t>implications</w:t>
      </w:r>
      <w:r w:rsidR="004E01F3">
        <w:t>.  Additionally, street names may also be required to conform to additional local rules if any are adopted.  These rules may be omitted or modified to better suit local needs:</w:t>
      </w:r>
    </w:p>
    <w:p w14:paraId="2F4E409B" w14:textId="3656AD42" w:rsidR="00E1336B" w:rsidRDefault="00310A87" w:rsidP="00310A87">
      <w:r>
        <w:t>Street names are required to conform to the following rules that are enforce</w:t>
      </w:r>
      <w:r w:rsidR="00A85B2E">
        <w:t>d</w:t>
      </w:r>
      <w:r>
        <w:t xml:space="preserve"> to ensure clarity and public safety</w:t>
      </w:r>
      <w:r w:rsidR="002A1DC6">
        <w:t>.</w:t>
      </w:r>
    </w:p>
    <w:p w14:paraId="6711BCD4" w14:textId="77777777" w:rsidR="0013643C" w:rsidRDefault="0013643C" w:rsidP="00310A87"/>
    <w:p w14:paraId="09981046" w14:textId="2BA7337E" w:rsidR="00FF4AD8" w:rsidRDefault="00FF4AD8" w:rsidP="007E0355">
      <w:pPr>
        <w:pStyle w:val="ListParagraph"/>
        <w:numPr>
          <w:ilvl w:val="0"/>
          <w:numId w:val="4"/>
        </w:numPr>
        <w:spacing w:after="120"/>
        <w:contextualSpacing w:val="0"/>
      </w:pPr>
      <w:r>
        <w:t>New street names shall not duplicate any existing street name in a given jurisdiction</w:t>
      </w:r>
      <w:r w:rsidR="004E01F3">
        <w:t>,</w:t>
      </w:r>
      <w:r>
        <w:t xml:space="preserve"> The street name, for purposes of evaluating whether a duplicate exists, does not include the street type. For example, Aspen Lane and Aspen Drive are duplicates under this definition. North Main Street and South Main Street are considered a single road with directionals. Names that are merely minor spelling variations of the same word are also prohibited, such as “Ashley” and “Ashlee.”</w:t>
      </w:r>
    </w:p>
    <w:p w14:paraId="07023C76" w14:textId="5BF07C19" w:rsidR="00FF4AD8" w:rsidRPr="007E0355" w:rsidRDefault="00FF4AD8" w:rsidP="007E0355">
      <w:pPr>
        <w:spacing w:after="120"/>
        <w:ind w:left="1080"/>
        <w:rPr>
          <w:b/>
          <w:bCs/>
        </w:rPr>
      </w:pPr>
      <w:r w:rsidRPr="007E0355">
        <w:rPr>
          <w:b/>
          <w:bCs/>
        </w:rPr>
        <w:t xml:space="preserve">*NM911 suggests expanding the scope of street names being considered to include all jurisdictions served by the local 911 center, such as all jurisdictions in a county. </w:t>
      </w:r>
    </w:p>
    <w:p w14:paraId="29B5076D" w14:textId="77777777" w:rsidR="00FF4AD8" w:rsidRDefault="00FF4AD8" w:rsidP="007E0355">
      <w:pPr>
        <w:pStyle w:val="ListParagraph"/>
        <w:numPr>
          <w:ilvl w:val="0"/>
          <w:numId w:val="4"/>
        </w:numPr>
        <w:spacing w:after="120"/>
        <w:contextualSpacing w:val="0"/>
      </w:pPr>
      <w:r>
        <w:t>New street names that sound like an existing street name, or another proposed name, or that create difficulties in pronunciation are prohibited. For example, Bear Street and Bare Street are duplicates under this definition.</w:t>
      </w:r>
    </w:p>
    <w:p w14:paraId="180CD020" w14:textId="69098A63" w:rsidR="00386B24" w:rsidRPr="00310A87" w:rsidRDefault="00657B63" w:rsidP="007E0355">
      <w:pPr>
        <w:pStyle w:val="ListParagraph"/>
        <w:numPr>
          <w:ilvl w:val="0"/>
          <w:numId w:val="4"/>
        </w:numPr>
        <w:spacing w:after="120"/>
        <w:contextualSpacing w:val="0"/>
      </w:pPr>
      <w:r>
        <w:t xml:space="preserve">Street names that are deemed offensive, obscene, lewd, profane, offensive, or derogatory of any class, race, religion, ethnic group, gender, age, or other group are prohibited. An obscene term is a word or phrase that refers to or describes sexual conduct as defined by </w:t>
      </w:r>
      <w:r w:rsidR="00190372">
        <w:t>the State of New Mexico or the local jurisdiction.</w:t>
      </w:r>
    </w:p>
    <w:p w14:paraId="6819CCD2" w14:textId="7873F53D" w:rsidR="00001A47" w:rsidRDefault="00001A47" w:rsidP="007E0355">
      <w:pPr>
        <w:pStyle w:val="ListParagraph"/>
        <w:numPr>
          <w:ilvl w:val="0"/>
          <w:numId w:val="4"/>
        </w:numPr>
        <w:spacing w:after="120"/>
        <w:contextualSpacing w:val="0"/>
      </w:pPr>
      <w:r>
        <w:t>Street names shall not contain</w:t>
      </w:r>
      <w:r w:rsidR="00051DB8">
        <w:t xml:space="preserve"> more than</w:t>
      </w:r>
      <w:r>
        <w:t xml:space="preserve"> </w:t>
      </w:r>
      <w:sdt>
        <w:sdtPr>
          <w:alias w:val="Character limit (maximum)"/>
          <w:tag w:val="Character limit (maximum)"/>
          <w:id w:val="-1929726934"/>
          <w:placeholder>
            <w:docPart w:val="DefaultPlaceholder_-1854013440"/>
          </w:placeholder>
          <w15:color w:val="FF0000"/>
        </w:sdtPr>
        <w:sdtEndPr/>
        <w:sdtContent>
          <w:r w:rsidR="003862B1" w:rsidRPr="00051DB8">
            <w:t>25</w:t>
          </w:r>
        </w:sdtContent>
      </w:sdt>
      <w:r w:rsidR="00051DB8">
        <w:t xml:space="preserve"> characters</w:t>
      </w:r>
      <w:r>
        <w:t>, including the directional (if any)</w:t>
      </w:r>
      <w:r w:rsidR="00F340EF">
        <w:t xml:space="preserve">. </w:t>
      </w:r>
    </w:p>
    <w:p w14:paraId="40D37CE4" w14:textId="4AD6927D" w:rsidR="00001A47" w:rsidRDefault="00001A47" w:rsidP="007E0355">
      <w:pPr>
        <w:pStyle w:val="ListParagraph"/>
        <w:numPr>
          <w:ilvl w:val="0"/>
          <w:numId w:val="4"/>
        </w:numPr>
        <w:spacing w:after="120"/>
        <w:contextualSpacing w:val="0"/>
      </w:pPr>
      <w:r w:rsidRPr="00051DB8">
        <w:t xml:space="preserve">No street name shall have less than </w:t>
      </w:r>
      <w:sdt>
        <w:sdtPr>
          <w:alias w:val="Character limit (minimum)"/>
          <w:tag w:val="Character limit (minimum)"/>
          <w:id w:val="-267619300"/>
          <w:placeholder>
            <w:docPart w:val="DefaultPlaceholder_-1854013440"/>
          </w:placeholder>
          <w15:color w:val="FF0000"/>
        </w:sdtPr>
        <w:sdtEndPr/>
        <w:sdtContent>
          <w:r w:rsidRPr="00051DB8">
            <w:t>3</w:t>
          </w:r>
        </w:sdtContent>
      </w:sdt>
      <w:r w:rsidRPr="00051DB8">
        <w:t xml:space="preserve"> characters</w:t>
      </w:r>
      <w:r w:rsidR="00F340EF" w:rsidRPr="00051DB8">
        <w:t>.</w:t>
      </w:r>
      <w:r w:rsidR="00F340EF">
        <w:t xml:space="preserve"> </w:t>
      </w:r>
      <w:r>
        <w:t xml:space="preserve">Existing streets that consist of less than </w:t>
      </w:r>
      <w:sdt>
        <w:sdtPr>
          <w:alias w:val="Character limit (minimum)"/>
          <w:id w:val="1232962803"/>
          <w:placeholder>
            <w:docPart w:val="DefaultPlaceholder_-1854013440"/>
          </w:placeholder>
          <w15:color w:val="FF0000"/>
        </w:sdtPr>
        <w:sdtEndPr/>
        <w:sdtContent>
          <w:r>
            <w:t>3</w:t>
          </w:r>
        </w:sdtContent>
      </w:sdt>
      <w:r>
        <w:t xml:space="preserve"> characters may remain.</w:t>
      </w:r>
    </w:p>
    <w:p w14:paraId="0C6B0030" w14:textId="5DBF6069" w:rsidR="00001A47" w:rsidRDefault="00001A47" w:rsidP="007E0355">
      <w:pPr>
        <w:pStyle w:val="ListParagraph"/>
        <w:numPr>
          <w:ilvl w:val="0"/>
          <w:numId w:val="4"/>
        </w:numPr>
        <w:spacing w:after="120"/>
        <w:contextualSpacing w:val="0"/>
      </w:pPr>
      <w:r>
        <w:t xml:space="preserve">Street </w:t>
      </w:r>
      <w:r w:rsidRPr="001202F8">
        <w:t xml:space="preserve">names shall not contain </w:t>
      </w:r>
      <w:sdt>
        <w:sdtPr>
          <w:alias w:val="Prohibited character types"/>
          <w:tag w:val="Prohibited character types"/>
          <w:id w:val="600076943"/>
          <w:placeholder>
            <w:docPart w:val="DefaultPlaceholder_-1854013440"/>
          </w:placeholder>
          <w15:color w:val="FF0000"/>
        </w:sdtPr>
        <w:sdtEndPr/>
        <w:sdtContent>
          <w:r w:rsidRPr="001202F8">
            <w:t>punctuation or special characters including</w:t>
          </w:r>
          <w:r>
            <w:t xml:space="preserve"> apostrophes, commas, hyphens, periods, or other similar characters</w:t>
          </w:r>
        </w:sdtContent>
      </w:sdt>
      <w:r>
        <w:t>.</w:t>
      </w:r>
    </w:p>
    <w:p w14:paraId="7FF2DE3E" w14:textId="22100D57" w:rsidR="00001A47" w:rsidRDefault="00001A47" w:rsidP="007E0355">
      <w:pPr>
        <w:pStyle w:val="ListParagraph"/>
        <w:numPr>
          <w:ilvl w:val="0"/>
          <w:numId w:val="4"/>
        </w:numPr>
        <w:spacing w:after="120"/>
        <w:contextualSpacing w:val="0"/>
      </w:pPr>
      <w:r>
        <w:t xml:space="preserve">Street </w:t>
      </w:r>
      <w:r w:rsidRPr="00051DB8">
        <w:t xml:space="preserve">names shall not exceed </w:t>
      </w:r>
      <w:sdt>
        <w:sdtPr>
          <w:alias w:val="Maximum number of words in street name"/>
          <w:id w:val="1365327914"/>
          <w:placeholder>
            <w:docPart w:val="DefaultPlaceholder_-1854013440"/>
          </w:placeholder>
          <w15:color w:val="FF0000"/>
        </w:sdtPr>
        <w:sdtEndPr/>
        <w:sdtContent>
          <w:r w:rsidR="00051DB8">
            <w:t>2</w:t>
          </w:r>
        </w:sdtContent>
      </w:sdt>
      <w:r w:rsidRPr="00051DB8">
        <w:t xml:space="preserve"> words,</w:t>
      </w:r>
      <w:r>
        <w:t xml:space="preserve"> excluding the directional and street type.</w:t>
      </w:r>
    </w:p>
    <w:p w14:paraId="2344E231" w14:textId="051FD681" w:rsidR="00001A47" w:rsidRDefault="00001A47" w:rsidP="007E0355">
      <w:pPr>
        <w:pStyle w:val="ListParagraph"/>
        <w:numPr>
          <w:ilvl w:val="0"/>
          <w:numId w:val="4"/>
        </w:numPr>
        <w:spacing w:after="120"/>
        <w:contextualSpacing w:val="0"/>
      </w:pPr>
      <w:r>
        <w:t xml:space="preserve">Street names </w:t>
      </w:r>
      <w:r w:rsidRPr="001202F8">
        <w:t xml:space="preserve">shall not contain </w:t>
      </w:r>
      <w:sdt>
        <w:sdtPr>
          <w:alias w:val="Prohibited word types"/>
          <w:tag w:val="Prohibited word types"/>
          <w:id w:val="1659490396"/>
          <w:placeholder>
            <w:docPart w:val="DefaultPlaceholder_-1854013440"/>
          </w:placeholder>
          <w15:color w:val="FF0000"/>
        </w:sdtPr>
        <w:sdtEndPr/>
        <w:sdtContent>
          <w:r w:rsidRPr="001202F8">
            <w:t>directional words or street type words</w:t>
          </w:r>
          <w:r>
            <w:t>. Existing streets that consist of these words may remain.</w:t>
          </w:r>
        </w:sdtContent>
      </w:sdt>
    </w:p>
    <w:p w14:paraId="0A20C72C" w14:textId="2DFFBC8D" w:rsidR="00001A47" w:rsidRDefault="005A096E" w:rsidP="007E0355">
      <w:pPr>
        <w:pStyle w:val="ListParagraph"/>
        <w:numPr>
          <w:ilvl w:val="0"/>
          <w:numId w:val="4"/>
        </w:numPr>
        <w:spacing w:after="120"/>
        <w:contextualSpacing w:val="0"/>
      </w:pPr>
      <w:r>
        <w:t>No street name shall be allowed that is a brand name for a company or specific product or fictional character</w:t>
      </w:r>
      <w:r w:rsidR="00B36DC2">
        <w:t>.</w:t>
      </w:r>
      <w:r w:rsidR="00A00F3A">
        <w:t xml:space="preserve">  Such names are considered advertising for the company, product or character, and as such, cannot be approved as street names.  </w:t>
      </w:r>
    </w:p>
    <w:p w14:paraId="7B52417F" w14:textId="49E29238" w:rsidR="007D46BB" w:rsidRDefault="007D46BB" w:rsidP="007E0355">
      <w:pPr>
        <w:pStyle w:val="ListParagraph"/>
        <w:numPr>
          <w:ilvl w:val="0"/>
          <w:numId w:val="4"/>
        </w:numPr>
        <w:spacing w:after="120"/>
        <w:contextualSpacing w:val="0"/>
      </w:pPr>
      <w:r>
        <w:t xml:space="preserve">The use of a person’s name for a street is permitted only if the person has been deceased for a minimum of 5 years, and shall have been a person of local historical, </w:t>
      </w:r>
      <w:r w:rsidR="004F61A7">
        <w:t>cultural,</w:t>
      </w:r>
      <w:r>
        <w:t xml:space="preserve"> or social importance, and made significant contributions to </w:t>
      </w:r>
      <w:r w:rsidR="00386B24">
        <w:t xml:space="preserve">the local community, </w:t>
      </w:r>
      <w:r w:rsidR="00441444">
        <w:t xml:space="preserve">the </w:t>
      </w:r>
      <w:r>
        <w:t xml:space="preserve">State of </w:t>
      </w:r>
      <w:r w:rsidR="00B46452">
        <w:t>New Mexico</w:t>
      </w:r>
      <w:r w:rsidR="00386B24">
        <w:t>,</w:t>
      </w:r>
      <w:r>
        <w:t xml:space="preserve"> or the United States. Such names should preferably not include titles (Dr., Mr., Ms., etc.), or middle initials</w:t>
      </w:r>
      <w:r w:rsidR="004F61A7">
        <w:t xml:space="preserve">. </w:t>
      </w:r>
      <w:r>
        <w:t>Biographical information must be submitted in support of such naming</w:t>
      </w:r>
      <w:r w:rsidR="004F61A7">
        <w:t xml:space="preserve">. </w:t>
      </w:r>
      <w:r>
        <w:t>When naming a street for an individual, consideration should be given to putting the name on a major thoroughfare.</w:t>
      </w:r>
    </w:p>
    <w:p w14:paraId="6C7A0F17" w14:textId="37C3AAEF" w:rsidR="00001A47" w:rsidRDefault="00001A47" w:rsidP="007E0355">
      <w:pPr>
        <w:pStyle w:val="ListParagraph"/>
        <w:numPr>
          <w:ilvl w:val="0"/>
          <w:numId w:val="4"/>
        </w:numPr>
        <w:spacing w:after="120"/>
        <w:contextualSpacing w:val="0"/>
      </w:pPr>
      <w:r>
        <w:t xml:space="preserve">Street </w:t>
      </w:r>
      <w:r w:rsidRPr="009B1119">
        <w:t xml:space="preserve">names shall not contain </w:t>
      </w:r>
      <w:sdt>
        <w:sdtPr>
          <w:alias w:val="How to represent numbers"/>
          <w:tag w:val="How to represent numbers"/>
          <w:id w:val="-788361093"/>
          <w:placeholder>
            <w:docPart w:val="DefaultPlaceholder_-1854013440"/>
          </w:placeholder>
          <w15:color w:val="FF0000"/>
        </w:sdtPr>
        <w:sdtEndPr/>
        <w:sdtContent>
          <w:r w:rsidRPr="009B1119">
            <w:t>numerals</w:t>
          </w:r>
          <w:r w:rsidR="004F61A7" w:rsidRPr="009B1119">
            <w:t xml:space="preserve">. </w:t>
          </w:r>
          <w:r w:rsidRPr="009B1119">
            <w:t>For example</w:t>
          </w:r>
          <w:r>
            <w:t>, Second Street is not permitted to be named as “2</w:t>
          </w:r>
          <w:r w:rsidRPr="006E509B">
            <w:rPr>
              <w:vertAlign w:val="superscript"/>
            </w:rPr>
            <w:t>nd</w:t>
          </w:r>
          <w:r>
            <w:t xml:space="preserve"> Street”, where the official name is “2</w:t>
          </w:r>
          <w:r w:rsidRPr="006E509B">
            <w:rPr>
              <w:vertAlign w:val="superscript"/>
            </w:rPr>
            <w:t>nd</w:t>
          </w:r>
          <w:r w:rsidR="009B1119">
            <w:t>.”</w:t>
          </w:r>
        </w:sdtContent>
      </w:sdt>
    </w:p>
    <w:p w14:paraId="21A1DB85" w14:textId="3E50E3F8" w:rsidR="00001A47" w:rsidRPr="009B1119" w:rsidRDefault="00001A47" w:rsidP="007E0355">
      <w:pPr>
        <w:pStyle w:val="ListParagraph"/>
        <w:numPr>
          <w:ilvl w:val="0"/>
          <w:numId w:val="4"/>
        </w:numPr>
        <w:spacing w:after="120"/>
        <w:contextualSpacing w:val="0"/>
      </w:pPr>
      <w:r w:rsidRPr="009B1119">
        <w:lastRenderedPageBreak/>
        <w:t>Spelling of words in street names shall conform to the spelling found in standard dictionaries of the English</w:t>
      </w:r>
      <w:r w:rsidR="000D6695" w:rsidRPr="009B1119">
        <w:t xml:space="preserve"> or Spanish</w:t>
      </w:r>
      <w:r w:rsidRPr="009B1119">
        <w:t xml:space="preserve"> language, </w:t>
      </w:r>
      <w:r w:rsidR="00B46452" w:rsidRPr="009B1119">
        <w:t>or tribal languages in use</w:t>
      </w:r>
      <w:r w:rsidR="000D6695" w:rsidRPr="009B1119">
        <w:t xml:space="preserve"> in New Mexico</w:t>
      </w:r>
      <w:r w:rsidR="00B46452" w:rsidRPr="009B1119">
        <w:t xml:space="preserve"> </w:t>
      </w:r>
      <w:r w:rsidR="004F61A7" w:rsidRPr="009B1119">
        <w:t xml:space="preserve">. </w:t>
      </w:r>
      <w:r w:rsidRPr="009B1119">
        <w:t>Words that are that are difficult to spell or pronounce shall not be permitted.</w:t>
      </w:r>
      <w:r w:rsidR="00C12022" w:rsidRPr="006C7823">
        <w:rPr>
          <w:rStyle w:val="FootnoteReference"/>
        </w:rPr>
        <w:footnoteReference w:customMarkFollows="1" w:id="1"/>
        <w:t>`</w:t>
      </w:r>
    </w:p>
    <w:p w14:paraId="596F4206" w14:textId="57A649D0" w:rsidR="00001A47" w:rsidRDefault="00001A47" w:rsidP="007E0355">
      <w:pPr>
        <w:pStyle w:val="ListParagraph"/>
        <w:numPr>
          <w:ilvl w:val="0"/>
          <w:numId w:val="4"/>
        </w:numPr>
        <w:spacing w:after="120"/>
        <w:contextualSpacing w:val="0"/>
      </w:pPr>
      <w:r>
        <w:t>Street names should not use non-standard spelling (such as “Olde” for “Old”)</w:t>
      </w:r>
      <w:r w:rsidR="00727E91">
        <w:t xml:space="preserve">. </w:t>
      </w:r>
      <w:r>
        <w:t>Existing street names containing these types of words can remain.</w:t>
      </w:r>
    </w:p>
    <w:p w14:paraId="1C44CFAD" w14:textId="77777777" w:rsidR="00001A47" w:rsidRDefault="00001A47" w:rsidP="007E0355">
      <w:pPr>
        <w:pStyle w:val="ListParagraph"/>
        <w:numPr>
          <w:ilvl w:val="0"/>
          <w:numId w:val="4"/>
        </w:numPr>
        <w:spacing w:after="120"/>
        <w:contextualSpacing w:val="0"/>
      </w:pPr>
      <w:r>
        <w:t>The words “Old” and “New” should not be used to designate a section of road unless the section so designated runs parallel or near a road with the same name and is connected to the road of the same name.</w:t>
      </w:r>
    </w:p>
    <w:p w14:paraId="4F4F78A9" w14:textId="1609A0FC" w:rsidR="00F76B27" w:rsidRDefault="00001A47" w:rsidP="007E0355">
      <w:pPr>
        <w:pStyle w:val="ListParagraph"/>
        <w:numPr>
          <w:ilvl w:val="0"/>
          <w:numId w:val="4"/>
        </w:numPr>
        <w:spacing w:after="120"/>
        <w:contextualSpacing w:val="0"/>
      </w:pPr>
      <w:r>
        <w:t>In selecting names for streets or in renaming streets, consideration should be given to the use of names that are historically, culturally, or environmentally significant to the immediate area</w:t>
      </w:r>
      <w:r w:rsidR="00727E91">
        <w:t xml:space="preserve">. </w:t>
      </w:r>
    </w:p>
    <w:p w14:paraId="762FC2FC" w14:textId="2C9F86DD" w:rsidR="000E71FC" w:rsidRDefault="00001A47" w:rsidP="007E0355">
      <w:pPr>
        <w:pStyle w:val="ListParagraph"/>
        <w:numPr>
          <w:ilvl w:val="0"/>
          <w:numId w:val="4"/>
        </w:numPr>
        <w:spacing w:after="120"/>
        <w:contextualSpacing w:val="0"/>
      </w:pPr>
      <w:r>
        <w:t>Street names shall be consistent as the street crosses municipal and County boundaries to the greatest extent possible.</w:t>
      </w:r>
    </w:p>
    <w:p w14:paraId="788BFA04" w14:textId="77777777" w:rsidR="00236F47" w:rsidRPr="004E378B" w:rsidRDefault="00236F47" w:rsidP="00236F47">
      <w:pPr>
        <w:pStyle w:val="ListParagraph"/>
        <w:ind w:left="1800"/>
      </w:pPr>
    </w:p>
    <w:p w14:paraId="7B7C001A" w14:textId="0B53D611" w:rsidR="00721CFA" w:rsidRDefault="00721CFA" w:rsidP="00747C81">
      <w:pPr>
        <w:pStyle w:val="Heading3"/>
      </w:pPr>
      <w:bookmarkStart w:id="36" w:name="_Toc47679936"/>
      <w:bookmarkStart w:id="37" w:name="_Toc177659233"/>
      <w:r>
        <w:t>Other Street Name Components</w:t>
      </w:r>
      <w:bookmarkEnd w:id="36"/>
      <w:bookmarkEnd w:id="37"/>
    </w:p>
    <w:p w14:paraId="2A4810E9" w14:textId="77777777" w:rsidR="004B2EE9" w:rsidRPr="004B2EE9" w:rsidRDefault="004B2EE9" w:rsidP="004B2EE9"/>
    <w:p w14:paraId="6FC62E58" w14:textId="60214342" w:rsidR="004E378B" w:rsidRDefault="004E378B" w:rsidP="004E378B">
      <w:r>
        <w:t>While the primary component of a complete street name is the name itself, there are several other parts to street names that require standardization and consistency</w:t>
      </w:r>
      <w:r w:rsidR="00727E91">
        <w:t xml:space="preserve">. </w:t>
      </w:r>
      <w:r>
        <w:t>These includ</w:t>
      </w:r>
      <w:r w:rsidR="00A26D48">
        <w:t>e</w:t>
      </w:r>
      <w:r>
        <w:t xml:space="preserve"> street type, directionals, and modifiers. These three elements may appear either before or after a street name, or in some cases, in both positions</w:t>
      </w:r>
      <w:r w:rsidR="00727E91">
        <w:t xml:space="preserve">. </w:t>
      </w:r>
      <w:r>
        <w:t>One component that may appear in some names is a “separator” element</w:t>
      </w:r>
      <w:r w:rsidR="00727E91">
        <w:t xml:space="preserve">. </w:t>
      </w:r>
      <w:r>
        <w:t>It is not common, but where used creates some issues with the listings of street names</w:t>
      </w:r>
      <w:r w:rsidR="00727E91">
        <w:t xml:space="preserve">. </w:t>
      </w:r>
    </w:p>
    <w:p w14:paraId="777C86C8" w14:textId="77777777" w:rsidR="00236F47" w:rsidRDefault="00236F47" w:rsidP="004E378B"/>
    <w:p w14:paraId="6825C6C5" w14:textId="6A74D7D2" w:rsidR="004E378B" w:rsidRDefault="004E378B" w:rsidP="00747C81">
      <w:pPr>
        <w:pStyle w:val="Heading4"/>
      </w:pPr>
      <w:bookmarkStart w:id="38" w:name="_Toc177659234"/>
      <w:r>
        <w:t>Street Type</w:t>
      </w:r>
      <w:bookmarkEnd w:id="38"/>
    </w:p>
    <w:p w14:paraId="5C016505" w14:textId="77777777" w:rsidR="000F7550" w:rsidRDefault="000F7550" w:rsidP="004E378B">
      <w:pPr>
        <w:rPr>
          <w:noProof/>
        </w:rPr>
      </w:pPr>
    </w:p>
    <w:p w14:paraId="2326FC59" w14:textId="5B530217" w:rsidR="00B667C8" w:rsidRDefault="00B667C8" w:rsidP="00B667C8">
      <w:r>
        <w:t>Street type designations such as Street, Avenue, Road, Boulevard, etc. are assigned as part of the street naming process</w:t>
      </w:r>
      <w:r w:rsidR="00727E91">
        <w:t xml:space="preserve">. </w:t>
      </w:r>
      <w:r w:rsidRPr="006B173C">
        <w:t>Street types should be indicative of the type of street they will be assigned to</w:t>
      </w:r>
      <w:r>
        <w:t xml:space="preserve"> per the guidelines provided below.</w:t>
      </w:r>
    </w:p>
    <w:p w14:paraId="1AF4A327" w14:textId="242FD709" w:rsidR="00B667C8" w:rsidRDefault="00B667C8" w:rsidP="00B667C8"/>
    <w:p w14:paraId="311E87F8" w14:textId="5284E2F0" w:rsidR="00CA7F76" w:rsidRDefault="00F45873" w:rsidP="00CA7F76">
      <w:r>
        <w:t xml:space="preserve">Local governments may establish a list of allowable street name types, </w:t>
      </w:r>
      <w:r w:rsidR="00E25592">
        <w:t>and</w:t>
      </w:r>
      <w:r>
        <w:t xml:space="preserve"> they may link street types to functional road classifications.  </w:t>
      </w:r>
      <w:r w:rsidR="00E25592">
        <w:t>Local governments may also consider</w:t>
      </w:r>
      <w:r>
        <w:t xml:space="preserve"> NextGen 911 data requirements </w:t>
      </w:r>
      <w:r w:rsidR="00E25592">
        <w:t xml:space="preserve">which </w:t>
      </w:r>
      <w:r>
        <w:t>limit potential street name types to those listed in a NENA</w:t>
      </w:r>
      <w:r w:rsidR="00190372">
        <w:t>-</w:t>
      </w:r>
      <w:r>
        <w:t xml:space="preserve">maintained registry, </w:t>
      </w:r>
      <w:r w:rsidR="00E25592">
        <w:t>though</w:t>
      </w:r>
      <w:r>
        <w:t xml:space="preserve"> the NM911 Program does not </w:t>
      </w:r>
      <w:r w:rsidR="00FA27C2">
        <w:t>require local governments adhere to this NENA requirement.</w:t>
      </w:r>
      <w:r>
        <w:t xml:space="preserve">   </w:t>
      </w:r>
    </w:p>
    <w:p w14:paraId="65F59FA9" w14:textId="77777777" w:rsidR="00190372" w:rsidRDefault="00190372" w:rsidP="00CA7F76"/>
    <w:p w14:paraId="3CC9D47D" w14:textId="40F71086" w:rsidR="00CA7F76" w:rsidRDefault="00E25592" w:rsidP="00CA7F76">
      <w:r>
        <w:t xml:space="preserve">Local governments may also limit the use of street types </w:t>
      </w:r>
      <w:r w:rsidR="003F7DC4">
        <w:t>within street names themselves</w:t>
      </w:r>
      <w:r w:rsidR="00CA7F76">
        <w:t xml:space="preserve"> (</w:t>
      </w:r>
      <w:r w:rsidR="00346F1E">
        <w:t>e.g.,</w:t>
      </w:r>
      <w:r w:rsidR="00CA7F76">
        <w:t xml:space="preserve"> </w:t>
      </w:r>
      <w:r w:rsidR="003F7DC4">
        <w:t xml:space="preserve">Court in </w:t>
      </w:r>
      <w:r w:rsidR="00CA7F76">
        <w:t>Johnson Court Drive)</w:t>
      </w:r>
      <w:r w:rsidR="003F7DC4">
        <w:t>.</w:t>
      </w:r>
      <w:r w:rsidR="00190372">
        <w:t xml:space="preserve"> </w:t>
      </w:r>
      <w:r w:rsidR="003F7DC4">
        <w:t xml:space="preserve">Rules such as these may be applied to new street names but likely do not warrant renaming </w:t>
      </w:r>
      <w:r w:rsidR="00CA7F76">
        <w:t xml:space="preserve">existing street names using </w:t>
      </w:r>
      <w:r w:rsidR="00A766C8">
        <w:t>these words</w:t>
      </w:r>
      <w:r w:rsidR="00CA7F76">
        <w:t>.</w:t>
      </w:r>
    </w:p>
    <w:p w14:paraId="25E98C37" w14:textId="77777777" w:rsidR="00CA7F76" w:rsidRDefault="00CA7F76" w:rsidP="00CA7F76"/>
    <w:p w14:paraId="175A37C0" w14:textId="4F0214FE" w:rsidR="004E378B" w:rsidRDefault="00CA7F76" w:rsidP="004E378B">
      <w:r>
        <w:lastRenderedPageBreak/>
        <w:t xml:space="preserve">Postal standard abbreviations are taken from </w:t>
      </w:r>
      <w:r w:rsidR="005C725A">
        <w:t xml:space="preserve">U.S Postal Service (USPS) </w:t>
      </w:r>
      <w:r>
        <w:t>Publication 28: Postal Addressing Standards</w:t>
      </w:r>
      <w:r w:rsidR="00E31B4B">
        <w:t>, Appendix C-1</w:t>
      </w:r>
      <w:r>
        <w:t xml:space="preserve"> </w:t>
      </w:r>
      <w:r w:rsidR="005C725A">
        <w:t>(for English language types), and Appendix H for Spanish Language Addresses). (</w:t>
      </w:r>
      <w:hyperlink r:id="rId21" w:history="1">
        <w:r w:rsidR="006359F1" w:rsidRPr="00855118">
          <w:rPr>
            <w:rStyle w:val="Hyperlink"/>
          </w:rPr>
          <w:t>https://pe.usps.com/cpim/ftp/pubs/Pub28/pub28.pdf</w:t>
        </w:r>
      </w:hyperlink>
      <w:r w:rsidR="005C725A">
        <w:t>)</w:t>
      </w:r>
      <w:r w:rsidR="006359F1">
        <w:t>.  Neither FGDC nor NENA Standards allow for the use of abbreviations, due to potential confusion as well as the fact that there are several “standard” sets of abbreviations used by different software programs.  However, a list of standard abbreviations may be maintained in the Address Repository and utilized when exporting data to an application that requires the</w:t>
      </w:r>
      <w:r w:rsidR="00077012">
        <w:t>m</w:t>
      </w:r>
      <w:r w:rsidR="006359F1">
        <w:t>.</w:t>
      </w:r>
    </w:p>
    <w:p w14:paraId="5400728A" w14:textId="3A7A9BE0" w:rsidR="004A26D0" w:rsidRDefault="004A26D0" w:rsidP="004E378B"/>
    <w:p w14:paraId="165ED50C" w14:textId="092ABCFB" w:rsidR="00C41B67" w:rsidRDefault="00C41B67" w:rsidP="00747C81">
      <w:pPr>
        <w:pStyle w:val="Heading5"/>
      </w:pPr>
      <w:r>
        <w:t>Street Type Allocation by Functional Road Class</w:t>
      </w:r>
    </w:p>
    <w:p w14:paraId="2064B92A" w14:textId="77777777" w:rsidR="00C145A7" w:rsidRPr="00C145A7" w:rsidRDefault="00C145A7" w:rsidP="00C145A7"/>
    <w:p w14:paraId="5CD0F21D" w14:textId="7F058F1E" w:rsidR="00022768" w:rsidRDefault="004E378B" w:rsidP="004E378B">
      <w:r>
        <w:t>Street types should be selected as appropriate to the type of street to be named</w:t>
      </w:r>
      <w:r w:rsidR="00727E91">
        <w:t xml:space="preserve">. </w:t>
      </w:r>
      <w:r>
        <w:t>They are subject to approval by the Address</w:t>
      </w:r>
      <w:r w:rsidR="00C145A7">
        <w:t xml:space="preserve"> Coordinator</w:t>
      </w:r>
      <w:r w:rsidR="00727E91">
        <w:t xml:space="preserve">. </w:t>
      </w:r>
      <w:r>
        <w:t xml:space="preserve">Street types </w:t>
      </w:r>
      <w:r w:rsidR="005C725A">
        <w:t>must</w:t>
      </w:r>
      <w:r>
        <w:t xml:space="preserve"> be written out in full to avoid </w:t>
      </w:r>
      <w:r w:rsidR="005C725A">
        <w:t>ambiguity and misinterpretation</w:t>
      </w:r>
      <w:r w:rsidR="003D7075">
        <w:t xml:space="preserve"> and to comply with NextGen 911 requirements</w:t>
      </w:r>
      <w:r w:rsidR="005C725A">
        <w:t xml:space="preserve">. The </w:t>
      </w:r>
      <w:r w:rsidR="003D7075">
        <w:t>NM911 Program may provide a</w:t>
      </w:r>
      <w:r w:rsidR="005C725A">
        <w:t xml:space="preserve"> table supporting abbreviations for street types to be utilized in supporting different business applications</w:t>
      </w:r>
      <w:r w:rsidR="004836F5">
        <w:t xml:space="preserve"> and requirements.</w:t>
      </w:r>
      <w:r w:rsidR="00727E91">
        <w:t xml:space="preserve"> </w:t>
      </w:r>
    </w:p>
    <w:p w14:paraId="6B7366CD" w14:textId="77777777" w:rsidR="003D7075" w:rsidRDefault="003D7075" w:rsidP="004E378B"/>
    <w:p w14:paraId="18C284C9" w14:textId="319AE97E" w:rsidR="003D7075" w:rsidRDefault="003D7075" w:rsidP="004E378B">
      <w:r>
        <w:t>Note, local governments are not required to associate street name types with functional classes of streets.  This is up to local determination.  Consultation with the State Department of Transportation is advised relative to naming roads with State or U.S. Highway/Route numbers.</w:t>
      </w:r>
    </w:p>
    <w:p w14:paraId="1A6F3B7A" w14:textId="77777777" w:rsidR="00405C28" w:rsidRDefault="00405C28" w:rsidP="004E378B"/>
    <w:p w14:paraId="5F3F53D1" w14:textId="183E8426" w:rsidR="00C41B67" w:rsidRDefault="00C41B67" w:rsidP="004E378B">
      <w:r>
        <w:t xml:space="preserve">The list below indicates </w:t>
      </w:r>
      <w:r w:rsidR="002C05B7">
        <w:t>an</w:t>
      </w:r>
      <w:r>
        <w:t xml:space="preserve"> appropriate allocation of street types, although </w:t>
      </w:r>
      <w:r w:rsidR="003D7075">
        <w:t>local addressing authorities</w:t>
      </w:r>
      <w:r>
        <w:t xml:space="preserve"> </w:t>
      </w:r>
      <w:r w:rsidR="007E0551">
        <w:t>may approve any type deemed appropriate in a given situation.</w:t>
      </w:r>
    </w:p>
    <w:p w14:paraId="4E738B7C" w14:textId="77777777" w:rsidR="00D944D0" w:rsidRDefault="00D944D0" w:rsidP="004E378B"/>
    <w:p w14:paraId="0BBCF3AA" w14:textId="61FBEB66" w:rsidR="007E0551" w:rsidRDefault="007E0551" w:rsidP="0044593A">
      <w:pPr>
        <w:pStyle w:val="ListParagraph"/>
        <w:numPr>
          <w:ilvl w:val="0"/>
          <w:numId w:val="2"/>
        </w:numPr>
      </w:pPr>
      <w:r>
        <w:t>Interstate: Numbered Federal Interstate Highways (</w:t>
      </w:r>
      <w:r w:rsidRPr="007A1C64">
        <w:t>I-</w:t>
      </w:r>
      <w:r w:rsidR="004836F5">
        <w:t>XXX</w:t>
      </w:r>
      <w:r w:rsidRPr="007A1C64">
        <w:t>, I-</w:t>
      </w:r>
      <w:r w:rsidR="004836F5">
        <w:t>XX</w:t>
      </w:r>
      <w:r>
        <w:t xml:space="preserve">, for example) </w:t>
      </w:r>
    </w:p>
    <w:p w14:paraId="4F288AC2" w14:textId="7C11E7FB" w:rsidR="004836F5" w:rsidRDefault="004836F5" w:rsidP="0044593A">
      <w:pPr>
        <w:pStyle w:val="ListParagraph"/>
        <w:numPr>
          <w:ilvl w:val="0"/>
          <w:numId w:val="2"/>
        </w:numPr>
      </w:pPr>
      <w:r>
        <w:t>State and Federal Highway designators:  Usually expressed as a pre-type of “New Mexico Route/Highway”, “State Highway”, or “U.S. Highway” with the number designation following as the Street Name, e.g., U.S Highway 66, New Mexico Route 24, etc.  This format always uses a street name pre-type.</w:t>
      </w:r>
    </w:p>
    <w:p w14:paraId="6ADC7EF2" w14:textId="6A1BC849" w:rsidR="007E0551" w:rsidRDefault="00E46781" w:rsidP="0044593A">
      <w:pPr>
        <w:pStyle w:val="ListParagraph"/>
        <w:numPr>
          <w:ilvl w:val="0"/>
          <w:numId w:val="2"/>
        </w:numPr>
      </w:pPr>
      <w:r>
        <w:t>Free</w:t>
      </w:r>
      <w:r w:rsidR="007E0551">
        <w:t xml:space="preserve">way, Highway, Parkway, Pike: Major highways or arterials through the </w:t>
      </w:r>
      <w:r w:rsidR="00FD2BAA">
        <w:t>jurisdiction</w:t>
      </w:r>
      <w:r w:rsidR="007E0551">
        <w:t xml:space="preserve"> often with limited access and multiple travel lanes in each direction. </w:t>
      </w:r>
    </w:p>
    <w:p w14:paraId="27FF00FA" w14:textId="77777777" w:rsidR="007E0551" w:rsidRDefault="007E0551" w:rsidP="0044593A">
      <w:pPr>
        <w:pStyle w:val="ListParagraph"/>
        <w:numPr>
          <w:ilvl w:val="0"/>
          <w:numId w:val="2"/>
        </w:numPr>
      </w:pPr>
      <w:r>
        <w:t>Boulevard, Avenue, Street, Road: Major roads within more urbanized areas and neighborhoods.</w:t>
      </w:r>
    </w:p>
    <w:p w14:paraId="7CD5426B" w14:textId="77777777" w:rsidR="007E0551" w:rsidRDefault="007E0551" w:rsidP="0044593A">
      <w:pPr>
        <w:pStyle w:val="ListParagraph"/>
        <w:numPr>
          <w:ilvl w:val="0"/>
          <w:numId w:val="2"/>
        </w:numPr>
      </w:pPr>
      <w:r>
        <w:t xml:space="preserve">Drive, Lane, Path, Trail, Way: Neighborhood roads, more than one segment in length, connected at both ends to another street. </w:t>
      </w:r>
    </w:p>
    <w:p w14:paraId="1C620DA4" w14:textId="3BD28F5B" w:rsidR="007E0551" w:rsidRDefault="007E0551" w:rsidP="0044593A">
      <w:pPr>
        <w:pStyle w:val="ListParagraph"/>
        <w:numPr>
          <w:ilvl w:val="0"/>
          <w:numId w:val="2"/>
        </w:numPr>
      </w:pPr>
      <w:r>
        <w:t>Court, Mews</w:t>
      </w:r>
      <w:r w:rsidR="00FF6535">
        <w:t>:</w:t>
      </w:r>
      <w:r>
        <w:t xml:space="preserve"> Cul-de-sacs and other roads with only one end connected to another street and no other intersections with other cross streets along its length. (“Court” should not be used for a street that is expected to be extended and connected with other streets in the future.</w:t>
      </w:r>
      <w:r w:rsidR="00FF6535">
        <w:t>)</w:t>
      </w:r>
    </w:p>
    <w:p w14:paraId="78B20F56" w14:textId="43F978F5" w:rsidR="007E0551" w:rsidRDefault="007E0551" w:rsidP="0044593A">
      <w:pPr>
        <w:pStyle w:val="ListParagraph"/>
        <w:numPr>
          <w:ilvl w:val="0"/>
          <w:numId w:val="2"/>
        </w:numPr>
      </w:pPr>
      <w:r>
        <w:t xml:space="preserve">Circle, </w:t>
      </w:r>
      <w:r w:rsidR="00D13BED">
        <w:t xml:space="preserve">Crescent, </w:t>
      </w:r>
      <w:r>
        <w:t>Loop, Oval,</w:t>
      </w:r>
      <w:r w:rsidR="00262E28">
        <w:t xml:space="preserve"> </w:t>
      </w:r>
      <w:r>
        <w:t xml:space="preserve">Turn: Short roads that connect at both ends with a segment of the same street. </w:t>
      </w:r>
    </w:p>
    <w:p w14:paraId="62035060" w14:textId="4B417C5F" w:rsidR="007E0551" w:rsidRDefault="007E0551" w:rsidP="0044593A">
      <w:pPr>
        <w:pStyle w:val="ListParagraph"/>
        <w:numPr>
          <w:ilvl w:val="0"/>
          <w:numId w:val="2"/>
        </w:numPr>
      </w:pPr>
      <w:r>
        <w:t xml:space="preserve">Plaza, </w:t>
      </w:r>
      <w:r w:rsidR="00FF6535">
        <w:t xml:space="preserve">Promenade, </w:t>
      </w:r>
      <w:r>
        <w:t>Square: Should be used for commercial streets in</w:t>
      </w:r>
      <w:r w:rsidRPr="00236F47">
        <w:t xml:space="preserve"> </w:t>
      </w:r>
      <w:r>
        <w:t xml:space="preserve">shopping centers, office parks, and in downtown areas. </w:t>
      </w:r>
    </w:p>
    <w:p w14:paraId="7B496C42" w14:textId="77777777" w:rsidR="00F003EF" w:rsidRDefault="00F003EF" w:rsidP="0044593A">
      <w:pPr>
        <w:pStyle w:val="ListParagraph"/>
        <w:numPr>
          <w:ilvl w:val="0"/>
          <w:numId w:val="2"/>
        </w:numPr>
      </w:pPr>
      <w:r>
        <w:t xml:space="preserve">Bridge, Extension, Overpass, Underpass, Skyway, Tunnel: Should be used with these specific types of street features. </w:t>
      </w:r>
    </w:p>
    <w:p w14:paraId="2A4D2F64" w14:textId="5C78EB63" w:rsidR="00AF7063" w:rsidRDefault="00F003EF" w:rsidP="0044593A">
      <w:pPr>
        <w:pStyle w:val="ListParagraph"/>
        <w:numPr>
          <w:ilvl w:val="0"/>
          <w:numId w:val="2"/>
        </w:numPr>
      </w:pPr>
      <w:r>
        <w:t>Walk: Named pedestrian walkway.</w:t>
      </w:r>
    </w:p>
    <w:p w14:paraId="1611D4FB" w14:textId="77777777" w:rsidR="007E0551" w:rsidRDefault="007E0551" w:rsidP="0044593A">
      <w:pPr>
        <w:pStyle w:val="ListParagraph"/>
        <w:numPr>
          <w:ilvl w:val="0"/>
          <w:numId w:val="2"/>
        </w:numPr>
      </w:pPr>
      <w:r>
        <w:t xml:space="preserve">Other types listed should be used in neighborhood contexts. </w:t>
      </w:r>
    </w:p>
    <w:p w14:paraId="45246F2F" w14:textId="25EB2895" w:rsidR="007E0551" w:rsidRDefault="007E0551" w:rsidP="0044593A">
      <w:pPr>
        <w:pStyle w:val="ListParagraph"/>
        <w:numPr>
          <w:ilvl w:val="0"/>
          <w:numId w:val="2"/>
        </w:numPr>
      </w:pPr>
      <w:r>
        <w:t xml:space="preserve">Alley: Used for alleys (see definition). </w:t>
      </w:r>
    </w:p>
    <w:p w14:paraId="49809A05" w14:textId="77777777" w:rsidR="00F003EF" w:rsidRDefault="00F003EF" w:rsidP="00476085">
      <w:pPr>
        <w:pStyle w:val="ListParagraph"/>
        <w:ind w:left="707"/>
      </w:pPr>
    </w:p>
    <w:p w14:paraId="10589FA5" w14:textId="6221AECC" w:rsidR="00181587" w:rsidRDefault="004E378B" w:rsidP="004E378B">
      <w:r>
        <w:t>There are also several systems of abbreviations for street types that are in common use in local government in</w:t>
      </w:r>
      <w:r w:rsidR="004836F5">
        <w:t xml:space="preserve"> addition to</w:t>
      </w:r>
      <w:r>
        <w:t xml:space="preserve"> the U.S. Postal Service, </w:t>
      </w:r>
      <w:r w:rsidR="004836F5">
        <w:t>such as</w:t>
      </w:r>
      <w:r>
        <w:t xml:space="preserve"> those provided by software vendors for computer-aided dispatch, criminal justice information systems, fire insurance systems, </w:t>
      </w:r>
      <w:r w:rsidR="00727E91">
        <w:t xml:space="preserve">etc. </w:t>
      </w:r>
      <w:r>
        <w:t>Data management through the</w:t>
      </w:r>
      <w:r w:rsidR="001160B3">
        <w:t xml:space="preserve"> </w:t>
      </w:r>
      <w:r>
        <w:t xml:space="preserve">Address Repository ensures that each user receives the correct set of abbreviations expected for </w:t>
      </w:r>
      <w:r w:rsidR="002E4311">
        <w:t>their</w:t>
      </w:r>
      <w:r>
        <w:t xml:space="preserve"> specific environment</w:t>
      </w:r>
      <w:r w:rsidR="00727E91">
        <w:t xml:space="preserve">. </w:t>
      </w:r>
    </w:p>
    <w:p w14:paraId="111E7C1C" w14:textId="77777777" w:rsidR="002E6BCC" w:rsidRDefault="002E6BCC" w:rsidP="004E378B"/>
    <w:p w14:paraId="6B8D3828" w14:textId="1094C3E0" w:rsidR="004E378B" w:rsidRDefault="004E378B" w:rsidP="00747C81">
      <w:pPr>
        <w:pStyle w:val="Heading4"/>
      </w:pPr>
      <w:bookmarkStart w:id="39" w:name="_Toc177659235"/>
      <w:r>
        <w:t>Directional</w:t>
      </w:r>
      <w:r w:rsidR="003F08F3">
        <w:t xml:space="preserve"> Prefixes and Suffixes</w:t>
      </w:r>
      <w:bookmarkEnd w:id="39"/>
    </w:p>
    <w:p w14:paraId="6C7EF7F4" w14:textId="77777777" w:rsidR="0049755B" w:rsidRDefault="0049755B" w:rsidP="004E378B"/>
    <w:p w14:paraId="757B4631" w14:textId="215D2692" w:rsidR="00364C78" w:rsidRDefault="00C621B0" w:rsidP="004E378B">
      <w:r>
        <w:t>A directional prefix or suffix</w:t>
      </w:r>
      <w:r w:rsidR="004E378B">
        <w:t xml:space="preserve"> </w:t>
      </w:r>
      <w:r w:rsidR="00260CA9">
        <w:t>is</w:t>
      </w:r>
      <w:r w:rsidR="004E378B">
        <w:t xml:space="preserve"> a</w:t>
      </w:r>
      <w:r w:rsidR="004E378B" w:rsidRPr="004E378B">
        <w:t xml:space="preserve"> word preceding or following the Street Name</w:t>
      </w:r>
      <w:r w:rsidR="004836F5">
        <w:t xml:space="preserve"> and Street Pre- or Post-Type</w:t>
      </w:r>
      <w:r w:rsidR="004E378B" w:rsidRPr="004E378B">
        <w:t> that indicates the direction or position of the thoroughfare relative to an arbitrary starting point or line, or the sector where it is located</w:t>
      </w:r>
      <w:r w:rsidR="00727E91" w:rsidRPr="004E378B">
        <w:t>.</w:t>
      </w:r>
      <w:r w:rsidR="00727E91">
        <w:t xml:space="preserve"> </w:t>
      </w:r>
    </w:p>
    <w:p w14:paraId="2022591C" w14:textId="60C13A1F" w:rsidR="00FD0B97" w:rsidRDefault="00FD0B97" w:rsidP="004E378B"/>
    <w:p w14:paraId="42BEAF4B" w14:textId="3DA44883" w:rsidR="00FF2051" w:rsidRDefault="00880153" w:rsidP="004E378B">
      <w:r>
        <w:t xml:space="preserve">Local governments may permit, prohibit, require, or otherwise regulate the use of directionals, and such decisions should be informed by a review of existing conditions.  </w:t>
      </w:r>
      <w:r w:rsidR="009E4A11">
        <w:t>They may choose to regulate the use of the element itself, such as prohibiting Pre-Direction</w:t>
      </w:r>
      <w:r w:rsidR="006359F1">
        <w:t>als</w:t>
      </w:r>
      <w:r w:rsidR="009E4A11">
        <w:t xml:space="preserve"> entirely, or they may choose to regulate the allowable words.  </w:t>
      </w:r>
      <w:r>
        <w:t>They should also clarify how to handle existing streets which do not comply – the recommended approach is to allow existing street names to remain in use</w:t>
      </w:r>
      <w:r w:rsidR="00167F15">
        <w:t>.</w:t>
      </w:r>
    </w:p>
    <w:p w14:paraId="0772F76F" w14:textId="77777777" w:rsidR="00615C94" w:rsidRDefault="00615C94" w:rsidP="004E378B"/>
    <w:p w14:paraId="4295442D" w14:textId="412FAF74" w:rsidR="004E378B" w:rsidRDefault="00615C94" w:rsidP="004E378B">
      <w:r w:rsidRPr="00B51B1E">
        <w:t>T</w:t>
      </w:r>
      <w:r w:rsidR="00D95CB4" w:rsidRPr="00B51B1E">
        <w:t xml:space="preserve">he </w:t>
      </w:r>
      <w:r w:rsidRPr="00B51B1E">
        <w:t xml:space="preserve">only permitted directional prefixes and suffixes are the </w:t>
      </w:r>
      <w:r w:rsidR="00D95CB4" w:rsidRPr="00B51B1E">
        <w:t>four cardinal directions</w:t>
      </w:r>
      <w:r w:rsidR="004E378B" w:rsidRPr="00B51B1E">
        <w:t xml:space="preserve"> </w:t>
      </w:r>
      <w:r w:rsidR="001614D2" w:rsidRPr="00B51B1E">
        <w:t>(</w:t>
      </w:r>
      <w:r w:rsidR="00853E32" w:rsidRPr="00B51B1E">
        <w:t>N</w:t>
      </w:r>
      <w:r w:rsidR="001614D2" w:rsidRPr="00B51B1E">
        <w:t xml:space="preserve">orth, </w:t>
      </w:r>
      <w:r w:rsidR="00853E32" w:rsidRPr="00B51B1E">
        <w:t>S</w:t>
      </w:r>
      <w:r w:rsidR="001614D2" w:rsidRPr="00B51B1E">
        <w:t xml:space="preserve">outh, </w:t>
      </w:r>
      <w:r w:rsidR="00853E32" w:rsidRPr="00B51B1E">
        <w:t>E</w:t>
      </w:r>
      <w:r w:rsidR="001614D2" w:rsidRPr="00B51B1E">
        <w:t>ast</w:t>
      </w:r>
      <w:r w:rsidR="00A84D2A">
        <w:t>,</w:t>
      </w:r>
      <w:r w:rsidR="001614D2" w:rsidRPr="00B51B1E">
        <w:t xml:space="preserve"> and </w:t>
      </w:r>
      <w:r w:rsidR="00853E32" w:rsidRPr="00B51B1E">
        <w:t>W</w:t>
      </w:r>
      <w:r w:rsidR="001614D2" w:rsidRPr="00B51B1E">
        <w:t>est)</w:t>
      </w:r>
      <w:r w:rsidR="00A84D2A">
        <w:t>, and the four quadrant designators (Northwest, Southwest, Northeast, and Southeast) and their equivalents in Spanish or local tribal languages.</w:t>
      </w:r>
    </w:p>
    <w:p w14:paraId="09410EC6" w14:textId="1FE06CF1" w:rsidR="003B0A9F" w:rsidRDefault="003B0A9F" w:rsidP="004E378B"/>
    <w:p w14:paraId="7FC01710" w14:textId="354BC2B1" w:rsidR="003B0A9F" w:rsidRDefault="00A75241" w:rsidP="004E378B">
      <w:r w:rsidRPr="00543C08">
        <w:t>If a directional is used for a portion of a street, its opposite directional must also be used to maintain clarity and ensure that the two numbering sets are differentiated appropriately.</w:t>
      </w:r>
      <w:r w:rsidR="00E4122B">
        <w:t xml:space="preserve">  For example, a city </w:t>
      </w:r>
      <w:r w:rsidR="00944DD1">
        <w:t>should not contain both</w:t>
      </w:r>
      <w:r w:rsidR="00E4122B">
        <w:t xml:space="preserve"> a ‘North Main Street’</w:t>
      </w:r>
      <w:r w:rsidR="00944DD1">
        <w:t xml:space="preserve"> and </w:t>
      </w:r>
      <w:r w:rsidR="00E4122B">
        <w:t xml:space="preserve">‘Main Street’.  </w:t>
      </w:r>
      <w:r w:rsidR="00944DD1">
        <w:t>Rather</w:t>
      </w:r>
      <w:r w:rsidR="00E4122B">
        <w:t xml:space="preserve">, it should contain a ‘North Main Street’ and ‘South Main Street’. </w:t>
      </w:r>
    </w:p>
    <w:p w14:paraId="25AD1BA1" w14:textId="77777777" w:rsidR="00236F47" w:rsidRDefault="00236F47" w:rsidP="004E378B"/>
    <w:p w14:paraId="6F3D904A" w14:textId="03796A1B" w:rsidR="004E378B" w:rsidRDefault="004E378B" w:rsidP="00747C81">
      <w:pPr>
        <w:pStyle w:val="Heading4"/>
      </w:pPr>
      <w:bookmarkStart w:id="40" w:name="_Toc177659236"/>
      <w:r>
        <w:t>Modifiers</w:t>
      </w:r>
      <w:bookmarkEnd w:id="40"/>
    </w:p>
    <w:p w14:paraId="79F60B2A" w14:textId="77777777" w:rsidR="0049755B" w:rsidRDefault="0049755B" w:rsidP="004E378B"/>
    <w:p w14:paraId="63E83CDD" w14:textId="265AD922" w:rsidR="004E378B" w:rsidRDefault="004E378B" w:rsidP="004E378B">
      <w:r>
        <w:t>Modifiers are a</w:t>
      </w:r>
      <w:r w:rsidRPr="004E378B">
        <w:t xml:space="preserve"> word or phrase in a Complete Street Name that</w:t>
      </w:r>
      <w:r>
        <w:t xml:space="preserve"> precedes or</w:t>
      </w:r>
      <w:r w:rsidRPr="004E378B">
        <w:t xml:space="preserve"> follows and modifies the </w:t>
      </w:r>
      <w:hyperlink r:id="rId22" w:history="1">
        <w:r w:rsidRPr="004E378B">
          <w:t>Street Na</w:t>
        </w:r>
        <w:r>
          <w:t>m</w:t>
        </w:r>
        <w:r w:rsidRPr="004E378B">
          <w:t>e</w:t>
        </w:r>
      </w:hyperlink>
      <w:r w:rsidRPr="004E378B">
        <w:t>, but is separated from it by a Street Name</w:t>
      </w:r>
      <w:r>
        <w:t xml:space="preserve"> Pre- or </w:t>
      </w:r>
      <w:r w:rsidRPr="004E378B">
        <w:t xml:space="preserve"> Post</w:t>
      </w:r>
      <w:r>
        <w:t>-</w:t>
      </w:r>
      <w:r w:rsidRPr="004E378B">
        <w:t xml:space="preserve"> Type or a Street Name</w:t>
      </w:r>
      <w:r>
        <w:t xml:space="preserve"> Pre- or </w:t>
      </w:r>
      <w:r w:rsidRPr="004E378B">
        <w:t>Post</w:t>
      </w:r>
      <w:r>
        <w:t>-</w:t>
      </w:r>
      <w:r w:rsidRPr="004E378B">
        <w:t>Directional or both</w:t>
      </w:r>
      <w:r w:rsidR="00481AD1">
        <w:t xml:space="preserve">  </w:t>
      </w:r>
      <w:r>
        <w:t>These often occur when the word “Old”</w:t>
      </w:r>
      <w:r w:rsidR="00A6390C">
        <w:t xml:space="preserve"> or</w:t>
      </w:r>
      <w:r>
        <w:t xml:space="preserve"> “New” are added to the beginning of a street name, and the street type or directional occur between them and the street name itself, as in “Old North Main Street.”  Likewise, they may occur when the modifier is added at the end of the name, as in “Main Street South Extension</w:t>
      </w:r>
      <w:r w:rsidR="007B5C42">
        <w:t>.”</w:t>
      </w:r>
      <w:r>
        <w:t xml:space="preserve"> </w:t>
      </w:r>
      <w:r w:rsidR="007B5C42">
        <w:t xml:space="preserve"> </w:t>
      </w:r>
      <w:r>
        <w:t xml:space="preserve">The modifier is </w:t>
      </w:r>
      <w:r w:rsidR="00A84D2A">
        <w:t xml:space="preserve">only </w:t>
      </w:r>
      <w:r>
        <w:t>used where there is an intervening directional or type word, so if “Main Street” became “Old Main Street” the street name itself would change from “Main” to “Old Main</w:t>
      </w:r>
      <w:r w:rsidR="007B5C42">
        <w:t>.”</w:t>
      </w:r>
      <w:r>
        <w:t xml:space="preserve">  </w:t>
      </w:r>
    </w:p>
    <w:p w14:paraId="7C926733" w14:textId="178E1906" w:rsidR="004E378B" w:rsidRDefault="004E378B" w:rsidP="004E378B"/>
    <w:p w14:paraId="5D19CE95" w14:textId="1470AB5B" w:rsidR="004E378B" w:rsidRDefault="00A851F8" w:rsidP="004E378B">
      <w:r>
        <w:t xml:space="preserve">Per the FGDC </w:t>
      </w:r>
      <w:r w:rsidR="005F6083">
        <w:t xml:space="preserve">and NENA </w:t>
      </w:r>
      <w:r>
        <w:t>Standard</w:t>
      </w:r>
      <w:r w:rsidR="005F6083">
        <w:t>s</w:t>
      </w:r>
      <w:r>
        <w:t xml:space="preserve">, </w:t>
      </w:r>
      <w:r w:rsidR="00F324BE">
        <w:t xml:space="preserve">modifiers </w:t>
      </w:r>
      <w:r w:rsidR="00A84D2A">
        <w:t>should</w:t>
      </w:r>
      <w:r w:rsidR="00F324BE">
        <w:t xml:space="preserve"> be stored outside of the street name column</w:t>
      </w:r>
      <w:r w:rsidR="007D44C9">
        <w:t xml:space="preserve"> for ease in data sorting and presentation</w:t>
      </w:r>
      <w:r w:rsidR="007B5C42">
        <w:t xml:space="preserve">. </w:t>
      </w:r>
      <w:r w:rsidR="004E378B">
        <w:t xml:space="preserve">If this field is utilized, a domain of values for it </w:t>
      </w:r>
      <w:r w:rsidR="00923ACD">
        <w:t>will</w:t>
      </w:r>
      <w:r w:rsidR="004E378B">
        <w:t xml:space="preserve"> be created to assist in quality testing in the Master Address Repository.</w:t>
      </w:r>
    </w:p>
    <w:p w14:paraId="12765E72" w14:textId="77777777" w:rsidR="00D743A7" w:rsidRDefault="00D743A7" w:rsidP="004E378B"/>
    <w:p w14:paraId="31A1B9E6" w14:textId="77777777" w:rsidR="00D743A7" w:rsidRDefault="00D743A7" w:rsidP="004E378B"/>
    <w:p w14:paraId="76E5EFEC" w14:textId="58C8E4AD" w:rsidR="004E378B" w:rsidRDefault="004E378B" w:rsidP="00747C81">
      <w:pPr>
        <w:pStyle w:val="Heading4"/>
      </w:pPr>
      <w:bookmarkStart w:id="41" w:name="_Toc177659237"/>
      <w:r>
        <w:lastRenderedPageBreak/>
        <w:t>Separators</w:t>
      </w:r>
      <w:bookmarkEnd w:id="41"/>
    </w:p>
    <w:p w14:paraId="416D595F" w14:textId="77777777" w:rsidR="0049755B" w:rsidRDefault="0049755B" w:rsidP="004E378B"/>
    <w:p w14:paraId="5C59B581" w14:textId="6BA90628" w:rsidR="004E378B" w:rsidRDefault="004E378B" w:rsidP="004E378B">
      <w:r>
        <w:t>The Separator Element was created to manage street names that consist of a Prefix Type followed by a word or phrase followed by the Street Name</w:t>
      </w:r>
      <w:r w:rsidR="007B5C42">
        <w:t xml:space="preserve">. </w:t>
      </w:r>
      <w:r>
        <w:t>Common examples are “Avenue of the Americas” or “Boulevard of the Allies.”  It is more commonly found in names expressed in Spanish, French or other languages such as “Avenida de l</w:t>
      </w:r>
      <w:r w:rsidR="00A403EB">
        <w:t>o</w:t>
      </w:r>
      <w:r>
        <w:t>s Flores” or “Rue du Madeleine.”  In each case the word or words between the Type (Avenue, Boulevard, Avenida, Rue) and the actual name (Americas, Allies, Flores, Madeleine) is the Separator</w:t>
      </w:r>
      <w:r w:rsidR="007B5C42">
        <w:t xml:space="preserve">. </w:t>
      </w:r>
      <w:r>
        <w:t>Again, these are common in the sense that almost all jurisdictions have one or two, but most do not have more than that.  The separator allows the alphabetization of the street name using the main word, rather than “of” or “de</w:t>
      </w:r>
      <w:r w:rsidR="007B5C42">
        <w:t>.”</w:t>
      </w:r>
      <w:r>
        <w:t xml:space="preserve">    </w:t>
      </w:r>
    </w:p>
    <w:p w14:paraId="0D47DEC8" w14:textId="4AEDB32A" w:rsidR="00FF6535" w:rsidRDefault="00053018" w:rsidP="004E378B">
      <w:r>
        <w:t>The NM911 Program requires local governments to parse elements into this category due to NextGen 911 requirements.  NM911 may provide a schema which limits the allowable separators to those permitted by NextGen 911 standards.</w:t>
      </w:r>
    </w:p>
    <w:p w14:paraId="3F239358" w14:textId="77777777" w:rsidR="00236F47" w:rsidRDefault="00236F47" w:rsidP="004E378B"/>
    <w:p w14:paraId="07564356" w14:textId="2280D98F" w:rsidR="00FF6535" w:rsidRPr="009457AD" w:rsidRDefault="00654480" w:rsidP="00747C81">
      <w:pPr>
        <w:pStyle w:val="Heading3"/>
      </w:pPr>
      <w:bookmarkStart w:id="42" w:name="_Toc177659238"/>
      <w:r w:rsidRPr="009457AD">
        <w:t>Street Name Integri</w:t>
      </w:r>
      <w:r w:rsidR="009035A5" w:rsidRPr="009457AD">
        <w:t>ty</w:t>
      </w:r>
      <w:bookmarkEnd w:id="42"/>
    </w:p>
    <w:p w14:paraId="4426FCF2" w14:textId="26C29A05" w:rsidR="009035A5" w:rsidRDefault="009035A5" w:rsidP="009035A5"/>
    <w:p w14:paraId="129B7DF2" w14:textId="029E5053" w:rsidR="009035A5" w:rsidRDefault="00364CAC" w:rsidP="009035A5">
      <w:r>
        <w:t>The name of a street must be maintained from one end to the other</w:t>
      </w:r>
      <w:r w:rsidR="007B5C42">
        <w:t xml:space="preserve">. </w:t>
      </w:r>
      <w:r>
        <w:t>Streets should not change names along their length, except for streets with a directional, which automatically changes where the street crosses an axis.</w:t>
      </w:r>
    </w:p>
    <w:p w14:paraId="6E1289C9" w14:textId="77777777" w:rsidR="009035A5" w:rsidRPr="009035A5" w:rsidRDefault="009035A5" w:rsidP="009035A5"/>
    <w:p w14:paraId="2E56E41D" w14:textId="7A78897D" w:rsidR="00FF6535" w:rsidRDefault="00FF6535" w:rsidP="00FF6535">
      <w:bookmarkStart w:id="43" w:name="__RefHeading__3131_1897768214"/>
      <w:bookmarkStart w:id="44" w:name="__RefHeading__561_1315821536"/>
      <w:bookmarkStart w:id="45" w:name="__RefHeading__318_423780474"/>
      <w:bookmarkStart w:id="46" w:name="__RefHeading__5092_530249970"/>
      <w:bookmarkStart w:id="47" w:name="__RefHeading__480_1383562770"/>
      <w:bookmarkStart w:id="48" w:name="__RefHeading__642_297870434"/>
      <w:bookmarkEnd w:id="43"/>
      <w:bookmarkEnd w:id="44"/>
      <w:bookmarkEnd w:id="45"/>
      <w:bookmarkEnd w:id="46"/>
      <w:bookmarkEnd w:id="47"/>
      <w:bookmarkEnd w:id="48"/>
      <w:r>
        <w:t>If an existing street is extended or realigned, the street shall have the same name as the original street.</w:t>
      </w:r>
    </w:p>
    <w:p w14:paraId="7D3F67F5" w14:textId="04842369" w:rsidR="00C5176E" w:rsidRDefault="00C5176E" w:rsidP="00FF6535"/>
    <w:p w14:paraId="5C4F1AEE" w14:textId="4B547600" w:rsidR="00C5176E" w:rsidRDefault="005650F3" w:rsidP="00FF6535">
      <w:r>
        <w:t xml:space="preserve">Renaming portions of existing streets </w:t>
      </w:r>
      <w:r w:rsidR="00787B99">
        <w:t xml:space="preserve">between intersections </w:t>
      </w:r>
      <w:r>
        <w:t>is prohibited</w:t>
      </w:r>
      <w:r w:rsidR="007B5C42">
        <w:t xml:space="preserve">. </w:t>
      </w:r>
      <w:r>
        <w:t>If an existing street is disconnected or realigned due to development, freeway construction or the like, one portion shall be renamed to identify it as a separate street</w:t>
      </w:r>
      <w:r w:rsidR="008032EC">
        <w:t>.</w:t>
      </w:r>
    </w:p>
    <w:p w14:paraId="17C7CBD2" w14:textId="77777777" w:rsidR="002E6BCC" w:rsidRDefault="002E6BCC" w:rsidP="00FF6535"/>
    <w:p w14:paraId="5679F1EB" w14:textId="0414CCBD" w:rsidR="00FF6535" w:rsidRDefault="00FF6535" w:rsidP="00747C81">
      <w:pPr>
        <w:pStyle w:val="Heading4"/>
      </w:pPr>
      <w:bookmarkStart w:id="49" w:name="__RefHeading__5094_530249970"/>
      <w:bookmarkStart w:id="50" w:name="__RefHeading__320_423780474"/>
      <w:bookmarkStart w:id="51" w:name="__RefHeading__482_1383562770"/>
      <w:bookmarkStart w:id="52" w:name="__RefHeading__563_1315821536"/>
      <w:bookmarkStart w:id="53" w:name="__RefHeading__644_297870434"/>
      <w:bookmarkEnd w:id="49"/>
      <w:bookmarkEnd w:id="50"/>
      <w:bookmarkEnd w:id="51"/>
      <w:bookmarkEnd w:id="52"/>
      <w:bookmarkEnd w:id="53"/>
    </w:p>
    <w:p w14:paraId="6C3BCAE5" w14:textId="5DCD3F1A" w:rsidR="004E378B" w:rsidRDefault="00FF6535" w:rsidP="004E378B">
      <w:r>
        <w:t>Where two or more names are used for a single continuous stretch of road, the change of names shall occur at the intersection of another street, and not in the middle of a block or segment</w:t>
      </w:r>
      <w:r w:rsidR="007B5C42">
        <w:t xml:space="preserve">. </w:t>
      </w:r>
      <w:r w:rsidR="007F3AA7" w:rsidRPr="007F3AA7">
        <w:t>If a street is extended, and connected to another street with a different name, then the change of name must take place at an intersection</w:t>
      </w:r>
      <w:r w:rsidR="007B5C42" w:rsidRPr="007F3AA7">
        <w:t xml:space="preserve">. </w:t>
      </w:r>
      <w:r w:rsidR="007F3AA7" w:rsidRPr="007F3AA7">
        <w:t>If one of the two streets must have a change of name from the point of junction back to the nearest intersection, the change should be done on the portion of one street that affects the least number of existing addressed structures.</w:t>
      </w:r>
    </w:p>
    <w:p w14:paraId="537DB613" w14:textId="18BED2FE" w:rsidR="001F5335" w:rsidRDefault="001F5335" w:rsidP="004E378B"/>
    <w:p w14:paraId="6BB116D0" w14:textId="221F7FF7" w:rsidR="001F5335" w:rsidRPr="009457AD" w:rsidRDefault="001F5335" w:rsidP="00747C81">
      <w:pPr>
        <w:pStyle w:val="Heading3"/>
      </w:pPr>
      <w:bookmarkStart w:id="54" w:name="_Toc177659239"/>
      <w:r w:rsidRPr="009457AD">
        <w:t>Street Geometry</w:t>
      </w:r>
      <w:bookmarkEnd w:id="54"/>
    </w:p>
    <w:p w14:paraId="2D7CFBA0" w14:textId="2ECDFB3F" w:rsidR="001F5335" w:rsidRDefault="001F5335" w:rsidP="001F5335"/>
    <w:p w14:paraId="2F2C7CB9" w14:textId="64096D22" w:rsidR="001F5335" w:rsidRDefault="00B8189B" w:rsidP="001F5335">
      <w:r>
        <w:t>All streets may only have one beginning point and one ending point</w:t>
      </w:r>
      <w:r w:rsidR="007B5C42">
        <w:t xml:space="preserve">. </w:t>
      </w:r>
      <w:r>
        <w:t>Branches, side streets, cul-de-sacs that have their own end points must also have their own names.</w:t>
      </w:r>
    </w:p>
    <w:p w14:paraId="7E9A8659" w14:textId="77777777" w:rsidR="000E56E8" w:rsidRDefault="000E56E8" w:rsidP="001F5335"/>
    <w:p w14:paraId="0C6352C7" w14:textId="1BE6905D" w:rsidR="00C82529" w:rsidRDefault="000E56E8" w:rsidP="009457AD">
      <w:pPr>
        <w:spacing w:after="60"/>
        <w:jc w:val="center"/>
      </w:pPr>
      <w:r>
        <w:rPr>
          <w:noProof/>
        </w:rPr>
        <w:lastRenderedPageBreak/>
        <w:drawing>
          <wp:inline distT="0" distB="0" distL="0" distR="0" wp14:anchorId="3912FF8C" wp14:editId="3E6201D1">
            <wp:extent cx="5075555" cy="2974427"/>
            <wp:effectExtent l="0" t="0" r="4445" b="0"/>
            <wp:docPr id="1169953331" name="Picture 4" descr="A road with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41599" name="Picture 4" descr="A road with different direction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1138" cy="2995280"/>
                    </a:xfrm>
                    <a:prstGeom prst="rect">
                      <a:avLst/>
                    </a:prstGeom>
                  </pic:spPr>
                </pic:pic>
              </a:graphicData>
            </a:graphic>
          </wp:inline>
        </w:drawing>
      </w:r>
    </w:p>
    <w:p w14:paraId="5F43AE4F" w14:textId="07C0D8B8" w:rsidR="00F12CB2" w:rsidRDefault="000E56E8" w:rsidP="00C82529">
      <w:pPr>
        <w:pStyle w:val="Caption"/>
        <w:jc w:val="center"/>
      </w:pPr>
      <w:bookmarkStart w:id="55" w:name="_Toc194407340"/>
      <w:r>
        <w:t xml:space="preserve">Figure </w:t>
      </w:r>
      <w:fldSimple w:instr=" SEQ Figure \* ARABIC ">
        <w:r w:rsidR="00E660BD">
          <w:rPr>
            <w:noProof/>
          </w:rPr>
          <w:t>4</w:t>
        </w:r>
      </w:fldSimple>
      <w:r w:rsidR="00AC14CD">
        <w:t>:</w:t>
      </w:r>
      <w:r>
        <w:t xml:space="preserve"> Street Geometry</w:t>
      </w:r>
      <w:bookmarkEnd w:id="55"/>
      <w:r>
        <w:rPr>
          <w:noProof/>
        </w:rPr>
        <w:t xml:space="preserve"> </w:t>
      </w:r>
    </w:p>
    <w:p w14:paraId="477C76ED" w14:textId="77777777" w:rsidR="005C7961" w:rsidRDefault="005C7961" w:rsidP="005C7961">
      <w:r>
        <w:t>Continuously named streets may not cross themselves or loop back to create an intersection where both intersecting streets have the same name.</w:t>
      </w:r>
    </w:p>
    <w:p w14:paraId="0CEB4A7A" w14:textId="77777777" w:rsidR="005C7961" w:rsidRDefault="005C7961" w:rsidP="005C7961"/>
    <w:p w14:paraId="4BBE4795" w14:textId="5DCCFF69" w:rsidR="0013643C" w:rsidRDefault="005C7961" w:rsidP="005C7961">
      <w:r>
        <w:t>If a roundabout or traffic circle is utilized, no name shall be assigned</w:t>
      </w:r>
      <w:r w:rsidR="007B5C42">
        <w:t xml:space="preserve">. </w:t>
      </w:r>
      <w:r>
        <w:t>It shall be considered a portion of the highest-classification street passing through it</w:t>
      </w:r>
      <w:r w:rsidR="007B5C42">
        <w:t xml:space="preserve">. </w:t>
      </w:r>
      <w:r>
        <w:t>When addressable features are placed in or on the traffic circle, they shall be addressed using the name of the highest-classification street passing through it</w:t>
      </w:r>
      <w:r w:rsidR="00814FB6">
        <w:t>.</w:t>
      </w:r>
    </w:p>
    <w:p w14:paraId="724A4594" w14:textId="77777777" w:rsidR="00352B5B" w:rsidRDefault="00352B5B" w:rsidP="005C7961"/>
    <w:p w14:paraId="2053EE6A" w14:textId="77777777" w:rsidR="00C82529" w:rsidRDefault="00352B5B" w:rsidP="009457AD">
      <w:pPr>
        <w:keepNext/>
        <w:spacing w:after="60"/>
        <w:jc w:val="center"/>
      </w:pPr>
      <w:r>
        <w:rPr>
          <w:noProof/>
        </w:rPr>
        <w:drawing>
          <wp:inline distT="0" distB="0" distL="0" distR="0" wp14:anchorId="11CA31DF" wp14:editId="75C499EF">
            <wp:extent cx="2686050" cy="2639848"/>
            <wp:effectExtent l="0" t="0" r="0" b="8255"/>
            <wp:docPr id="824206133" name="Picture 1" descr="A picture containing text, symbol, circle,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06133" name="Picture 1" descr="A picture containing text, symbol, circle, wrenc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8396" cy="2651982"/>
                    </a:xfrm>
                    <a:prstGeom prst="rect">
                      <a:avLst/>
                    </a:prstGeom>
                  </pic:spPr>
                </pic:pic>
              </a:graphicData>
            </a:graphic>
          </wp:inline>
        </w:drawing>
      </w:r>
    </w:p>
    <w:p w14:paraId="38E62480" w14:textId="224DBA83" w:rsidR="00352B5B" w:rsidRDefault="00C82529" w:rsidP="00C82529">
      <w:pPr>
        <w:pStyle w:val="Caption"/>
        <w:jc w:val="center"/>
      </w:pPr>
      <w:bookmarkStart w:id="56" w:name="_Toc194407341"/>
      <w:r>
        <w:t xml:space="preserve">Figure </w:t>
      </w:r>
      <w:fldSimple w:instr=" SEQ Figure \* ARABIC ">
        <w:r w:rsidR="00E660BD">
          <w:rPr>
            <w:noProof/>
          </w:rPr>
          <w:t>5</w:t>
        </w:r>
      </w:fldSimple>
      <w:r w:rsidR="00AC14CD">
        <w:t>:</w:t>
      </w:r>
      <w:r>
        <w:t xml:space="preserve"> Roundabout</w:t>
      </w:r>
      <w:bookmarkEnd w:id="56"/>
    </w:p>
    <w:p w14:paraId="30B379BF" w14:textId="77777777" w:rsidR="0013643C" w:rsidRPr="0013643C" w:rsidRDefault="0013643C" w:rsidP="0013643C"/>
    <w:p w14:paraId="11870599" w14:textId="411214EA" w:rsidR="004E378B" w:rsidRPr="009457AD" w:rsidRDefault="004E378B" w:rsidP="00D743A7">
      <w:pPr>
        <w:pStyle w:val="Heading2"/>
      </w:pPr>
      <w:bookmarkStart w:id="57" w:name="_Toc47679938"/>
      <w:bookmarkStart w:id="58" w:name="_Toc177659240"/>
      <w:r w:rsidRPr="009457AD">
        <w:lastRenderedPageBreak/>
        <w:t>Address Number Rules</w:t>
      </w:r>
      <w:bookmarkEnd w:id="57"/>
      <w:bookmarkEnd w:id="58"/>
    </w:p>
    <w:p w14:paraId="12F83DA9" w14:textId="77777777" w:rsidR="002C4CAB" w:rsidRDefault="002C4CAB" w:rsidP="00330C4C"/>
    <w:p w14:paraId="17CDBCCE" w14:textId="21E88C58" w:rsidR="00C147F1" w:rsidRDefault="00330C4C" w:rsidP="00B34D27">
      <w:r>
        <w:t>Address number rules are applied to the assignment or amendment of address numbers for specific structures, property parcels</w:t>
      </w:r>
      <w:r w:rsidR="003C02FD">
        <w:t>,</w:t>
      </w:r>
      <w:r>
        <w:t xml:space="preserve"> or infrastructure features</w:t>
      </w:r>
      <w:r w:rsidR="007B5C42">
        <w:t xml:space="preserve">. </w:t>
      </w:r>
      <w:r w:rsidR="00135721">
        <w:t>Addresses are assigned per the rules outlined in the following sections.</w:t>
      </w:r>
    </w:p>
    <w:p w14:paraId="026486B8" w14:textId="77777777" w:rsidR="00B34D27" w:rsidRPr="00E31F8A" w:rsidRDefault="00B34D27" w:rsidP="00B34D27"/>
    <w:p w14:paraId="4E7F6BAD" w14:textId="065FBF5C" w:rsidR="004E378B" w:rsidRDefault="004E378B" w:rsidP="00747C81">
      <w:pPr>
        <w:pStyle w:val="Heading3"/>
      </w:pPr>
      <w:bookmarkStart w:id="59" w:name="_Toc37367398"/>
      <w:bookmarkStart w:id="60" w:name="_Toc47679940"/>
      <w:bookmarkStart w:id="61" w:name="_Toc177659241"/>
      <w:r>
        <w:t>Address Numbering Rules</w:t>
      </w:r>
      <w:bookmarkEnd w:id="59"/>
      <w:bookmarkEnd w:id="60"/>
      <w:bookmarkEnd w:id="61"/>
    </w:p>
    <w:p w14:paraId="223CEB83" w14:textId="4DD64E85" w:rsidR="005F0EBC" w:rsidRDefault="005F0EBC" w:rsidP="005F0EBC"/>
    <w:p w14:paraId="318F1610" w14:textId="3AA0E227" w:rsidR="00611E9E" w:rsidRDefault="00611E9E" w:rsidP="005F0EBC">
      <w:r>
        <w:t>Address numbers are the numbers that identify individual properties, buildings, tenancies, or other features</w:t>
      </w:r>
      <w:r w:rsidR="00CA4D51">
        <w:t xml:space="preserve">. </w:t>
      </w:r>
      <w:r w:rsidR="00964C8E">
        <w:t>The following rules provide guidance in the selection of an appropriate address number</w:t>
      </w:r>
      <w:r w:rsidR="00CA4D51">
        <w:t xml:space="preserve">. </w:t>
      </w:r>
    </w:p>
    <w:p w14:paraId="71242157" w14:textId="77777777" w:rsidR="00964C8E" w:rsidRPr="005F0EBC" w:rsidRDefault="00964C8E" w:rsidP="005F0EBC"/>
    <w:p w14:paraId="3173530C" w14:textId="29376248" w:rsidR="003A3C47" w:rsidRDefault="0008058B" w:rsidP="00747C81">
      <w:pPr>
        <w:pStyle w:val="Heading4"/>
      </w:pPr>
      <w:bookmarkStart w:id="62" w:name="_Toc177659242"/>
      <w:r>
        <w:t>What is Addressed?</w:t>
      </w:r>
      <w:bookmarkEnd w:id="62"/>
    </w:p>
    <w:p w14:paraId="5268381F" w14:textId="2960908C" w:rsidR="001F36D6" w:rsidRPr="001F36D6" w:rsidRDefault="001F36D6" w:rsidP="001F36D6"/>
    <w:p w14:paraId="13F1F52B" w14:textId="1FA5D3E8" w:rsidR="004E378B" w:rsidRPr="00E34762" w:rsidRDefault="004E378B" w:rsidP="000B5EAE">
      <w:r w:rsidRPr="00E34762">
        <w:rPr>
          <w:b/>
          <w:bCs/>
        </w:rPr>
        <w:t>Every property parcel sh</w:t>
      </w:r>
      <w:r w:rsidR="008D5B05" w:rsidRPr="00E34762">
        <w:rPr>
          <w:b/>
          <w:bCs/>
        </w:rPr>
        <w:t>all</w:t>
      </w:r>
      <w:r w:rsidRPr="00E34762">
        <w:rPr>
          <w:b/>
          <w:bCs/>
        </w:rPr>
        <w:t xml:space="preserve"> have an address </w:t>
      </w:r>
      <w:r w:rsidR="00021A43" w:rsidRPr="00E34762">
        <w:rPr>
          <w:b/>
          <w:bCs/>
        </w:rPr>
        <w:t>except</w:t>
      </w:r>
      <w:r w:rsidRPr="00E34762">
        <w:rPr>
          <w:b/>
          <w:bCs/>
        </w:rPr>
        <w:t xml:space="preserve"> properties </w:t>
      </w:r>
      <w:r w:rsidR="002A2B15" w:rsidRPr="00E34762">
        <w:rPr>
          <w:b/>
          <w:bCs/>
        </w:rPr>
        <w:t>so small that</w:t>
      </w:r>
      <w:r w:rsidRPr="00E34762">
        <w:rPr>
          <w:b/>
          <w:bCs/>
        </w:rPr>
        <w:t xml:space="preserve"> no structure or infrastructure element could be placed</w:t>
      </w:r>
      <w:r w:rsidR="002A2B15" w:rsidRPr="00E34762">
        <w:rPr>
          <w:b/>
          <w:bCs/>
        </w:rPr>
        <w:t xml:space="preserve"> on it</w:t>
      </w:r>
      <w:r w:rsidR="00CA4D51" w:rsidRPr="00E34762">
        <w:t xml:space="preserve">. </w:t>
      </w:r>
      <w:r w:rsidRPr="00E34762">
        <w:t>All vacant properties need an address, as many emergency calls are tracked to these locations</w:t>
      </w:r>
      <w:r w:rsidR="00835B2B" w:rsidRPr="00E34762">
        <w:t xml:space="preserve">. </w:t>
      </w:r>
      <w:r w:rsidR="00E77BA0" w:rsidRPr="00E34762">
        <w:t>Properties with multiple structures on them may contain many addresses, and in some cases, one address may be used with a structure that occupies more than one property parcel.</w:t>
      </w:r>
    </w:p>
    <w:p w14:paraId="518DCFA3" w14:textId="3413D294" w:rsidR="008B01CF" w:rsidRPr="00E34762" w:rsidRDefault="008B01CF" w:rsidP="000B5EAE"/>
    <w:p w14:paraId="6A07A104" w14:textId="2AEAFE76" w:rsidR="008924FA" w:rsidRPr="00E34762" w:rsidRDefault="008924FA" w:rsidP="008924FA">
      <w:r w:rsidRPr="00E34762">
        <w:t xml:space="preserve">Each residential or nonresidential building or other facility and each individual unit or separate occupancy within any such structure shall be assigned an address number. </w:t>
      </w:r>
    </w:p>
    <w:p w14:paraId="1430B648" w14:textId="77777777" w:rsidR="000D6367" w:rsidRPr="00E34762" w:rsidRDefault="000D6367" w:rsidP="008924FA"/>
    <w:p w14:paraId="41B91681" w14:textId="77777777" w:rsidR="008924FA" w:rsidRPr="00E34762" w:rsidRDefault="008924FA" w:rsidP="008924FA">
      <w:r w:rsidRPr="00E34762">
        <w:t xml:space="preserve">Every occupiable structure, or any structure that has electrical service, or a wired telephone line, and non-residential structures such as barns, animal barns, agricultural structures, boat docks and boat houses, large detached garages, etc., that are used for raising or housing animals or the storage and maintenance of vehicles such as cars, trucks, boats, etc., shall have its own address. </w:t>
      </w:r>
    </w:p>
    <w:p w14:paraId="74A13CF5" w14:textId="77777777" w:rsidR="008924FA" w:rsidRPr="00167F15" w:rsidRDefault="008924FA" w:rsidP="008924FA">
      <w:pPr>
        <w:rPr>
          <w:highlight w:val="yellow"/>
        </w:rPr>
      </w:pPr>
    </w:p>
    <w:p w14:paraId="68AC8AFF" w14:textId="7DE21F33" w:rsidR="008924FA" w:rsidRDefault="008924FA" w:rsidP="008924FA">
      <w:r w:rsidRPr="00DA4545">
        <w:t>Small garden sheds adjacent to private residences, playhouses in private residential areas, or similar facilities of less than 100 square feet (approximately 10 feet by 10 feet) shall not require a separate</w:t>
      </w:r>
      <w:r>
        <w:t xml:space="preserve"> address, unless that building requires an address by reason of having either a separate electrical or telephone service</w:t>
      </w:r>
      <w:r w:rsidR="00CA4D51">
        <w:t xml:space="preserve">. </w:t>
      </w:r>
    </w:p>
    <w:p w14:paraId="3E5D4C8D" w14:textId="77777777" w:rsidR="008924FA" w:rsidRDefault="008924FA" w:rsidP="008924FA"/>
    <w:p w14:paraId="1C4E96FD" w14:textId="4989B7B4" w:rsidR="008924FA" w:rsidRDefault="008924FA" w:rsidP="008924FA">
      <w:r>
        <w:t xml:space="preserve">Any building, regardless of size, </w:t>
      </w:r>
      <w:r w:rsidR="002E4311">
        <w:t>which</w:t>
      </w:r>
      <w:r>
        <w:t xml:space="preserve"> requires a permit for the storage of hazardous materials of any sort shall have a separate address as required for the permit for such storage.</w:t>
      </w:r>
    </w:p>
    <w:p w14:paraId="0E03329E" w14:textId="77777777" w:rsidR="008924FA" w:rsidRDefault="008924FA" w:rsidP="008924FA"/>
    <w:p w14:paraId="2BB98E8C" w14:textId="27E949E2" w:rsidR="008924FA" w:rsidRDefault="008924FA" w:rsidP="008924FA">
      <w:r>
        <w:t>Utility features or structures (even those smaller than 100 square feet in size) that require electrical services and/or telephone services shall be assigned address numbers</w:t>
      </w:r>
      <w:r w:rsidR="00CA4D51">
        <w:t xml:space="preserve">. </w:t>
      </w:r>
      <w:r w:rsidR="009F51AC">
        <w:t>Stand</w:t>
      </w:r>
      <w:r w:rsidR="008859C4">
        <w:t>alone utility features</w:t>
      </w:r>
      <w:r w:rsidR="00EF241F">
        <w:t xml:space="preserve"> that do not require electrical or </w:t>
      </w:r>
      <w:r w:rsidR="00876D56">
        <w:t>telephone service but do</w:t>
      </w:r>
      <w:r w:rsidR="008859C4">
        <w:t xml:space="preserve"> requir</w:t>
      </w:r>
      <w:r w:rsidR="00876D56">
        <w:t>e</w:t>
      </w:r>
      <w:r w:rsidR="008859C4">
        <w:t xml:space="preserve"> a separate utility bill</w:t>
      </w:r>
      <w:r w:rsidR="00492B32">
        <w:t xml:space="preserve"> shall be assigned </w:t>
      </w:r>
      <w:r w:rsidR="001B4D0F">
        <w:t>an address number.</w:t>
      </w:r>
    </w:p>
    <w:p w14:paraId="1190D15F" w14:textId="77777777" w:rsidR="009A41C5" w:rsidRDefault="009A41C5" w:rsidP="008924FA"/>
    <w:p w14:paraId="560C0042" w14:textId="53D76055" w:rsidR="009A41C5" w:rsidRDefault="009A41C5" w:rsidP="009A41C5">
      <w:r>
        <w:t>“Maybe” responses in Table 1 indicate that each individual situation should be reviewed.  If the accessory buildings are distant from the main structure on the property, they should be addressed.  If they are very close to the main structure, they can be given a subaddress or left unaddressed if they are small.</w:t>
      </w:r>
    </w:p>
    <w:p w14:paraId="6B1FFB65" w14:textId="362BF849" w:rsidR="002C05B7" w:rsidRDefault="002C05B7" w:rsidP="00D26179">
      <w:pPr>
        <w:pStyle w:val="Caption"/>
        <w:keepNext/>
        <w:spacing w:after="120"/>
        <w:jc w:val="center"/>
      </w:pPr>
      <w:r>
        <w:lastRenderedPageBreak/>
        <w:t xml:space="preserve">Table </w:t>
      </w:r>
      <w:fldSimple w:instr=" SEQ Table \* ARABIC ">
        <w:r w:rsidR="00E660BD">
          <w:rPr>
            <w:noProof/>
          </w:rPr>
          <w:t>1</w:t>
        </w:r>
      </w:fldSimple>
      <w:r>
        <w:t>:  What Should Be Addressed</w:t>
      </w:r>
    </w:p>
    <w:tbl>
      <w:tblPr>
        <w:tblStyle w:val="TableGrid"/>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6655"/>
        <w:gridCol w:w="1440"/>
        <w:gridCol w:w="1260"/>
      </w:tblGrid>
      <w:tr w:rsidR="009E4DFB" w14:paraId="285E1620" w14:textId="77777777" w:rsidTr="009E4DFB">
        <w:trPr>
          <w:tblHeader/>
        </w:trPr>
        <w:tc>
          <w:tcPr>
            <w:tcW w:w="6655" w:type="dxa"/>
            <w:shd w:val="clear" w:color="auto" w:fill="E7E6E6" w:themeFill="background2"/>
          </w:tcPr>
          <w:p w14:paraId="793E7E8A" w14:textId="2069075B" w:rsidR="009E4DFB" w:rsidRPr="00D26179" w:rsidRDefault="009E4DFB" w:rsidP="00994E95">
            <w:pPr>
              <w:jc w:val="center"/>
              <w:rPr>
                <w:rFonts w:asciiTheme="majorHAnsi" w:hAnsiTheme="majorHAnsi" w:cstheme="majorHAnsi"/>
                <w:b/>
                <w:bCs/>
              </w:rPr>
            </w:pPr>
            <w:r w:rsidRPr="00D26179">
              <w:rPr>
                <w:rFonts w:asciiTheme="majorHAnsi" w:hAnsiTheme="majorHAnsi" w:cstheme="majorHAnsi"/>
                <w:b/>
                <w:bCs/>
              </w:rPr>
              <w:t>Type of Feature</w:t>
            </w:r>
          </w:p>
        </w:tc>
        <w:tc>
          <w:tcPr>
            <w:tcW w:w="1440" w:type="dxa"/>
            <w:shd w:val="clear" w:color="auto" w:fill="E7E6E6" w:themeFill="background2"/>
          </w:tcPr>
          <w:p w14:paraId="6D89747C" w14:textId="51F65EE2" w:rsidR="009E4DFB" w:rsidRPr="00D26179" w:rsidRDefault="009E4DFB" w:rsidP="00994E95">
            <w:pPr>
              <w:jc w:val="center"/>
              <w:rPr>
                <w:rFonts w:asciiTheme="majorHAnsi" w:hAnsiTheme="majorHAnsi" w:cstheme="majorHAnsi"/>
                <w:b/>
                <w:bCs/>
              </w:rPr>
            </w:pPr>
            <w:r w:rsidRPr="00D26179">
              <w:rPr>
                <w:rFonts w:asciiTheme="majorHAnsi" w:hAnsiTheme="majorHAnsi" w:cstheme="majorHAnsi"/>
                <w:b/>
                <w:bCs/>
              </w:rPr>
              <w:t>Address</w:t>
            </w:r>
          </w:p>
        </w:tc>
        <w:tc>
          <w:tcPr>
            <w:tcW w:w="1260" w:type="dxa"/>
            <w:shd w:val="clear" w:color="auto" w:fill="E7E6E6" w:themeFill="background2"/>
          </w:tcPr>
          <w:p w14:paraId="71BA8EAC" w14:textId="010CA18C" w:rsidR="009E4DFB" w:rsidRPr="00D26179" w:rsidRDefault="009E4DFB" w:rsidP="00994E95">
            <w:pPr>
              <w:jc w:val="center"/>
              <w:rPr>
                <w:rFonts w:asciiTheme="majorHAnsi" w:hAnsiTheme="majorHAnsi" w:cstheme="majorHAnsi"/>
                <w:b/>
                <w:bCs/>
              </w:rPr>
            </w:pPr>
            <w:r w:rsidRPr="00D26179">
              <w:rPr>
                <w:rFonts w:asciiTheme="majorHAnsi" w:hAnsiTheme="majorHAnsi" w:cstheme="majorHAnsi"/>
                <w:b/>
                <w:bCs/>
              </w:rPr>
              <w:t>Subaddress</w:t>
            </w:r>
          </w:p>
        </w:tc>
      </w:tr>
      <w:tr w:rsidR="009E4DFB" w14:paraId="65C4B247" w14:textId="77777777" w:rsidTr="00055788">
        <w:tc>
          <w:tcPr>
            <w:tcW w:w="6655" w:type="dxa"/>
          </w:tcPr>
          <w:p w14:paraId="2124F666" w14:textId="4994AD02" w:rsidR="009E4DFB" w:rsidRDefault="009E4DFB" w:rsidP="000B5EAE">
            <w:r>
              <w:t>Habitable building (residential, commercial, industrial, public)</w:t>
            </w:r>
          </w:p>
        </w:tc>
        <w:tc>
          <w:tcPr>
            <w:tcW w:w="1440" w:type="dxa"/>
          </w:tcPr>
          <w:p w14:paraId="220D79A1" w14:textId="4F85CBCA" w:rsidR="009E4DFB" w:rsidRDefault="009E4DFB" w:rsidP="0013643C">
            <w:pPr>
              <w:jc w:val="center"/>
            </w:pPr>
            <w:r>
              <w:t>Yes</w:t>
            </w:r>
          </w:p>
        </w:tc>
        <w:tc>
          <w:tcPr>
            <w:tcW w:w="1260" w:type="dxa"/>
            <w:vAlign w:val="center"/>
          </w:tcPr>
          <w:p w14:paraId="2E4D4796" w14:textId="7AA1892C" w:rsidR="009E4DFB" w:rsidRDefault="009E4DFB" w:rsidP="00055788">
            <w:pPr>
              <w:jc w:val="center"/>
            </w:pPr>
            <w:r>
              <w:t>Maybe</w:t>
            </w:r>
          </w:p>
        </w:tc>
      </w:tr>
      <w:tr w:rsidR="009E4DFB" w14:paraId="6F8CC286" w14:textId="77777777" w:rsidTr="00055788">
        <w:tc>
          <w:tcPr>
            <w:tcW w:w="6655" w:type="dxa"/>
          </w:tcPr>
          <w:p w14:paraId="47FADFA0" w14:textId="3783D90D" w:rsidR="009E4DFB" w:rsidRDefault="009E4DFB" w:rsidP="000B5EAE">
            <w:r>
              <w:t>Garden shed, playhouse, detached garage, small greenhouse</w:t>
            </w:r>
          </w:p>
        </w:tc>
        <w:tc>
          <w:tcPr>
            <w:tcW w:w="1440" w:type="dxa"/>
            <w:vAlign w:val="center"/>
          </w:tcPr>
          <w:p w14:paraId="7E61E5A5" w14:textId="75752730" w:rsidR="009E4DFB" w:rsidRDefault="009E4DFB" w:rsidP="00055788">
            <w:pPr>
              <w:jc w:val="center"/>
            </w:pPr>
            <w:r>
              <w:t>No</w:t>
            </w:r>
          </w:p>
        </w:tc>
        <w:tc>
          <w:tcPr>
            <w:tcW w:w="1260" w:type="dxa"/>
            <w:vAlign w:val="center"/>
          </w:tcPr>
          <w:p w14:paraId="1659733C" w14:textId="430F7598" w:rsidR="009E4DFB" w:rsidRDefault="009E4DFB" w:rsidP="00055788">
            <w:pPr>
              <w:jc w:val="center"/>
            </w:pPr>
          </w:p>
        </w:tc>
      </w:tr>
      <w:tr w:rsidR="009E4DFB" w14:paraId="79DECA03" w14:textId="77777777" w:rsidTr="00055788">
        <w:tc>
          <w:tcPr>
            <w:tcW w:w="6655" w:type="dxa"/>
          </w:tcPr>
          <w:p w14:paraId="2A0E5729" w14:textId="503F4B7D" w:rsidR="009E4DFB" w:rsidRDefault="009E4DFB" w:rsidP="000B5EAE">
            <w:r>
              <w:t>Utility pole, cell tower</w:t>
            </w:r>
          </w:p>
        </w:tc>
        <w:tc>
          <w:tcPr>
            <w:tcW w:w="1440" w:type="dxa"/>
            <w:vAlign w:val="center"/>
          </w:tcPr>
          <w:p w14:paraId="033293E5" w14:textId="19ADF74F" w:rsidR="009E4DFB" w:rsidRDefault="009E4DFB" w:rsidP="00055788">
            <w:pPr>
              <w:jc w:val="center"/>
            </w:pPr>
            <w:r>
              <w:t>Yes</w:t>
            </w:r>
          </w:p>
        </w:tc>
        <w:tc>
          <w:tcPr>
            <w:tcW w:w="1260" w:type="dxa"/>
            <w:vAlign w:val="center"/>
          </w:tcPr>
          <w:p w14:paraId="0F972DA1" w14:textId="77777777" w:rsidR="009E4DFB" w:rsidRDefault="009E4DFB" w:rsidP="00055788">
            <w:pPr>
              <w:jc w:val="center"/>
            </w:pPr>
          </w:p>
        </w:tc>
      </w:tr>
      <w:tr w:rsidR="009E4DFB" w14:paraId="09204217" w14:textId="77777777" w:rsidTr="00055788">
        <w:tc>
          <w:tcPr>
            <w:tcW w:w="6655" w:type="dxa"/>
          </w:tcPr>
          <w:p w14:paraId="29D3B792" w14:textId="059DCE5F" w:rsidR="009E4DFB" w:rsidRDefault="009E4DFB" w:rsidP="000B5EAE">
            <w:r>
              <w:t>Pump or lift station (water, sewer), transformer box</w:t>
            </w:r>
          </w:p>
        </w:tc>
        <w:tc>
          <w:tcPr>
            <w:tcW w:w="1440" w:type="dxa"/>
            <w:vAlign w:val="center"/>
          </w:tcPr>
          <w:p w14:paraId="3A361E34" w14:textId="74B66EF3" w:rsidR="009E4DFB" w:rsidRDefault="009E4DFB" w:rsidP="00055788">
            <w:pPr>
              <w:jc w:val="center"/>
            </w:pPr>
            <w:r>
              <w:t>Yes</w:t>
            </w:r>
          </w:p>
        </w:tc>
        <w:tc>
          <w:tcPr>
            <w:tcW w:w="1260" w:type="dxa"/>
            <w:vAlign w:val="center"/>
          </w:tcPr>
          <w:p w14:paraId="5AD0086A" w14:textId="77777777" w:rsidR="009E4DFB" w:rsidRDefault="009E4DFB" w:rsidP="00055788">
            <w:pPr>
              <w:jc w:val="center"/>
            </w:pPr>
          </w:p>
        </w:tc>
      </w:tr>
      <w:tr w:rsidR="009E4DFB" w14:paraId="47F53F33" w14:textId="77777777" w:rsidTr="00055788">
        <w:tc>
          <w:tcPr>
            <w:tcW w:w="6655" w:type="dxa"/>
          </w:tcPr>
          <w:p w14:paraId="432CEA69" w14:textId="72CC6FB2" w:rsidR="009E4DFB" w:rsidRDefault="009E4DFB" w:rsidP="000B5EAE">
            <w:r>
              <w:t>Electric substation</w:t>
            </w:r>
          </w:p>
        </w:tc>
        <w:tc>
          <w:tcPr>
            <w:tcW w:w="1440" w:type="dxa"/>
            <w:vAlign w:val="center"/>
          </w:tcPr>
          <w:p w14:paraId="2D29943D" w14:textId="229893E2" w:rsidR="009E4DFB" w:rsidRDefault="009E4DFB" w:rsidP="00055788">
            <w:pPr>
              <w:jc w:val="center"/>
            </w:pPr>
            <w:r>
              <w:t>Yes</w:t>
            </w:r>
          </w:p>
        </w:tc>
        <w:tc>
          <w:tcPr>
            <w:tcW w:w="1260" w:type="dxa"/>
            <w:vAlign w:val="center"/>
          </w:tcPr>
          <w:p w14:paraId="134C2089" w14:textId="77777777" w:rsidR="009E4DFB" w:rsidRDefault="009E4DFB" w:rsidP="00055788">
            <w:pPr>
              <w:jc w:val="center"/>
            </w:pPr>
          </w:p>
        </w:tc>
      </w:tr>
      <w:tr w:rsidR="009E4DFB" w14:paraId="0D913AF5" w14:textId="77777777" w:rsidTr="00055788">
        <w:tc>
          <w:tcPr>
            <w:tcW w:w="6655" w:type="dxa"/>
          </w:tcPr>
          <w:p w14:paraId="1C3E1822" w14:textId="4547AFB5" w:rsidR="009E4DFB" w:rsidRDefault="009E4DFB" w:rsidP="000B5EAE">
            <w:r>
              <w:t>Stand-alone kiosk on sidewalk</w:t>
            </w:r>
          </w:p>
        </w:tc>
        <w:tc>
          <w:tcPr>
            <w:tcW w:w="1440" w:type="dxa"/>
            <w:vAlign w:val="center"/>
          </w:tcPr>
          <w:p w14:paraId="1530A2ED" w14:textId="4A08AD03" w:rsidR="009E4DFB" w:rsidRDefault="009E4DFB" w:rsidP="00055788">
            <w:pPr>
              <w:jc w:val="center"/>
            </w:pPr>
            <w:r>
              <w:t>Yes</w:t>
            </w:r>
          </w:p>
        </w:tc>
        <w:tc>
          <w:tcPr>
            <w:tcW w:w="1260" w:type="dxa"/>
            <w:vAlign w:val="center"/>
          </w:tcPr>
          <w:p w14:paraId="1DDFE21D" w14:textId="77777777" w:rsidR="009E4DFB" w:rsidRDefault="009E4DFB" w:rsidP="00055788">
            <w:pPr>
              <w:jc w:val="center"/>
            </w:pPr>
          </w:p>
        </w:tc>
      </w:tr>
      <w:tr w:rsidR="009E4DFB" w14:paraId="76C99874" w14:textId="77777777" w:rsidTr="00055788">
        <w:tc>
          <w:tcPr>
            <w:tcW w:w="6655" w:type="dxa"/>
          </w:tcPr>
          <w:p w14:paraId="65C45532" w14:textId="2D85D5A4" w:rsidR="009E4DFB" w:rsidRDefault="009E4DFB" w:rsidP="000B5EAE">
            <w:r>
              <w:t>Guest house, pool house</w:t>
            </w:r>
          </w:p>
        </w:tc>
        <w:tc>
          <w:tcPr>
            <w:tcW w:w="1440" w:type="dxa"/>
            <w:vAlign w:val="center"/>
          </w:tcPr>
          <w:p w14:paraId="380539D4" w14:textId="5756B613" w:rsidR="009E4DFB" w:rsidRDefault="009E4DFB" w:rsidP="00055788">
            <w:pPr>
              <w:jc w:val="center"/>
            </w:pPr>
          </w:p>
        </w:tc>
        <w:tc>
          <w:tcPr>
            <w:tcW w:w="1260" w:type="dxa"/>
            <w:vAlign w:val="center"/>
          </w:tcPr>
          <w:p w14:paraId="58E7A1E0" w14:textId="6B135279" w:rsidR="009E4DFB" w:rsidRDefault="009E4DFB" w:rsidP="00055788">
            <w:pPr>
              <w:jc w:val="center"/>
            </w:pPr>
            <w:r>
              <w:t>Maybe</w:t>
            </w:r>
          </w:p>
        </w:tc>
      </w:tr>
      <w:tr w:rsidR="009E4DFB" w14:paraId="68BF6EC7" w14:textId="77777777" w:rsidTr="00055788">
        <w:tc>
          <w:tcPr>
            <w:tcW w:w="6655" w:type="dxa"/>
          </w:tcPr>
          <w:p w14:paraId="04561516" w14:textId="1BEEE026" w:rsidR="009E4DFB" w:rsidRDefault="009E4DFB" w:rsidP="000B5EAE">
            <w:r>
              <w:t>Stable, barn, other large agricultural structure, not associated with residence</w:t>
            </w:r>
          </w:p>
        </w:tc>
        <w:tc>
          <w:tcPr>
            <w:tcW w:w="1440" w:type="dxa"/>
            <w:vAlign w:val="center"/>
          </w:tcPr>
          <w:p w14:paraId="7573A795" w14:textId="065FC92C" w:rsidR="009E4DFB" w:rsidRDefault="009E4DFB" w:rsidP="00055788">
            <w:pPr>
              <w:jc w:val="center"/>
            </w:pPr>
            <w:r>
              <w:t>Yes</w:t>
            </w:r>
          </w:p>
        </w:tc>
        <w:tc>
          <w:tcPr>
            <w:tcW w:w="1260" w:type="dxa"/>
            <w:vAlign w:val="center"/>
          </w:tcPr>
          <w:p w14:paraId="4FC1BE4E" w14:textId="7221A71E" w:rsidR="009E4DFB" w:rsidRDefault="009E4DFB" w:rsidP="00055788">
            <w:pPr>
              <w:jc w:val="center"/>
            </w:pPr>
            <w:r>
              <w:t>Maybe</w:t>
            </w:r>
          </w:p>
        </w:tc>
      </w:tr>
      <w:tr w:rsidR="009E4DFB" w14:paraId="3E048DB7" w14:textId="77777777" w:rsidTr="00055788">
        <w:tc>
          <w:tcPr>
            <w:tcW w:w="6655" w:type="dxa"/>
          </w:tcPr>
          <w:p w14:paraId="4B77AA49" w14:textId="03948765" w:rsidR="009E4DFB" w:rsidRDefault="009E4DFB" w:rsidP="000B5EAE">
            <w:r>
              <w:t>Individual buildings on school campuses, other group quarters and multi-occupant buildings</w:t>
            </w:r>
          </w:p>
        </w:tc>
        <w:tc>
          <w:tcPr>
            <w:tcW w:w="1440" w:type="dxa"/>
            <w:vAlign w:val="center"/>
          </w:tcPr>
          <w:p w14:paraId="48CC8517" w14:textId="10C53773" w:rsidR="009E4DFB" w:rsidRDefault="009E4DFB" w:rsidP="00055788">
            <w:pPr>
              <w:jc w:val="center"/>
            </w:pPr>
            <w:r>
              <w:t>Yes</w:t>
            </w:r>
          </w:p>
        </w:tc>
        <w:tc>
          <w:tcPr>
            <w:tcW w:w="1260" w:type="dxa"/>
            <w:vAlign w:val="center"/>
          </w:tcPr>
          <w:p w14:paraId="017C246C" w14:textId="4741F2AF" w:rsidR="009E4DFB" w:rsidRDefault="009E4DFB" w:rsidP="00055788">
            <w:pPr>
              <w:jc w:val="center"/>
            </w:pPr>
            <w:r>
              <w:t>Maybe</w:t>
            </w:r>
          </w:p>
        </w:tc>
      </w:tr>
      <w:tr w:rsidR="009E4DFB" w14:paraId="1F2E31A6" w14:textId="77777777" w:rsidTr="00055788">
        <w:tc>
          <w:tcPr>
            <w:tcW w:w="6655" w:type="dxa"/>
          </w:tcPr>
          <w:p w14:paraId="695850A9" w14:textId="6AE20F49" w:rsidR="009E4DFB" w:rsidRDefault="009E4DFB" w:rsidP="000B5EAE">
            <w:r>
              <w:t>Playgrounds, picnic shelters, restroom buildings, concession stands in parks or recreational facilities</w:t>
            </w:r>
          </w:p>
        </w:tc>
        <w:tc>
          <w:tcPr>
            <w:tcW w:w="1440" w:type="dxa"/>
            <w:vAlign w:val="center"/>
          </w:tcPr>
          <w:p w14:paraId="7C1B5163" w14:textId="0DE4E31C" w:rsidR="009E4DFB" w:rsidRDefault="009E4DFB" w:rsidP="00055788">
            <w:pPr>
              <w:jc w:val="center"/>
            </w:pPr>
            <w:r>
              <w:t>Yes</w:t>
            </w:r>
          </w:p>
        </w:tc>
        <w:tc>
          <w:tcPr>
            <w:tcW w:w="1260" w:type="dxa"/>
            <w:vAlign w:val="center"/>
          </w:tcPr>
          <w:p w14:paraId="692D8D95" w14:textId="3AE2CFC2" w:rsidR="009E4DFB" w:rsidRDefault="009E4DFB" w:rsidP="00055788">
            <w:pPr>
              <w:jc w:val="center"/>
            </w:pPr>
            <w:r>
              <w:t>Maybe</w:t>
            </w:r>
          </w:p>
        </w:tc>
      </w:tr>
      <w:tr w:rsidR="009E4DFB" w14:paraId="50D1B1D2" w14:textId="77777777" w:rsidTr="00055788">
        <w:tc>
          <w:tcPr>
            <w:tcW w:w="6655" w:type="dxa"/>
          </w:tcPr>
          <w:p w14:paraId="5C3FA16A" w14:textId="62CEC9D8" w:rsidR="009E4DFB" w:rsidRDefault="009E4DFB" w:rsidP="000B5EAE">
            <w:r>
              <w:t>Trail markers and facilities (trailheads)</w:t>
            </w:r>
          </w:p>
        </w:tc>
        <w:tc>
          <w:tcPr>
            <w:tcW w:w="1440" w:type="dxa"/>
            <w:vAlign w:val="center"/>
          </w:tcPr>
          <w:p w14:paraId="102056B9" w14:textId="2DE293E0" w:rsidR="009E4DFB" w:rsidRDefault="009E4DFB" w:rsidP="00055788">
            <w:pPr>
              <w:jc w:val="center"/>
            </w:pPr>
            <w:r>
              <w:t>Yes</w:t>
            </w:r>
          </w:p>
        </w:tc>
        <w:tc>
          <w:tcPr>
            <w:tcW w:w="1260" w:type="dxa"/>
            <w:vAlign w:val="center"/>
          </w:tcPr>
          <w:p w14:paraId="43ABAA4F" w14:textId="77777777" w:rsidR="009E4DFB" w:rsidRDefault="009E4DFB" w:rsidP="00055788">
            <w:pPr>
              <w:jc w:val="center"/>
            </w:pPr>
          </w:p>
        </w:tc>
      </w:tr>
      <w:tr w:rsidR="009E4DFB" w14:paraId="64F10542" w14:textId="77777777" w:rsidTr="00055788">
        <w:tc>
          <w:tcPr>
            <w:tcW w:w="6655" w:type="dxa"/>
          </w:tcPr>
          <w:p w14:paraId="47E2CE25" w14:textId="275457F3" w:rsidR="009E4DFB" w:rsidRDefault="009E4DFB" w:rsidP="000B5EAE">
            <w:r>
              <w:t>Mile markers on freeways and controlled access highways</w:t>
            </w:r>
          </w:p>
        </w:tc>
        <w:tc>
          <w:tcPr>
            <w:tcW w:w="1440" w:type="dxa"/>
            <w:vAlign w:val="center"/>
          </w:tcPr>
          <w:p w14:paraId="630B4791" w14:textId="1FAFAE71" w:rsidR="009E4DFB" w:rsidRDefault="009E4DFB" w:rsidP="00055788">
            <w:pPr>
              <w:jc w:val="center"/>
            </w:pPr>
            <w:r>
              <w:t>Yes</w:t>
            </w:r>
          </w:p>
        </w:tc>
        <w:tc>
          <w:tcPr>
            <w:tcW w:w="1260" w:type="dxa"/>
            <w:vAlign w:val="center"/>
          </w:tcPr>
          <w:p w14:paraId="42C5759E" w14:textId="77777777" w:rsidR="009E4DFB" w:rsidRDefault="009E4DFB" w:rsidP="00055788">
            <w:pPr>
              <w:jc w:val="center"/>
            </w:pPr>
          </w:p>
        </w:tc>
      </w:tr>
      <w:tr w:rsidR="009E4DFB" w14:paraId="56A7BFFE" w14:textId="77777777" w:rsidTr="00055788">
        <w:tc>
          <w:tcPr>
            <w:tcW w:w="6655" w:type="dxa"/>
          </w:tcPr>
          <w:p w14:paraId="25C9DA45" w14:textId="3D02FD41" w:rsidR="009E4DFB" w:rsidRDefault="009E4DFB" w:rsidP="000B5EAE">
            <w:r>
              <w:t>Temporary trailers, mobile offices and classrooms</w:t>
            </w:r>
          </w:p>
        </w:tc>
        <w:tc>
          <w:tcPr>
            <w:tcW w:w="1440" w:type="dxa"/>
            <w:vAlign w:val="center"/>
          </w:tcPr>
          <w:p w14:paraId="4BC75F29" w14:textId="3BF30E3D" w:rsidR="009E4DFB" w:rsidRDefault="009E4DFB" w:rsidP="00055788">
            <w:pPr>
              <w:jc w:val="center"/>
            </w:pPr>
            <w:r>
              <w:t>Yes</w:t>
            </w:r>
          </w:p>
        </w:tc>
        <w:tc>
          <w:tcPr>
            <w:tcW w:w="1260" w:type="dxa"/>
            <w:vAlign w:val="center"/>
          </w:tcPr>
          <w:p w14:paraId="3A9A766C" w14:textId="4B27F90C" w:rsidR="009E4DFB" w:rsidRDefault="009E4DFB" w:rsidP="00055788">
            <w:pPr>
              <w:jc w:val="center"/>
            </w:pPr>
            <w:r>
              <w:t>Maybe</w:t>
            </w:r>
          </w:p>
        </w:tc>
      </w:tr>
      <w:tr w:rsidR="009E4DFB" w14:paraId="4238E312" w14:textId="77777777" w:rsidTr="00055788">
        <w:tc>
          <w:tcPr>
            <w:tcW w:w="6655" w:type="dxa"/>
          </w:tcPr>
          <w:p w14:paraId="32BB5676" w14:textId="178E8E79" w:rsidR="009E4DFB" w:rsidRDefault="009E4DFB" w:rsidP="000B5EAE">
            <w:r>
              <w:t>Short term uses (Christmas tree lots, open air markets)</w:t>
            </w:r>
          </w:p>
        </w:tc>
        <w:tc>
          <w:tcPr>
            <w:tcW w:w="1440" w:type="dxa"/>
            <w:vAlign w:val="center"/>
          </w:tcPr>
          <w:p w14:paraId="57F0BA1E" w14:textId="70525C77" w:rsidR="009E4DFB" w:rsidRDefault="009E4DFB" w:rsidP="00055788">
            <w:pPr>
              <w:jc w:val="center"/>
            </w:pPr>
            <w:r>
              <w:t>Yes</w:t>
            </w:r>
          </w:p>
        </w:tc>
        <w:tc>
          <w:tcPr>
            <w:tcW w:w="1260" w:type="dxa"/>
            <w:vAlign w:val="center"/>
          </w:tcPr>
          <w:p w14:paraId="4920F527" w14:textId="77777777" w:rsidR="009E4DFB" w:rsidRDefault="009E4DFB" w:rsidP="00055788">
            <w:pPr>
              <w:jc w:val="center"/>
            </w:pPr>
          </w:p>
        </w:tc>
      </w:tr>
    </w:tbl>
    <w:p w14:paraId="2FF4516C" w14:textId="77777777" w:rsidR="008B610D" w:rsidRPr="009A41C5" w:rsidRDefault="008B610D" w:rsidP="009A41C5">
      <w:pPr>
        <w:rPr>
          <w:sz w:val="28"/>
          <w:szCs w:val="32"/>
        </w:rPr>
      </w:pPr>
    </w:p>
    <w:p w14:paraId="6F2E7E55" w14:textId="0B3E4E7F" w:rsidR="000E56E8" w:rsidRDefault="008C53D4" w:rsidP="009A41C5">
      <w:pPr>
        <w:pStyle w:val="Heading4"/>
        <w:spacing w:before="0"/>
      </w:pPr>
      <w:bookmarkStart w:id="63" w:name="_Toc177659243"/>
      <w:r>
        <w:t xml:space="preserve">Address </w:t>
      </w:r>
      <w:r w:rsidR="008B610D">
        <w:t>Reference</w:t>
      </w:r>
      <w:r>
        <w:t xml:space="preserve"> System (ARS)</w:t>
      </w:r>
      <w:bookmarkEnd w:id="63"/>
    </w:p>
    <w:p w14:paraId="3248D844" w14:textId="77777777" w:rsidR="006359F1" w:rsidRPr="008C53D4" w:rsidRDefault="006359F1" w:rsidP="009A41C5">
      <w:pPr>
        <w:pStyle w:val="Heading4"/>
        <w:numPr>
          <w:ilvl w:val="0"/>
          <w:numId w:val="0"/>
        </w:numPr>
        <w:spacing w:before="0"/>
        <w:ind w:left="864"/>
      </w:pPr>
    </w:p>
    <w:p w14:paraId="244F7C23" w14:textId="77777777" w:rsidR="00040D7A" w:rsidRDefault="00834095" w:rsidP="009A41C5">
      <w:r>
        <w:t>Address</w:t>
      </w:r>
      <w:r w:rsidR="00BA6F82">
        <w:t xml:space="preserve"> numbering of all structures and other features</w:t>
      </w:r>
      <w:r>
        <w:t xml:space="preserve"> shall be assigned based upon the established Address Reference System, and in accordance with the standards defined in this document</w:t>
      </w:r>
      <w:r w:rsidR="00CA4D51">
        <w:t xml:space="preserve">. </w:t>
      </w:r>
      <w:r w:rsidR="00E63A7D">
        <w:t>No other numbers shall be created or permitted</w:t>
      </w:r>
      <w:r w:rsidR="00CA4D51">
        <w:t xml:space="preserve">. </w:t>
      </w:r>
    </w:p>
    <w:p w14:paraId="4847620B" w14:textId="7FC700AB" w:rsidR="004E378B" w:rsidRDefault="00E63A7D" w:rsidP="000B5EAE">
      <w:r>
        <w:t xml:space="preserve">Where an existing number is incorrect based </w:t>
      </w:r>
      <w:r w:rsidR="007A6903">
        <w:t>up</w:t>
      </w:r>
      <w:r>
        <w:t>on these rules, the</w:t>
      </w:r>
      <w:r w:rsidR="006359F1">
        <w:t xml:space="preserve"> </w:t>
      </w:r>
      <w:r w:rsidR="007E023B">
        <w:t>local addressing and 911 authorities</w:t>
      </w:r>
      <w:r>
        <w:t xml:space="preserve"> should determine whether keeping that number creates a public safety hazard, or other detriment to public welfare</w:t>
      </w:r>
      <w:r w:rsidR="00CA4D51">
        <w:t xml:space="preserve">. </w:t>
      </w:r>
      <w:r>
        <w:t>If it does, then the number should be changed as rapidly as possible through the change provisions in this Manual</w:t>
      </w:r>
      <w:r w:rsidR="00CA4D51">
        <w:t xml:space="preserve">. </w:t>
      </w:r>
      <w:r>
        <w:t>Where it does not, it must be noted as an anomaly, and properly identified in the</w:t>
      </w:r>
      <w:r w:rsidR="00C53F68">
        <w:t xml:space="preserve"> </w:t>
      </w:r>
      <w:r>
        <w:t>Address Repository.</w:t>
      </w:r>
    </w:p>
    <w:p w14:paraId="37B98E87" w14:textId="77777777" w:rsidR="00F4352A" w:rsidRDefault="00F4352A" w:rsidP="008C53D4"/>
    <w:p w14:paraId="3BF93532" w14:textId="7A95AD8D" w:rsidR="002D6443" w:rsidRDefault="002D6443" w:rsidP="00747C81">
      <w:pPr>
        <w:pStyle w:val="Heading4"/>
      </w:pPr>
      <w:bookmarkStart w:id="64" w:name="_Toc177659244"/>
      <w:r>
        <w:t>Address Number Format</w:t>
      </w:r>
      <w:bookmarkEnd w:id="64"/>
    </w:p>
    <w:p w14:paraId="45589E74" w14:textId="77777777" w:rsidR="00D579B5" w:rsidRDefault="00D579B5" w:rsidP="00DA65E9"/>
    <w:p w14:paraId="485435FC" w14:textId="79BDA101" w:rsidR="00DA65E9" w:rsidRDefault="00DA65E9" w:rsidP="00DA65E9">
      <w:r>
        <w:t>Address numbers shall be assigned as whole</w:t>
      </w:r>
      <w:r w:rsidR="00976C60">
        <w:t xml:space="preserve"> numbers in</w:t>
      </w:r>
      <w:r>
        <w:t xml:space="preserve"> Arabic numerals</w:t>
      </w:r>
      <w:r w:rsidR="00CA4D51">
        <w:t xml:space="preserve">. </w:t>
      </w:r>
      <w:r>
        <w:t>No decimals</w:t>
      </w:r>
      <w:r w:rsidR="002F0B98">
        <w:t>, fractions,</w:t>
      </w:r>
      <w:r>
        <w:t xml:space="preserve"> or alpha characters are permitted</w:t>
      </w:r>
      <w:r w:rsidR="00B55E61">
        <w:t>.</w:t>
      </w:r>
      <w:r>
        <w:t xml:space="preserve"> </w:t>
      </w:r>
    </w:p>
    <w:p w14:paraId="1D335FB5" w14:textId="56EB54BB" w:rsidR="0052746F" w:rsidRDefault="0052746F" w:rsidP="00DA65E9"/>
    <w:p w14:paraId="1D1E69B2" w14:textId="0BC9CFF3" w:rsidR="0052746F" w:rsidRDefault="0052746F" w:rsidP="00DA65E9">
      <w:r w:rsidRPr="002F0B98">
        <w:t>No new alphabetic address number suffixes or fractions will be assigned</w:t>
      </w:r>
      <w:r w:rsidR="002F0B98" w:rsidRPr="002F0B98">
        <w:t xml:space="preserve"> to existing buildings</w:t>
      </w:r>
      <w:r w:rsidRPr="002F0B98">
        <w:t xml:space="preserve"> except in existing areas where there are no available numbers, in which case an alphabetic character shall be used as a</w:t>
      </w:r>
      <w:r w:rsidR="00210A7C" w:rsidRPr="002F0B98">
        <w:t xml:space="preserve">n address number </w:t>
      </w:r>
      <w:r w:rsidRPr="002F0B98">
        <w:t>suffix</w:t>
      </w:r>
      <w:r w:rsidR="0020186A" w:rsidRPr="002F0B98">
        <w:t xml:space="preserve">. </w:t>
      </w:r>
      <w:r w:rsidRPr="002F0B98">
        <w:t>Existing historic fractions or alphabetic address number suffixes will be permitted to continue to exist.</w:t>
      </w:r>
    </w:p>
    <w:p w14:paraId="576E2398" w14:textId="77777777" w:rsidR="00A031B8" w:rsidRPr="002F0B98" w:rsidRDefault="00A031B8" w:rsidP="00DA65E9"/>
    <w:p w14:paraId="75BE377B" w14:textId="560942B0" w:rsidR="002F0B98" w:rsidRDefault="002F0B98" w:rsidP="00DA65E9">
      <w:r w:rsidRPr="002F0B98">
        <w:lastRenderedPageBreak/>
        <w:t>Where there are some available numbers</w:t>
      </w:r>
      <w:r>
        <w:t>, but not enough to address the new structures, one of the candidate addresses should be assigned to the building, and the individual occupancies shall be given a subaddresses. All of the units within the building shall be addressed in the same manner, either all primary addresses or all with subaddresses, when this condition occurs.</w:t>
      </w:r>
    </w:p>
    <w:p w14:paraId="76D594DC" w14:textId="77777777" w:rsidR="00A031B8" w:rsidRDefault="00A031B8" w:rsidP="00DA65E9"/>
    <w:p w14:paraId="7671A98C" w14:textId="23860958" w:rsidR="00DA65E9" w:rsidRDefault="00DA65E9" w:rsidP="00DA65E9">
      <w:r w:rsidRPr="002F0B98">
        <w:t xml:space="preserve">Where there are multiple occupancies in a single structure, separate primary addresses or subaddresses </w:t>
      </w:r>
      <w:r w:rsidR="00611833" w:rsidRPr="002F0B98">
        <w:t>should</w:t>
      </w:r>
      <w:r w:rsidRPr="002F0B98">
        <w:t xml:space="preserve"> be assigned</w:t>
      </w:r>
      <w:r w:rsidR="00CA4D51" w:rsidRPr="002F0B98">
        <w:t xml:space="preserve">. </w:t>
      </w:r>
      <w:r w:rsidRPr="002F0B98">
        <w:t xml:space="preserve">Rules for determining which type of address or subaddress to use are contained in this </w:t>
      </w:r>
      <w:r w:rsidR="001D5AFA" w:rsidRPr="002F0B98">
        <w:t>M</w:t>
      </w:r>
      <w:r w:rsidRPr="002F0B98">
        <w:t>anual</w:t>
      </w:r>
      <w:r w:rsidR="00CA4D51" w:rsidRPr="002F0B98">
        <w:t xml:space="preserve">. </w:t>
      </w:r>
      <w:r w:rsidRPr="002F0B98">
        <w:t>A subaddress is formatted as a Subaddress Type, such as unit, apartment, suite, etc., and a Subaddress Identifier, such as 101</w:t>
      </w:r>
      <w:r w:rsidR="00CA4D51" w:rsidRPr="002F0B98">
        <w:t>.</w:t>
      </w:r>
      <w:r w:rsidR="00CA4D51">
        <w:t xml:space="preserve"> </w:t>
      </w:r>
    </w:p>
    <w:p w14:paraId="4B966415" w14:textId="77777777" w:rsidR="00CE4C36" w:rsidRDefault="00CE4C36" w:rsidP="00B55E61"/>
    <w:p w14:paraId="7BEE13B4" w14:textId="3D8D466E" w:rsidR="00CE4C36" w:rsidRDefault="00CE4C36" w:rsidP="00B55E61">
      <w:r>
        <w:t xml:space="preserve">Historical address numbers that contain alphabetic characters, or which are out of sequence, parity, or otherwise anomalies, may be retained provided that the </w:t>
      </w:r>
      <w:r w:rsidR="004D245F">
        <w:t xml:space="preserve">local </w:t>
      </w:r>
      <w:r>
        <w:t>E-911 Coordinator verifies that the maintenance of the anomalous number does not cause a significant hazard to life or property.</w:t>
      </w:r>
    </w:p>
    <w:p w14:paraId="398F6EF9" w14:textId="77777777" w:rsidR="00F4352A" w:rsidRDefault="00F4352A" w:rsidP="000B5EAE"/>
    <w:p w14:paraId="25C56F11" w14:textId="6D89F68D" w:rsidR="00BF57AE" w:rsidRDefault="004E378B" w:rsidP="00747C81">
      <w:pPr>
        <w:pStyle w:val="Heading4"/>
      </w:pPr>
      <w:bookmarkStart w:id="65" w:name="_Toc177659245"/>
      <w:r>
        <w:t>Distance inte</w:t>
      </w:r>
      <w:r w:rsidR="00040D7A">
        <w:t>rval</w:t>
      </w:r>
      <w:bookmarkEnd w:id="65"/>
    </w:p>
    <w:p w14:paraId="5258E703" w14:textId="77777777" w:rsidR="00782392" w:rsidRDefault="00782392" w:rsidP="000B5EAE"/>
    <w:p w14:paraId="3400FB85" w14:textId="7CB8A32D" w:rsidR="004E378B" w:rsidRDefault="004E378B" w:rsidP="000B5EAE">
      <w:r>
        <w:t>In general, address numbers shall increase every 10.56 feet on each side of the street, thus allowing for a total of 1,000 address numbers per mile, or 100 numbers per 0.1 (one-tenth) of a mile</w:t>
      </w:r>
      <w:r w:rsidR="00AA58B3">
        <w:t xml:space="preserve">. </w:t>
      </w:r>
      <w:r>
        <w:t>It should be noted that in some historic districts, and areas of extreme topography, this interval may</w:t>
      </w:r>
      <w:r w:rsidR="00621433">
        <w:t xml:space="preserve"> need to</w:t>
      </w:r>
      <w:r>
        <w:t xml:space="preserve"> be adjusted slightly to accommodate local conditions</w:t>
      </w:r>
      <w:r w:rsidR="00AA58B3">
        <w:t xml:space="preserve">. </w:t>
      </w:r>
      <w:r w:rsidR="00210A7C">
        <w:t>These areas of different intervals shall be documented with maps, and business rules in the Address Repository to ensure consistency of assignment of new or changed addresses.</w:t>
      </w:r>
    </w:p>
    <w:p w14:paraId="166F34A3" w14:textId="77777777" w:rsidR="00F4352A" w:rsidRDefault="00F4352A" w:rsidP="000B5EAE"/>
    <w:p w14:paraId="24BDDE48" w14:textId="77777777" w:rsidR="004E378B" w:rsidRDefault="004E378B" w:rsidP="00747C81">
      <w:pPr>
        <w:pStyle w:val="Heading4"/>
      </w:pPr>
      <w:bookmarkStart w:id="66" w:name="_Toc177659246"/>
      <w:r>
        <w:t>Incremental value</w:t>
      </w:r>
      <w:bookmarkEnd w:id="66"/>
    </w:p>
    <w:p w14:paraId="73E629F3" w14:textId="77777777" w:rsidR="00BF57AE" w:rsidRDefault="00BF57AE" w:rsidP="000B5EAE"/>
    <w:p w14:paraId="7CE001D4" w14:textId="23C73136" w:rsidR="00BB5463" w:rsidRDefault="00BB5463" w:rsidP="000B5EAE">
      <w:r>
        <w:t xml:space="preserve">Numbers increase in a measured way, and </w:t>
      </w:r>
      <w:r w:rsidR="00210A7C">
        <w:t xml:space="preserve">where possible </w:t>
      </w:r>
      <w:r>
        <w:t>adequate intervals should always be left between address numbers to allow for future growth.</w:t>
      </w:r>
      <w:r w:rsidR="00621433">
        <w:t xml:space="preserve"> The use of a small distance increment, such as 10.56 feet (0.02 mile), provides adequate numbers for most block segments.  Potential address numbers can be generated for each road segment.  The point that is closest to the structure’s location is selected for assignment of an address.  This practice normally provides for some unused points that are then available if more dense development occurs or for other purposes.</w:t>
      </w:r>
    </w:p>
    <w:p w14:paraId="2F9CF349" w14:textId="77777777" w:rsidR="00C655B7" w:rsidRDefault="00C655B7" w:rsidP="000B5EAE"/>
    <w:p w14:paraId="4C0BAB11" w14:textId="615CA670" w:rsidR="00471BAC" w:rsidRDefault="00E74A06" w:rsidP="000B5EAE">
      <w:r>
        <w:t>The example below helps demonstrate</w:t>
      </w:r>
      <w:r w:rsidR="00C655B7">
        <w:t xml:space="preserve"> what this approach may look like in practice.  </w:t>
      </w:r>
      <w:r>
        <w:t xml:space="preserve">The NM911 Program may assist local addressors in implementing this approach if needed. </w:t>
      </w:r>
    </w:p>
    <w:p w14:paraId="22AF9BB9" w14:textId="77777777" w:rsidR="00DA4545" w:rsidRDefault="00DA4545" w:rsidP="000B5EAE"/>
    <w:p w14:paraId="41C0B4FF" w14:textId="7B8088AB" w:rsidR="002C05B7" w:rsidRDefault="00E913D7" w:rsidP="00167F15">
      <w:pPr>
        <w:keepNext/>
      </w:pPr>
      <w:r>
        <w:rPr>
          <w:noProof/>
        </w:rPr>
        <w:lastRenderedPageBreak/>
        <mc:AlternateContent>
          <mc:Choice Requires="wps">
            <w:drawing>
              <wp:anchor distT="0" distB="0" distL="114300" distR="114300" simplePos="0" relativeHeight="251650048" behindDoc="0" locked="0" layoutInCell="1" allowOverlap="1" wp14:anchorId="19AA5309" wp14:editId="45024929">
                <wp:simplePos x="0" y="0"/>
                <wp:positionH relativeFrom="column">
                  <wp:posOffset>4314423</wp:posOffset>
                </wp:positionH>
                <wp:positionV relativeFrom="paragraph">
                  <wp:posOffset>0</wp:posOffset>
                </wp:positionV>
                <wp:extent cx="1629177" cy="2946382"/>
                <wp:effectExtent l="0" t="0" r="28575" b="26035"/>
                <wp:wrapNone/>
                <wp:docPr id="98358899" name="Text Box 3"/>
                <wp:cNvGraphicFramePr/>
                <a:graphic xmlns:a="http://schemas.openxmlformats.org/drawingml/2006/main">
                  <a:graphicData uri="http://schemas.microsoft.com/office/word/2010/wordprocessingShape">
                    <wps:wsp>
                      <wps:cNvSpPr txBox="1"/>
                      <wps:spPr>
                        <a:xfrm>
                          <a:off x="0" y="0"/>
                          <a:ext cx="1629177" cy="2946382"/>
                        </a:xfrm>
                        <a:prstGeom prst="rect">
                          <a:avLst/>
                        </a:prstGeom>
                        <a:solidFill>
                          <a:schemeClr val="lt1"/>
                        </a:solidFill>
                        <a:ln w="6350">
                          <a:solidFill>
                            <a:schemeClr val="bg1">
                              <a:lumMod val="85000"/>
                            </a:schemeClr>
                          </a:solidFill>
                        </a:ln>
                      </wps:spPr>
                      <wps:txbx>
                        <w:txbxContent>
                          <w:p w14:paraId="5872F76E" w14:textId="0D1560B3" w:rsidR="00E913D7" w:rsidRDefault="00E913D7" w:rsidP="00D743A7">
                            <w:r>
                              <w:t xml:space="preserve">This illustration shows how potential points are arranged on streets based on a gridded ARS.  If a new building is added on one of the vacant lots, the local addressor can view these points, pick the one that most closely aligns with the structure’s entrance or other selected address point location, and be very sure of assigning the correct address number.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A5309" id="Text Box 3" o:spid="_x0000_s1031" type="#_x0000_t202" style="position:absolute;margin-left:339.7pt;margin-top:0;width:128.3pt;height:2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" fillcolor="white [3201]" strokecolor="#d8d8d8 [2732]" strokeweight=".5pt">
                <v:textbox>
                  <w:txbxContent>
                    <w:p w14:paraId="5872F76E" w14:textId="0D1560B3" w:rsidR="00E913D7" w:rsidRDefault="00E913D7" w:rsidP="00D743A7">
                      <w:r>
                        <w:t xml:space="preserve">This illustration shows how potential points are arranged on streets based on a gridded ARS.  If a new building is added on one of the vacant lots, the local addressor can view these points, pick the one that most closely aligns with the structure’s entrance or other selected address point location, and be very sure of assigning the correct address number.  </w:t>
                      </w:r>
                    </w:p>
                  </w:txbxContent>
                </v:textbox>
              </v:shape>
            </w:pict>
          </mc:Fallback>
        </mc:AlternateContent>
      </w:r>
      <w:r w:rsidRPr="00E913D7">
        <w:rPr>
          <w:noProof/>
        </w:rPr>
        <w:drawing>
          <wp:inline distT="0" distB="0" distL="0" distR="0" wp14:anchorId="31D3BE06" wp14:editId="2C05DB1E">
            <wp:extent cx="4206240" cy="2944678"/>
            <wp:effectExtent l="0" t="0" r="0" b="1905"/>
            <wp:docPr id="11" name="Picture 10" descr="A map of a city&#10;&#10;Description automatically generated">
              <a:extLst xmlns:a="http://schemas.openxmlformats.org/drawingml/2006/main">
                <a:ext uri="{FF2B5EF4-FFF2-40B4-BE49-F238E27FC236}">
                  <a16:creationId xmlns:a16="http://schemas.microsoft.com/office/drawing/2014/main" id="{56A850C7-CF53-3440-8264-C94270AEF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map of a city&#10;&#10;Description automatically generated">
                      <a:extLst>
                        <a:ext uri="{FF2B5EF4-FFF2-40B4-BE49-F238E27FC236}">
                          <a16:creationId xmlns:a16="http://schemas.microsoft.com/office/drawing/2014/main" id="{56A850C7-CF53-3440-8264-C94270AEF1A2}"/>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06240" cy="2944678"/>
                    </a:xfrm>
                    <a:prstGeom prst="rect">
                      <a:avLst/>
                    </a:prstGeom>
                  </pic:spPr>
                </pic:pic>
              </a:graphicData>
            </a:graphic>
          </wp:inline>
        </w:drawing>
      </w:r>
    </w:p>
    <w:p w14:paraId="42A4B956" w14:textId="4805442C" w:rsidR="002C05B7" w:rsidRDefault="002C05B7" w:rsidP="00D743A7">
      <w:pPr>
        <w:pStyle w:val="Caption"/>
        <w:spacing w:after="0"/>
        <w:jc w:val="center"/>
      </w:pPr>
      <w:bookmarkStart w:id="67" w:name="_Toc194407342"/>
      <w:r>
        <w:t xml:space="preserve">Figure </w:t>
      </w:r>
      <w:fldSimple w:instr=" SEQ Figure \* ARABIC ">
        <w:r w:rsidR="00E660BD">
          <w:rPr>
            <w:noProof/>
          </w:rPr>
          <w:t>6</w:t>
        </w:r>
      </w:fldSimple>
      <w:r>
        <w:t>: Potential Address Points (example)</w:t>
      </w:r>
      <w:bookmarkEnd w:id="67"/>
    </w:p>
    <w:p w14:paraId="26A2158D" w14:textId="0C98FCA6" w:rsidR="00471BAC" w:rsidRDefault="00471BAC" w:rsidP="000B5EAE"/>
    <w:p w14:paraId="23053624" w14:textId="229AF99F" w:rsidR="004E378B" w:rsidRDefault="004E378B" w:rsidP="000B5EAE">
      <w:r>
        <w:t xml:space="preserve">Using the potential addresses generated by the </w:t>
      </w:r>
      <w:r w:rsidR="002F0B98">
        <w:t>ARS</w:t>
      </w:r>
      <w:r>
        <w:t xml:space="preserve">, </w:t>
      </w:r>
      <w:r w:rsidR="00621433">
        <w:t xml:space="preserve">select and apply </w:t>
      </w:r>
      <w:r>
        <w:t>the potential address that most closely approximates the location of the addressable point</w:t>
      </w:r>
      <w:r w:rsidR="00621433">
        <w:t xml:space="preserve">.  The addressable point </w:t>
      </w:r>
      <w:r w:rsidR="00B53120">
        <w:t xml:space="preserve">may be the driveway entrance, the front door, the centroid of the building, or other approach.  Local addressing ordinances must make this explicit, and </w:t>
      </w:r>
      <w:r w:rsidR="00960331">
        <w:t xml:space="preserve">existing addresses should be considered when establishing this rule to ensure </w:t>
      </w:r>
      <w:r w:rsidR="00B53120">
        <w:t xml:space="preserve">address assignment </w:t>
      </w:r>
      <w:r w:rsidR="00960331">
        <w:t>is done</w:t>
      </w:r>
      <w:r w:rsidR="00B53120">
        <w:t xml:space="preserve"> in a standard manner for all addresses</w:t>
      </w:r>
      <w:r w:rsidR="00960331">
        <w:t>.</w:t>
      </w:r>
    </w:p>
    <w:p w14:paraId="5DE5BA91" w14:textId="77777777" w:rsidR="00E913D7" w:rsidRDefault="00E913D7" w:rsidP="000B5EAE"/>
    <w:p w14:paraId="15C831FC" w14:textId="4508D769" w:rsidR="00E913D7" w:rsidRDefault="00E913D7" w:rsidP="000B5EAE">
      <w:r>
        <w:t xml:space="preserve">The local jurisdiction should consider the land use patterns within its territory.  If there are many houses that have long driveways, using the driveway access point on a public road is often the best solution.  Where there are no driveways, and buildings front on the sidewalk as sometimes is found in older western towns in their downtown area, then the front entrance to the building is more appropriate.  A driveway or door location is better where the property parcels are large and the use of the property or building centroid does not give a precise location.  </w:t>
      </w:r>
    </w:p>
    <w:p w14:paraId="34F5604F" w14:textId="447C8094" w:rsidR="00137525" w:rsidRDefault="00137525" w:rsidP="000B5EAE"/>
    <w:p w14:paraId="775D8B59" w14:textId="5A7886D6" w:rsidR="00137525" w:rsidRDefault="0058406E" w:rsidP="000B5EAE">
      <w:r>
        <w:t>Address numbers on</w:t>
      </w:r>
      <w:r w:rsidRPr="00701B8D">
        <w:t xml:space="preserve"> opposite sides of the street </w:t>
      </w:r>
      <w:r>
        <w:t xml:space="preserve">should be </w:t>
      </w:r>
      <w:r w:rsidRPr="00701B8D">
        <w:t>aligned with each other</w:t>
      </w:r>
      <w:r>
        <w:t>, as much as p</w:t>
      </w:r>
      <w:r w:rsidR="005E5BAA">
        <w:t>ossible</w:t>
      </w:r>
      <w:r w:rsidR="00AA58B3" w:rsidRPr="00701B8D">
        <w:t xml:space="preserve">. </w:t>
      </w:r>
      <w:r>
        <w:t>This is particularly important on curved roads and is required to keep the logical sequencing along the entire street</w:t>
      </w:r>
      <w:r w:rsidR="00AA58B3">
        <w:t xml:space="preserve">. </w:t>
      </w:r>
      <w:r>
        <w:t xml:space="preserve">This may </w:t>
      </w:r>
      <w:r w:rsidR="00267EB5">
        <w:t xml:space="preserve">mean adjusting the number </w:t>
      </w:r>
      <w:r>
        <w:t xml:space="preserve">increment </w:t>
      </w:r>
      <w:r w:rsidR="00267EB5">
        <w:t>i</w:t>
      </w:r>
      <w:r>
        <w:t>n some cases.</w:t>
      </w:r>
    </w:p>
    <w:p w14:paraId="2D28C153" w14:textId="77777777" w:rsidR="002E6880" w:rsidRDefault="002E6880" w:rsidP="000B5EAE"/>
    <w:p w14:paraId="14F0A9AA" w14:textId="07959C6D" w:rsidR="00137983" w:rsidRDefault="00137983" w:rsidP="00747C81">
      <w:pPr>
        <w:pStyle w:val="Heading4"/>
      </w:pPr>
      <w:bookmarkStart w:id="68" w:name="_Toc177659247"/>
      <w:bookmarkStart w:id="69" w:name="_Toc37367400"/>
      <w:bookmarkStart w:id="70" w:name="_Toc47679941"/>
      <w:r>
        <w:t>Order</w:t>
      </w:r>
      <w:bookmarkEnd w:id="68"/>
    </w:p>
    <w:p w14:paraId="119EB048" w14:textId="0FDD73DB" w:rsidR="00137983" w:rsidRDefault="00137983" w:rsidP="00137983"/>
    <w:p w14:paraId="3DB246CA" w14:textId="3F793B71" w:rsidR="00137983" w:rsidRDefault="00137983" w:rsidP="006B3F14">
      <w:r>
        <w:t xml:space="preserve">All </w:t>
      </w:r>
      <w:r w:rsidR="006B3F14">
        <w:t xml:space="preserve">address numbers shall be assigned in sequential numeric order, always increasing </w:t>
      </w:r>
      <w:r w:rsidR="00DF72A6">
        <w:t>f</w:t>
      </w:r>
      <w:r w:rsidR="009A13B6">
        <w:t xml:space="preserve">rom the ARS point of </w:t>
      </w:r>
      <w:r w:rsidR="00771419">
        <w:t>origin,</w:t>
      </w:r>
      <w:r w:rsidR="006B3F14">
        <w:t xml:space="preserve"> and should be numerically balanced on both sides of the street.</w:t>
      </w:r>
    </w:p>
    <w:p w14:paraId="4B815C3C" w14:textId="77777777" w:rsidR="00DF72A6" w:rsidRDefault="00DF72A6" w:rsidP="006B3F14"/>
    <w:p w14:paraId="0F2DE12B" w14:textId="77777777" w:rsidR="00D743A7" w:rsidRDefault="00D743A7" w:rsidP="006B3F14"/>
    <w:p w14:paraId="59F81D7C" w14:textId="77777777" w:rsidR="00D743A7" w:rsidRDefault="00D743A7" w:rsidP="006B3F14"/>
    <w:p w14:paraId="466B6727" w14:textId="77777777" w:rsidR="00D743A7" w:rsidRPr="00137983" w:rsidRDefault="00D743A7" w:rsidP="006B3F14"/>
    <w:p w14:paraId="248B374E" w14:textId="5C3268F0" w:rsidR="002E6880" w:rsidRDefault="002E6880" w:rsidP="00747C81">
      <w:pPr>
        <w:pStyle w:val="Heading4"/>
      </w:pPr>
      <w:bookmarkStart w:id="71" w:name="_Toc177659248"/>
      <w:r>
        <w:lastRenderedPageBreak/>
        <w:t>Parity</w:t>
      </w:r>
      <w:bookmarkEnd w:id="71"/>
    </w:p>
    <w:p w14:paraId="55AA2958" w14:textId="77777777" w:rsidR="00BF57AE" w:rsidRDefault="00BF57AE" w:rsidP="002E6880"/>
    <w:p w14:paraId="26AE1F38" w14:textId="2B25A6FE" w:rsidR="00C82203" w:rsidRDefault="00DD0366" w:rsidP="002E6880">
      <w:r>
        <w:t xml:space="preserve">Numbers are assigned using odd numbers </w:t>
      </w:r>
      <w:r w:rsidR="00760CF9">
        <w:t>for one side of the street, and even numbers for the opposite side</w:t>
      </w:r>
      <w:r w:rsidR="00AA58B3">
        <w:t xml:space="preserve">. </w:t>
      </w:r>
      <w:r w:rsidR="00760CF9">
        <w:t>Even/odd address numbers will be assigned consistently on each side of the street</w:t>
      </w:r>
      <w:r w:rsidR="00760CF9">
        <w:rPr>
          <w:spacing w:val="-10"/>
        </w:rPr>
        <w:t xml:space="preserve"> </w:t>
      </w:r>
      <w:r w:rsidR="00760CF9">
        <w:t>and are not to be mixed on the same side of</w:t>
      </w:r>
      <w:r w:rsidR="00760CF9">
        <w:rPr>
          <w:spacing w:val="-8"/>
        </w:rPr>
        <w:t xml:space="preserve"> </w:t>
      </w:r>
      <w:r w:rsidR="00760CF9">
        <w:t>the street.</w:t>
      </w:r>
    </w:p>
    <w:p w14:paraId="1C24B61D" w14:textId="77777777" w:rsidR="006C1B95" w:rsidRDefault="006C1B95" w:rsidP="002E6880"/>
    <w:p w14:paraId="65D235F6" w14:textId="58F838C0" w:rsidR="006C1B95" w:rsidRDefault="006C1B95" w:rsidP="002E6880">
      <w:r>
        <w:t>Note, the left and right sides of the street are determined from the perspective of facing the street in the direction the numbers increase.  Numbers increase as the street extends away from the point of origin.</w:t>
      </w:r>
    </w:p>
    <w:p w14:paraId="25569CB9" w14:textId="77777777" w:rsidR="00C82203" w:rsidRDefault="00C82203" w:rsidP="002E6880"/>
    <w:p w14:paraId="0BD57299" w14:textId="6B07D767" w:rsidR="002E6880" w:rsidRDefault="006C1B95" w:rsidP="002E6880">
      <w:r>
        <w:t>Local addressing ordinances must declare which side of the street should be odd versus even.  Such a decision should be based on existing conditions to ensure consistent parity throughout the area.</w:t>
      </w:r>
    </w:p>
    <w:p w14:paraId="04D71D36" w14:textId="4B886015" w:rsidR="00DB1185" w:rsidRDefault="00DB1185" w:rsidP="002E6880"/>
    <w:p w14:paraId="41BB7B52" w14:textId="4D54A6DF" w:rsidR="00FA18EC" w:rsidRDefault="00FA18EC" w:rsidP="002E6880">
      <w:r>
        <w:t>Odd/even patterns on streets with</w:t>
      </w:r>
      <w:r>
        <w:rPr>
          <w:spacing w:val="-4"/>
        </w:rPr>
        <w:t xml:space="preserve"> </w:t>
      </w:r>
      <w:r>
        <w:t>existing assigned address numbers are required to</w:t>
      </w:r>
      <w:r>
        <w:rPr>
          <w:spacing w:val="-9"/>
        </w:rPr>
        <w:t xml:space="preserve"> </w:t>
      </w:r>
      <w:r>
        <w:t>be maintained when assigning new</w:t>
      </w:r>
      <w:r>
        <w:rPr>
          <w:spacing w:val="-6"/>
        </w:rPr>
        <w:t xml:space="preserve"> </w:t>
      </w:r>
      <w:r>
        <w:t>address numbers, even in older areas where the current odd/even side of the street rules were not used. Existing address numbers that</w:t>
      </w:r>
      <w:r>
        <w:rPr>
          <w:spacing w:val="-10"/>
        </w:rPr>
        <w:t xml:space="preserve"> </w:t>
      </w:r>
      <w:r>
        <w:t>are all odd or all even on both sides of a</w:t>
      </w:r>
      <w:r>
        <w:rPr>
          <w:spacing w:val="-7"/>
        </w:rPr>
        <w:t xml:space="preserve"> </w:t>
      </w:r>
      <w:r>
        <w:t>street or mixed with even and odd numbers</w:t>
      </w:r>
      <w:r>
        <w:rPr>
          <w:spacing w:val="-4"/>
        </w:rPr>
        <w:t xml:space="preserve"> </w:t>
      </w:r>
      <w:r>
        <w:t>on both sides of the street, may require correction to re-establish proper parity. However, the negative effects of renumbering may outweigh the benefits of so doing in established neighborhoods.</w:t>
      </w:r>
    </w:p>
    <w:p w14:paraId="0866797A" w14:textId="5E4EEF25" w:rsidR="009C5041" w:rsidRDefault="009C5041" w:rsidP="002E6880"/>
    <w:p w14:paraId="2A50718B" w14:textId="77777777" w:rsidR="002C05B7" w:rsidRDefault="00D72A97" w:rsidP="002C05B7">
      <w:pPr>
        <w:keepNext/>
        <w:jc w:val="center"/>
      </w:pPr>
      <w:r>
        <w:rPr>
          <w:noProof/>
        </w:rPr>
        <w:drawing>
          <wp:inline distT="0" distB="0" distL="0" distR="0" wp14:anchorId="36258AC5" wp14:editId="3CED97AA">
            <wp:extent cx="3708400" cy="2852101"/>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715521" cy="2857578"/>
                    </a:xfrm>
                    <a:prstGeom prst="rect">
                      <a:avLst/>
                    </a:prstGeom>
                    <a:noFill/>
                  </pic:spPr>
                </pic:pic>
              </a:graphicData>
            </a:graphic>
          </wp:inline>
        </w:drawing>
      </w:r>
    </w:p>
    <w:p w14:paraId="130C54AF" w14:textId="2C76FF0B" w:rsidR="00D72A97" w:rsidRDefault="002C05B7" w:rsidP="00D26179">
      <w:pPr>
        <w:pStyle w:val="Caption"/>
        <w:spacing w:after="0"/>
        <w:jc w:val="center"/>
      </w:pPr>
      <w:bookmarkStart w:id="72" w:name="_Toc194407343"/>
      <w:r>
        <w:t xml:space="preserve">Figure </w:t>
      </w:r>
      <w:fldSimple w:instr=" SEQ Figure \* ARABIC ">
        <w:r w:rsidR="00E660BD">
          <w:rPr>
            <w:noProof/>
          </w:rPr>
          <w:t>7</w:t>
        </w:r>
      </w:fldSimple>
      <w:r>
        <w:t>: Parity</w:t>
      </w:r>
      <w:bookmarkEnd w:id="72"/>
    </w:p>
    <w:p w14:paraId="025A308C" w14:textId="77777777" w:rsidR="00D26179" w:rsidRDefault="00D26179" w:rsidP="00DA4545"/>
    <w:p w14:paraId="453A2B63" w14:textId="41F8D6EE" w:rsidR="00DA4545" w:rsidRDefault="00DA4545" w:rsidP="00DA4545">
      <w:r>
        <w:t>Loop road numbering shall start at the low number end of the street that the loop intersects and shall end at the high number end.  The parity shall not change along the length of the loop even though this creates the appearance of an incorrect parity at the high number end of the road.  The diagram below illustrates this pattern.</w:t>
      </w:r>
    </w:p>
    <w:p w14:paraId="736AF1D0" w14:textId="77777777" w:rsidR="00DA4545" w:rsidRDefault="00DA4545" w:rsidP="00F52272"/>
    <w:p w14:paraId="3273FB03" w14:textId="639F5ACA" w:rsidR="00F52272" w:rsidRDefault="00F52272" w:rsidP="00F52272">
      <w:r>
        <w:t>Cul-de-sac roads shall maintain parity and numbering sequence along their length</w:t>
      </w:r>
      <w:r w:rsidR="00AA58B3">
        <w:t xml:space="preserve">. </w:t>
      </w:r>
      <w:r>
        <w:t xml:space="preserve">A structure located at the end of the cul-de-sac should be numbered based on the numbering rules, using the Address </w:t>
      </w:r>
      <w:r>
        <w:lastRenderedPageBreak/>
        <w:t>Coordinator's best judgment as to the parity of the number selected.</w:t>
      </w:r>
      <w:r w:rsidR="00717A31">
        <w:t xml:space="preserve">  It is important that cul-de-sacs and other dead-end roads maintain the directionality of the ARS.  This means that some cul-de-sacs are numbered from the end of the cul-de-sac toward the intersecting street, while others are numbered from the intersecting street toward the end.  </w:t>
      </w:r>
    </w:p>
    <w:p w14:paraId="5F6B07F5" w14:textId="77777777" w:rsidR="00DA4545" w:rsidRDefault="00DA4545" w:rsidP="00F52272"/>
    <w:p w14:paraId="5660D91D" w14:textId="77777777" w:rsidR="002C05B7" w:rsidRDefault="000C0F7E" w:rsidP="00146424">
      <w:pPr>
        <w:keepNext/>
      </w:pPr>
      <w:r>
        <w:rPr>
          <w:noProof/>
        </w:rPr>
        <w:drawing>
          <wp:inline distT="0" distB="0" distL="0" distR="0" wp14:anchorId="52E968EA" wp14:editId="0C66DEAF">
            <wp:extent cx="5943600" cy="4509135"/>
            <wp:effectExtent l="0" t="0" r="0" b="0"/>
            <wp:docPr id="2072241599" name="Picture 4" descr="A road with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41599" name="Picture 4" descr="A road with different direction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509135"/>
                    </a:xfrm>
                    <a:prstGeom prst="rect">
                      <a:avLst/>
                    </a:prstGeom>
                  </pic:spPr>
                </pic:pic>
              </a:graphicData>
            </a:graphic>
          </wp:inline>
        </w:drawing>
      </w:r>
    </w:p>
    <w:p w14:paraId="26716FCB" w14:textId="7C9B70A2" w:rsidR="00F52272" w:rsidRDefault="002C05B7" w:rsidP="00DA4545">
      <w:pPr>
        <w:pStyle w:val="Caption"/>
        <w:spacing w:after="0"/>
        <w:jc w:val="center"/>
      </w:pPr>
      <w:bookmarkStart w:id="73" w:name="_Toc194407344"/>
      <w:r>
        <w:t xml:space="preserve">Figure </w:t>
      </w:r>
      <w:fldSimple w:instr=" SEQ Figure \* ARABIC ">
        <w:r w:rsidR="00E660BD">
          <w:rPr>
            <w:noProof/>
          </w:rPr>
          <w:t>8</w:t>
        </w:r>
      </w:fldSimple>
      <w:r>
        <w:t>: Consistent numbering pattern</w:t>
      </w:r>
      <w:bookmarkEnd w:id="73"/>
    </w:p>
    <w:p w14:paraId="1B386895" w14:textId="77777777" w:rsidR="00DA4545" w:rsidRDefault="00DA4545" w:rsidP="00DA4545"/>
    <w:p w14:paraId="6BC852A4" w14:textId="66077519" w:rsidR="00EE09E1" w:rsidRDefault="00E865EC" w:rsidP="00747C81">
      <w:pPr>
        <w:pStyle w:val="Heading3"/>
      </w:pPr>
      <w:bookmarkStart w:id="74" w:name="_Toc177659249"/>
      <w:r>
        <w:t>Vacant or Undeveloped Property Addressing</w:t>
      </w:r>
      <w:r w:rsidR="0052112D">
        <w:t xml:space="preserve"> Rules</w:t>
      </w:r>
      <w:bookmarkEnd w:id="74"/>
    </w:p>
    <w:p w14:paraId="41052BCA" w14:textId="7E6DC69C" w:rsidR="00E865EC" w:rsidRDefault="00E865EC" w:rsidP="00E865EC"/>
    <w:p w14:paraId="67174737" w14:textId="6A4F6673" w:rsidR="00F46259" w:rsidRDefault="00903171" w:rsidP="0052112D">
      <w:r>
        <w:softHyphen/>
      </w:r>
      <w:r>
        <w:softHyphen/>
      </w:r>
      <w:r>
        <w:softHyphen/>
      </w:r>
      <w:r>
        <w:softHyphen/>
      </w:r>
      <w:r>
        <w:softHyphen/>
      </w:r>
      <w:r>
        <w:softHyphen/>
      </w:r>
      <w:r>
        <w:softHyphen/>
      </w:r>
      <w:r w:rsidR="00F46259">
        <w:t>All vacant</w:t>
      </w:r>
      <w:r w:rsidR="0052112D">
        <w:t xml:space="preserve"> </w:t>
      </w:r>
      <w:r w:rsidR="00F46259">
        <w:t xml:space="preserve">properties shall be assigned an address.  </w:t>
      </w:r>
    </w:p>
    <w:p w14:paraId="3E256C75" w14:textId="77777777" w:rsidR="00F46259" w:rsidRDefault="00F46259" w:rsidP="0052112D"/>
    <w:p w14:paraId="37EFA4E5" w14:textId="248B7D96" w:rsidR="0052112D" w:rsidRDefault="00F46259" w:rsidP="0052112D">
      <w:r>
        <w:t>If the property parcel is later divided, the address assigned may be retired, and new addresses assigned to the individual new parcels created.  It is critical that addresses be assigned as early in the approval and development process as possible.  If an accident happens while the property is being graded or cleared, or if construction materials are being delivered to a new development, or workers are attempting to get to a site to work, or a workman is injured, an address is essential.  Waiting until a home or non-residential building is completed and ready for occupancy is far too late in the process.  There is no problem with retiring an address number for an acreage parcel and replacing it with numbers assigned to smaller properties.</w:t>
      </w:r>
    </w:p>
    <w:p w14:paraId="41ECD3FF" w14:textId="77777777" w:rsidR="00840504" w:rsidRDefault="00840504" w:rsidP="0052112D"/>
    <w:p w14:paraId="17DBBF78" w14:textId="5685099E" w:rsidR="00840504" w:rsidRDefault="00840504" w:rsidP="0052112D">
      <w:r>
        <w:t>Please note, modern technology and workflows</w:t>
      </w:r>
      <w:r w:rsidR="00D44267">
        <w:t xml:space="preserve"> are</w:t>
      </w:r>
      <w:r w:rsidR="00D727DC">
        <w:t xml:space="preserve"> well-suited for assigning addresses which may need to be changed later during the development process.  Considering the negative impacts of dela</w:t>
      </w:r>
      <w:r w:rsidR="00891C65">
        <w:t>ying</w:t>
      </w:r>
      <w:r w:rsidR="00D727DC">
        <w:t xml:space="preserve"> address assignments </w:t>
      </w:r>
      <w:r w:rsidR="00891C65">
        <w:t>(</w:t>
      </w:r>
      <w:r w:rsidR="00D727DC">
        <w:t>described above</w:t>
      </w:r>
      <w:r w:rsidR="00891C65">
        <w:t>)</w:t>
      </w:r>
      <w:r w:rsidR="00D727DC">
        <w:t xml:space="preserve">, </w:t>
      </w:r>
      <w:r w:rsidR="00891C65">
        <w:t xml:space="preserve">the potential </w:t>
      </w:r>
      <w:r w:rsidR="00D44267">
        <w:t>need to change addresses in the future</w:t>
      </w:r>
      <w:r w:rsidR="00891C65">
        <w:t xml:space="preserve"> should not deter local addressors from assigning addresses early during the development process.</w:t>
      </w:r>
    </w:p>
    <w:p w14:paraId="7F95B789" w14:textId="77777777" w:rsidR="0052112D" w:rsidRDefault="0052112D" w:rsidP="0052112D"/>
    <w:p w14:paraId="2DAEF483" w14:textId="57F715D4" w:rsidR="0052112D" w:rsidRDefault="0052112D" w:rsidP="0052112D">
      <w:r>
        <w:t>As property is developed, addresses are assigned during the development review process</w:t>
      </w:r>
      <w:r w:rsidR="00AA58B3">
        <w:t xml:space="preserve">. </w:t>
      </w:r>
      <w:r>
        <w:t xml:space="preserve">This </w:t>
      </w:r>
      <w:r w:rsidR="0077572B">
        <w:t xml:space="preserve">will </w:t>
      </w:r>
      <w:r>
        <w:t>require the assignment of addresses to newly created vacant properties or open space lots</w:t>
      </w:r>
      <w:r w:rsidR="00AA58B3">
        <w:t xml:space="preserve">. </w:t>
      </w:r>
      <w:r w:rsidR="00A25008">
        <w:t>Section 8</w:t>
      </w:r>
      <w:r w:rsidR="00717A31">
        <w:t xml:space="preserve"> of this Manual provides workflows for the assignment of street names and address numbers to new developments.</w:t>
      </w:r>
    </w:p>
    <w:p w14:paraId="2BE7153D" w14:textId="77777777" w:rsidR="0052112D" w:rsidRDefault="0052112D" w:rsidP="0052112D"/>
    <w:p w14:paraId="5B26A238" w14:textId="446C92B2" w:rsidR="0052112D" w:rsidRDefault="0052112D" w:rsidP="0052112D">
      <w:r>
        <w:t>In general, a property parcel or open space lot should be given an address number based on the center of the parcel's frontage on each frontage side</w:t>
      </w:r>
      <w:r w:rsidR="00AA58B3">
        <w:t xml:space="preserve">. </w:t>
      </w:r>
      <w:r>
        <w:t xml:space="preserve">It is recognized that this may mean that a parcel may have two or more addresses assigned. </w:t>
      </w:r>
    </w:p>
    <w:p w14:paraId="2870861B" w14:textId="7FD58230" w:rsidR="001F706E" w:rsidRDefault="001F706E" w:rsidP="0052112D"/>
    <w:p w14:paraId="3CF0571C" w14:textId="0EF568F8" w:rsidR="001F706E" w:rsidRDefault="00016A5C" w:rsidP="00747C81">
      <w:pPr>
        <w:pStyle w:val="Heading3"/>
      </w:pPr>
      <w:bookmarkStart w:id="75" w:name="_Toc177659250"/>
      <w:r>
        <w:t>Residential Addressing Rules</w:t>
      </w:r>
      <w:bookmarkEnd w:id="75"/>
    </w:p>
    <w:p w14:paraId="77C8B441" w14:textId="69B80A5C" w:rsidR="00016A5C" w:rsidRDefault="00016A5C" w:rsidP="00016A5C"/>
    <w:p w14:paraId="4000233B" w14:textId="6417D429" w:rsidR="009D6556" w:rsidRDefault="00016A5C" w:rsidP="00016A5C">
      <w:r>
        <w:t>All residential structures and occupancies shall have an address.</w:t>
      </w:r>
    </w:p>
    <w:p w14:paraId="1F2BAE62" w14:textId="69CDA583" w:rsidR="009D6556" w:rsidRDefault="009D6556" w:rsidP="00016A5C"/>
    <w:p w14:paraId="11539079" w14:textId="23384EE7" w:rsidR="009D6556" w:rsidRDefault="00C01B4D" w:rsidP="00747C81">
      <w:pPr>
        <w:pStyle w:val="Heading4"/>
      </w:pPr>
      <w:bookmarkStart w:id="76" w:name="_Toc177659251"/>
      <w:r>
        <w:t>Single Family</w:t>
      </w:r>
      <w:bookmarkEnd w:id="76"/>
    </w:p>
    <w:p w14:paraId="59B2E135" w14:textId="77777777" w:rsidR="007F77AF" w:rsidRDefault="007F77AF" w:rsidP="00EE6B07"/>
    <w:p w14:paraId="1F63347E" w14:textId="5D7EBB52" w:rsidR="00476654" w:rsidRDefault="00EE6B07" w:rsidP="00EE6B07">
      <w:r>
        <w:t>One single</w:t>
      </w:r>
      <w:r w:rsidR="00E7458B">
        <w:t xml:space="preserve"> </w:t>
      </w:r>
      <w:r>
        <w:t>family residence on a lot will receive one street address</w:t>
      </w:r>
      <w:r w:rsidR="00EC79DF">
        <w:t xml:space="preserve">. </w:t>
      </w:r>
      <w:r>
        <w:t>Single family residential addresses shall be assigned based upon the</w:t>
      </w:r>
      <w:r w:rsidR="00903171">
        <w:t xml:space="preserve"> rules stated below for the location of the address number.</w:t>
      </w:r>
    </w:p>
    <w:p w14:paraId="55682D3D" w14:textId="77777777" w:rsidR="00476654" w:rsidRDefault="00476654" w:rsidP="00EE6B07"/>
    <w:p w14:paraId="37AC5E95" w14:textId="3DA4BD3B" w:rsidR="00EE6B07" w:rsidRPr="00903171" w:rsidRDefault="00EE6B07" w:rsidP="00EE6B07">
      <w:pPr>
        <w:rPr>
          <w:highlight w:val="yellow"/>
        </w:rPr>
      </w:pPr>
      <w:r w:rsidRPr="00040D7A">
        <w:t xml:space="preserve">The number used shall be the potential address, in keeping with required spacing requirements, which is closest to </w:t>
      </w:r>
      <w:r w:rsidR="00BC0EE9" w:rsidRPr="00C47044">
        <w:t>the selected address location point for the residence (driveway, front door, or other location)</w:t>
      </w:r>
      <w:r w:rsidRPr="00C47044">
        <w:t>;</w:t>
      </w:r>
      <w:r w:rsidRPr="00040D7A">
        <w:t xml:space="preserve"> or, if the location </w:t>
      </w:r>
      <w:r w:rsidR="00040D7A" w:rsidRPr="00040D7A">
        <w:t>of the address point cannot be determined</w:t>
      </w:r>
      <w:r w:rsidRPr="00040D7A">
        <w:t xml:space="preserve"> at the time the address is assigned, the Address Coordinator shall select the number that most nearly represents the center of the frontage for the property. </w:t>
      </w:r>
    </w:p>
    <w:p w14:paraId="6AB55577" w14:textId="77777777" w:rsidR="00EE6B07" w:rsidRPr="00903171" w:rsidRDefault="00EE6B07" w:rsidP="00EE6B07">
      <w:pPr>
        <w:rPr>
          <w:highlight w:val="yellow"/>
        </w:rPr>
      </w:pPr>
    </w:p>
    <w:p w14:paraId="499CA02E" w14:textId="0E70BB31" w:rsidR="00EE6B07" w:rsidRDefault="00EE6B07" w:rsidP="00EE6B07">
      <w:r w:rsidRPr="00040D7A">
        <w:t>If a single-family residential structure does not front on a public or private access road, then it should be addressed from the point of access</w:t>
      </w:r>
      <w:r w:rsidR="00273F68" w:rsidRPr="00040D7A">
        <w:t xml:space="preserve"> by an emergency vehicle</w:t>
      </w:r>
      <w:r w:rsidRPr="00040D7A">
        <w:t xml:space="preserve"> or can be addressed from a common access walkway or similar feature.</w:t>
      </w:r>
    </w:p>
    <w:p w14:paraId="18B9D869" w14:textId="77777777" w:rsidR="00EE6B07" w:rsidRDefault="00EE6B07" w:rsidP="00EE6B07"/>
    <w:p w14:paraId="4237BA47" w14:textId="03ADF89B" w:rsidR="00C01B4D" w:rsidRDefault="00EE6B07" w:rsidP="00EE6B07">
      <w:r>
        <w:t xml:space="preserve">For </w:t>
      </w:r>
      <w:r w:rsidR="008E03A7">
        <w:t xml:space="preserve">the </w:t>
      </w:r>
      <w:r>
        <w:t>purposes of addressing, townhouses and row houses located on their own parcel with frontage on the street are treated as single family residential property</w:t>
      </w:r>
      <w:r w:rsidR="00EC79DF">
        <w:t xml:space="preserve">. </w:t>
      </w:r>
      <w:r>
        <w:t>In areas of infill development where there are not enough numbers available for each townhome to have a separate address, the Address Coordinator may use a multi-family addressing scheme with a primary building address and subaddresses in order to keep from readdressing an entire street.</w:t>
      </w:r>
    </w:p>
    <w:p w14:paraId="741B5336" w14:textId="57543E38" w:rsidR="0008554B" w:rsidRDefault="0008554B" w:rsidP="00EE6B07"/>
    <w:p w14:paraId="1AF69A85" w14:textId="528D5829" w:rsidR="00F96AF0" w:rsidRPr="004D0A2A" w:rsidRDefault="00F96AF0" w:rsidP="00747C81">
      <w:pPr>
        <w:pStyle w:val="Heading4"/>
      </w:pPr>
      <w:bookmarkStart w:id="77" w:name="_Toc35015821"/>
      <w:bookmarkStart w:id="78" w:name="_Toc177659252"/>
      <w:r w:rsidRPr="004D0A2A">
        <w:t xml:space="preserve">Multi-family </w:t>
      </w:r>
      <w:r>
        <w:t xml:space="preserve">Residential (duplexes, </w:t>
      </w:r>
      <w:r w:rsidR="00CF42D3">
        <w:t xml:space="preserve">quadplexes, </w:t>
      </w:r>
      <w:r w:rsidRPr="004D0A2A">
        <w:t>apartments, condominiums)</w:t>
      </w:r>
      <w:bookmarkEnd w:id="77"/>
      <w:bookmarkEnd w:id="78"/>
    </w:p>
    <w:p w14:paraId="01929A04" w14:textId="179D3D15" w:rsidR="00F96AF0" w:rsidRDefault="00E02EC0" w:rsidP="00F96AF0">
      <w:r>
        <w:t xml:space="preserve"> </w:t>
      </w:r>
    </w:p>
    <w:p w14:paraId="702B39AE" w14:textId="30304322" w:rsidR="00F96AF0" w:rsidRDefault="00F96AF0" w:rsidP="00F96AF0">
      <w:r>
        <w:t xml:space="preserve">Duplexes, triplexes and quadplexes with individual exterior doors are assigned separate addresses </w:t>
      </w:r>
      <w:r w:rsidR="00E02EC0">
        <w:t>using the potential points</w:t>
      </w:r>
      <w:r>
        <w:t>. A duplex, triplex or quadplex with a common exterior entrance door is assigned</w:t>
      </w:r>
      <w:r>
        <w:rPr>
          <w:spacing w:val="-20"/>
        </w:rPr>
        <w:t xml:space="preserve"> </w:t>
      </w:r>
      <w:r>
        <w:t>one address number and then interior subaddresses are assigned for the individual units.</w:t>
      </w:r>
    </w:p>
    <w:p w14:paraId="4550CB30" w14:textId="77777777" w:rsidR="00F96AF0" w:rsidRDefault="00F96AF0" w:rsidP="00F96AF0"/>
    <w:p w14:paraId="478FC2EF" w14:textId="4DC477B7" w:rsidR="00F96AF0" w:rsidRDefault="00F96AF0" w:rsidP="00F96AF0">
      <w:r>
        <w:t>If an existing single-family dwelling</w:t>
      </w:r>
      <w:r>
        <w:rPr>
          <w:spacing w:val="-14"/>
        </w:rPr>
        <w:t xml:space="preserve"> </w:t>
      </w:r>
      <w:r>
        <w:t>is divided into two or more units, all</w:t>
      </w:r>
      <w:r>
        <w:rPr>
          <w:spacing w:val="-6"/>
        </w:rPr>
        <w:t xml:space="preserve"> </w:t>
      </w:r>
      <w:r>
        <w:t>units in the structure will be</w:t>
      </w:r>
      <w:r>
        <w:rPr>
          <w:spacing w:val="-5"/>
        </w:rPr>
        <w:t xml:space="preserve"> </w:t>
      </w:r>
      <w:r>
        <w:t>assigned subaddresses per the subaddressing rules.</w:t>
      </w:r>
      <w:r w:rsidR="00E02EC0">
        <w:t xml:space="preserve">  If a second dwelling is placed on the same parcel, the existing unit maintains the primary address, while the second dwelling is assigned an available number if there is an available potential point, or an address number suffix, if there is not.  </w:t>
      </w:r>
    </w:p>
    <w:p w14:paraId="71362423" w14:textId="77777777" w:rsidR="00F96AF0" w:rsidRDefault="00F96AF0" w:rsidP="00F96AF0"/>
    <w:p w14:paraId="45154056" w14:textId="6E5B05C3" w:rsidR="00F96AF0" w:rsidRDefault="00F96AF0" w:rsidP="00F96AF0">
      <w:r>
        <w:t xml:space="preserve">For </w:t>
      </w:r>
      <w:r w:rsidR="00283327">
        <w:t>the purposes</w:t>
      </w:r>
      <w:r>
        <w:t xml:space="preserve"> of addressing, condominiums and apartments are treated as multi-family residential property</w:t>
      </w:r>
      <w:r w:rsidR="00EC79DF">
        <w:t xml:space="preserve">. </w:t>
      </w:r>
      <w:r>
        <w:t>Townhouse or row house style homes located on a single property (not their own parcel) are treated as multi-family residential properties.  While these units may have different forms of ownership, it is irrelevant for addressing purposes whether a unit is rented or owner-occupied</w:t>
      </w:r>
      <w:r w:rsidR="00EC79DF">
        <w:t xml:space="preserve">. </w:t>
      </w:r>
    </w:p>
    <w:p w14:paraId="5B51F330" w14:textId="77777777" w:rsidR="00F96AF0" w:rsidRDefault="00F96AF0" w:rsidP="00F96AF0"/>
    <w:p w14:paraId="71EB715E" w14:textId="06A86DAF" w:rsidR="00F96AF0" w:rsidRDefault="00F96AF0" w:rsidP="00F96AF0">
      <w:r>
        <w:t>Each building within a multi-family development must have its own primary address</w:t>
      </w:r>
      <w:r w:rsidR="00EC79DF">
        <w:t xml:space="preserve">. </w:t>
      </w:r>
      <w:r>
        <w:t xml:space="preserve">The interior streets within such a development </w:t>
      </w:r>
      <w:r w:rsidR="003370FC">
        <w:t>shall</w:t>
      </w:r>
      <w:r>
        <w:t xml:space="preserve"> be named, and the buildings addressed using those street names</w:t>
      </w:r>
      <w:r w:rsidR="00EC79DF">
        <w:t xml:space="preserve">. </w:t>
      </w:r>
      <w:r>
        <w:t xml:space="preserve">In cases where all the unit entrances are exterior on each building every unit should be given a separate </w:t>
      </w:r>
      <w:r w:rsidR="00D44267">
        <w:t>address</w:t>
      </w:r>
      <w:r w:rsidR="00EC79DF">
        <w:t xml:space="preserve">. </w:t>
      </w:r>
      <w:r>
        <w:t>Where entrances to individual units are within interior hallways, corridors, or on balconies, the building should receive a primary address, and the units shall be identified by subaddresses</w:t>
      </w:r>
      <w:r w:rsidR="00EC79DF">
        <w:t xml:space="preserve">. </w:t>
      </w:r>
      <w:r>
        <w:t xml:space="preserve">See </w:t>
      </w:r>
      <w:hyperlink w:anchor="_Subaddress_Rules" w:history="1">
        <w:r w:rsidRPr="00782392">
          <w:rPr>
            <w:rStyle w:val="Hyperlink"/>
            <w:i/>
          </w:rPr>
          <w:t>Section</w:t>
        </w:r>
        <w:r w:rsidR="00782392">
          <w:rPr>
            <w:rStyle w:val="Hyperlink"/>
            <w:i/>
          </w:rPr>
          <w:t xml:space="preserve"> i.</w:t>
        </w:r>
        <w:r w:rsidRPr="00782392">
          <w:rPr>
            <w:rStyle w:val="Hyperlink"/>
            <w:i/>
          </w:rPr>
          <w:t xml:space="preserve"> </w:t>
        </w:r>
        <w:r w:rsidR="00734EFC" w:rsidRPr="00782392">
          <w:rPr>
            <w:rStyle w:val="Hyperlink"/>
            <w:i/>
          </w:rPr>
          <w:t>7.9</w:t>
        </w:r>
        <w:r w:rsidRPr="00782392">
          <w:rPr>
            <w:rStyle w:val="Hyperlink"/>
          </w:rPr>
          <w:t xml:space="preserve">, </w:t>
        </w:r>
        <w:r w:rsidRPr="00782392">
          <w:rPr>
            <w:rStyle w:val="Hyperlink"/>
            <w:i/>
          </w:rPr>
          <w:t>Subaddress Rules</w:t>
        </w:r>
      </w:hyperlink>
      <w:r>
        <w:t xml:space="preserve"> for the rules pertaining to subaddress assignment.</w:t>
      </w:r>
    </w:p>
    <w:p w14:paraId="1E0E57E6" w14:textId="274ED684" w:rsidR="00663F7B" w:rsidRDefault="00663F7B" w:rsidP="00F96AF0"/>
    <w:p w14:paraId="16885621" w14:textId="0FFDC00B" w:rsidR="00663F7B" w:rsidRDefault="0086216F" w:rsidP="00F96AF0">
      <w:r>
        <w:t xml:space="preserve">Additional guidance for addressing multi-family residential properties in mixed use developments or complexes can be found in </w:t>
      </w:r>
      <w:hyperlink w:anchor="_Non-residential_&amp;_Mixed-Use" w:history="1">
        <w:r w:rsidRPr="00782392">
          <w:rPr>
            <w:rStyle w:val="Hyperlink"/>
            <w:i/>
            <w:iCs/>
          </w:rPr>
          <w:t xml:space="preserve">Section </w:t>
        </w:r>
        <w:r w:rsidR="00782392" w:rsidRPr="00782392">
          <w:rPr>
            <w:rStyle w:val="Hyperlink"/>
            <w:i/>
            <w:iCs/>
          </w:rPr>
          <w:t xml:space="preserve">i. </w:t>
        </w:r>
        <w:r w:rsidR="001E06A2" w:rsidRPr="00782392">
          <w:rPr>
            <w:rStyle w:val="Hyperlink"/>
            <w:i/>
            <w:iCs/>
          </w:rPr>
          <w:t>7.4</w:t>
        </w:r>
        <w:r w:rsidRPr="00782392">
          <w:rPr>
            <w:rStyle w:val="Hyperlink"/>
            <w:i/>
            <w:iCs/>
          </w:rPr>
          <w:t>,</w:t>
        </w:r>
        <w:r w:rsidRPr="00782392">
          <w:rPr>
            <w:rStyle w:val="Hyperlink"/>
          </w:rPr>
          <w:t xml:space="preserve"> </w:t>
        </w:r>
        <w:r w:rsidRPr="00782392">
          <w:rPr>
            <w:rStyle w:val="Hyperlink"/>
            <w:i/>
            <w:iCs/>
          </w:rPr>
          <w:t xml:space="preserve">Non-residential &amp; </w:t>
        </w:r>
        <w:r w:rsidR="005263C5" w:rsidRPr="00782392">
          <w:rPr>
            <w:rStyle w:val="Hyperlink"/>
            <w:i/>
            <w:iCs/>
          </w:rPr>
          <w:t>Mixed-Use</w:t>
        </w:r>
        <w:r w:rsidRPr="00782392">
          <w:rPr>
            <w:rStyle w:val="Hyperlink"/>
            <w:i/>
            <w:iCs/>
          </w:rPr>
          <w:t xml:space="preserve"> Addressing Rules</w:t>
        </w:r>
      </w:hyperlink>
      <w:r>
        <w:t>.</w:t>
      </w:r>
    </w:p>
    <w:bookmarkEnd w:id="69"/>
    <w:bookmarkEnd w:id="70"/>
    <w:p w14:paraId="7FAFCE18" w14:textId="77777777" w:rsidR="00F4352A" w:rsidRPr="009A0402" w:rsidRDefault="00F4352A" w:rsidP="00D26179">
      <w:pPr>
        <w:pStyle w:val="Heading4"/>
        <w:numPr>
          <w:ilvl w:val="0"/>
          <w:numId w:val="0"/>
        </w:numPr>
        <w:ind w:left="864"/>
      </w:pPr>
    </w:p>
    <w:p w14:paraId="20768938" w14:textId="563DBC66" w:rsidR="004E378B" w:rsidRDefault="005A1B66" w:rsidP="00747C81">
      <w:pPr>
        <w:pStyle w:val="Heading4"/>
      </w:pPr>
      <w:bookmarkStart w:id="79" w:name="_Toc37367403"/>
      <w:bookmarkStart w:id="80" w:name="_Toc177659253"/>
      <w:r>
        <w:t xml:space="preserve">Residential </w:t>
      </w:r>
      <w:r w:rsidR="00AC5036">
        <w:t>Corner</w:t>
      </w:r>
      <w:r>
        <w:t xml:space="preserve"> or </w:t>
      </w:r>
      <w:r w:rsidR="004E378B">
        <w:t xml:space="preserve">Multiple </w:t>
      </w:r>
      <w:r>
        <w:t>F</w:t>
      </w:r>
      <w:r w:rsidR="004E378B">
        <w:t>rontage</w:t>
      </w:r>
      <w:bookmarkEnd w:id="79"/>
      <w:r>
        <w:t xml:space="preserve"> Lots</w:t>
      </w:r>
      <w:bookmarkEnd w:id="80"/>
    </w:p>
    <w:p w14:paraId="19717258" w14:textId="77777777" w:rsidR="005A1B66" w:rsidRPr="005A1B66" w:rsidRDefault="005A1B66" w:rsidP="005A1B66"/>
    <w:p w14:paraId="70D1BBEF" w14:textId="5442F331" w:rsidR="00F64CD8" w:rsidRDefault="006B0D04" w:rsidP="00AC5036">
      <w:r>
        <w:t>A corner lot is a property parcel that fronts on two streets</w:t>
      </w:r>
      <w:r w:rsidR="00EC79DF">
        <w:t xml:space="preserve">. </w:t>
      </w:r>
      <w:r>
        <w:t xml:space="preserve">At the time </w:t>
      </w:r>
      <w:r w:rsidR="00176B0F">
        <w:t>it is created</w:t>
      </w:r>
      <w:r>
        <w:t>, it may not be known where the front door of the building will be located; therefore, an address shall be assigned for each street</w:t>
      </w:r>
      <w:r w:rsidR="00EC79DF">
        <w:t xml:space="preserve">. </w:t>
      </w:r>
      <w:r w:rsidR="0019259C">
        <w:t xml:space="preserve">The Address Coordinator should select </w:t>
      </w:r>
      <w:r w:rsidR="00F32562">
        <w:t xml:space="preserve">the </w:t>
      </w:r>
      <w:r w:rsidR="00C9305A">
        <w:t>potential address closest to the center of the property frontage</w:t>
      </w:r>
      <w:r w:rsidR="00FB7E08">
        <w:t xml:space="preserve"> for each street</w:t>
      </w:r>
      <w:r w:rsidR="00C9305A">
        <w:t>, in keeping with the spacing and parity rules</w:t>
      </w:r>
      <w:r w:rsidR="00EC79DF">
        <w:t xml:space="preserve">. </w:t>
      </w:r>
      <w:r w:rsidR="0019259C">
        <w:t xml:space="preserve">Both </w:t>
      </w:r>
      <w:r w:rsidR="00AB6C90">
        <w:t>addresses are</w:t>
      </w:r>
      <w:r w:rsidR="0019259C">
        <w:t xml:space="preserve"> considered “reserved” until such time as a building permit is requested for the property that shows the specific location of </w:t>
      </w:r>
      <w:r w:rsidR="00EF153F">
        <w:t>the front door</w:t>
      </w:r>
      <w:r w:rsidR="00EC79DF">
        <w:t xml:space="preserve">. </w:t>
      </w:r>
      <w:r w:rsidR="004E7A8C">
        <w:t>Once the location of the front door is known, t</w:t>
      </w:r>
      <w:r w:rsidR="0019259C">
        <w:t xml:space="preserve">he status </w:t>
      </w:r>
      <w:r w:rsidR="00254B1B">
        <w:t>for the</w:t>
      </w:r>
      <w:r w:rsidR="00D045AA">
        <w:t xml:space="preserve"> </w:t>
      </w:r>
      <w:r w:rsidR="00D94BE8">
        <w:t>corresponding</w:t>
      </w:r>
      <w:r w:rsidR="00254B1B">
        <w:t xml:space="preserve"> “reserved” address </w:t>
      </w:r>
      <w:r w:rsidR="001E7AF6">
        <w:t xml:space="preserve">should </w:t>
      </w:r>
      <w:r w:rsidR="0019259C">
        <w:t xml:space="preserve">be </w:t>
      </w:r>
      <w:r w:rsidR="00D94BE8">
        <w:t>updated</w:t>
      </w:r>
      <w:r w:rsidR="0019259C">
        <w:t xml:space="preserve"> to “active” while the other street's address status can </w:t>
      </w:r>
      <w:r w:rsidR="00027AFE">
        <w:t xml:space="preserve">be </w:t>
      </w:r>
      <w:r w:rsidR="00D94BE8">
        <w:t>changed</w:t>
      </w:r>
      <w:r w:rsidR="0019259C">
        <w:t xml:space="preserve"> back to "potential".</w:t>
      </w:r>
    </w:p>
    <w:p w14:paraId="77FE7CE5" w14:textId="77777777" w:rsidR="00D26179" w:rsidRDefault="00D26179" w:rsidP="00AC5036"/>
    <w:p w14:paraId="7DBB9D85" w14:textId="77777777" w:rsidR="00FF003D" w:rsidRDefault="00D045AA" w:rsidP="00FF003D">
      <w:pPr>
        <w:keepNext/>
        <w:jc w:val="center"/>
      </w:pPr>
      <w:r>
        <w:rPr>
          <w:noProof/>
        </w:rPr>
        <w:lastRenderedPageBreak/>
        <w:drawing>
          <wp:inline distT="0" distB="0" distL="0" distR="0" wp14:anchorId="4AC38504" wp14:editId="49D2B8D4">
            <wp:extent cx="4498848" cy="3474720"/>
            <wp:effectExtent l="0" t="0" r="0" b="0"/>
            <wp:docPr id="9" name="Picture 4" descr="A picture containing text, screenshot, rectangle,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descr="A picture containing text, screenshot, rectangle, diagram&#10;&#10;Description automatically generated"/>
                    <pic:cNvPicPr>
                      <a:picLocks/>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498848" cy="3474720"/>
                    </a:xfrm>
                    <a:prstGeom prst="rect">
                      <a:avLst/>
                    </a:prstGeom>
                    <a:solidFill>
                      <a:srgbClr val="FFFFFF"/>
                    </a:solidFill>
                    <a:ln>
                      <a:noFill/>
                    </a:ln>
                  </pic:spPr>
                </pic:pic>
              </a:graphicData>
            </a:graphic>
          </wp:inline>
        </w:drawing>
      </w:r>
    </w:p>
    <w:p w14:paraId="7F70ED8D" w14:textId="1F812F72" w:rsidR="00D045AA" w:rsidRDefault="00FF003D" w:rsidP="00DA4545">
      <w:pPr>
        <w:pStyle w:val="Caption"/>
        <w:spacing w:after="0"/>
        <w:jc w:val="center"/>
      </w:pPr>
      <w:bookmarkStart w:id="81" w:name="_Toc194407345"/>
      <w:r>
        <w:t xml:space="preserve">Figure </w:t>
      </w:r>
      <w:fldSimple w:instr=" SEQ Figure \* ARABIC ">
        <w:r w:rsidR="00E660BD">
          <w:rPr>
            <w:noProof/>
          </w:rPr>
          <w:t>9</w:t>
        </w:r>
      </w:fldSimple>
      <w:r>
        <w:t>:  Alternate Address Placements</w:t>
      </w:r>
      <w:bookmarkEnd w:id="81"/>
    </w:p>
    <w:p w14:paraId="4DFCD0C3" w14:textId="77777777" w:rsidR="00D045AA" w:rsidRDefault="00D045AA" w:rsidP="00DA4545"/>
    <w:p w14:paraId="0B18E81F" w14:textId="067FEC3E" w:rsidR="00720BC2" w:rsidRDefault="00720BC2" w:rsidP="00DA4545">
      <w:r>
        <w:t xml:space="preserve">In the case of apartment complexes, condominium complexes, etc., on corner lots, the Addressing Coordinator should </w:t>
      </w:r>
      <w:r w:rsidR="00FF3F2A">
        <w:t>determine</w:t>
      </w:r>
      <w:r>
        <w:t xml:space="preserve"> whether one or more access roads to the building(s) within the complex will be constructed. If there are or will be access roads from </w:t>
      </w:r>
      <w:r w:rsidR="00AD511E">
        <w:t xml:space="preserve">the </w:t>
      </w:r>
      <w:r>
        <w:t xml:space="preserve">boundary streets, each building shall be addressed from the </w:t>
      </w:r>
      <w:r w:rsidR="00EC4235">
        <w:t xml:space="preserve">named </w:t>
      </w:r>
      <w:r>
        <w:t xml:space="preserve">access street per the Multi-family Residential addressing rules. If the complex does not have internal roads, </w:t>
      </w:r>
      <w:r w:rsidR="00191A55">
        <w:t>but</w:t>
      </w:r>
      <w:r>
        <w:t xml:space="preserve"> buildings front on the two streets, then each building should be addressed to the street on which the front entry </w:t>
      </w:r>
      <w:r w:rsidRPr="00347250">
        <w:t>faces</w:t>
      </w:r>
      <w:r w:rsidR="00EC79DF" w:rsidRPr="00347250">
        <w:t>.</w:t>
      </w:r>
      <w:r w:rsidR="00EC79DF">
        <w:t xml:space="preserve"> </w:t>
      </w:r>
      <w:r w:rsidR="00FF19CC">
        <w:t>If both conditions (internal street facing, and external street facing structures in the same complex, each structure should be addressed based on the street the front door of that structure faces.</w:t>
      </w:r>
    </w:p>
    <w:p w14:paraId="6AEDE1C5" w14:textId="77777777" w:rsidR="00053AEE" w:rsidRDefault="00053AEE" w:rsidP="00720BC2"/>
    <w:p w14:paraId="38243785" w14:textId="528E4E4A" w:rsidR="00053AEE" w:rsidRDefault="00053AEE" w:rsidP="00720BC2">
      <w:r>
        <w:t xml:space="preserve">In </w:t>
      </w:r>
      <w:r w:rsidRPr="00D352E0">
        <w:t>certain</w:t>
      </w:r>
      <w:r>
        <w:t xml:space="preserve"> instances, structures are located with the front entrance facing the corner directly</w:t>
      </w:r>
      <w:r w:rsidR="006A1E49">
        <w:t xml:space="preserve">. </w:t>
      </w:r>
      <w:r>
        <w:t>In this case, the Address Coordinator shall select an address number on the street with the higher functional classification</w:t>
      </w:r>
      <w:r w:rsidR="006A1E49">
        <w:t xml:space="preserve">. </w:t>
      </w:r>
      <w:r>
        <w:t>For example, the structure faces the corner of an arterial street and a collector or neighborhood street, the structure shall use the street name of the arterial and select the correct address from the potential points along the arterial's frontage.</w:t>
      </w:r>
    </w:p>
    <w:p w14:paraId="558DA528" w14:textId="287D79EA" w:rsidR="00720BC2" w:rsidRDefault="00720BC2" w:rsidP="00720BC2"/>
    <w:p w14:paraId="487D7FCA" w14:textId="103DCB23" w:rsidR="00144D3E" w:rsidRDefault="0044604A" w:rsidP="00AE20B1">
      <w:r>
        <w:t>If there are multiple separate entrances, each entrance shall be given its own unique address using the potential address points located along the frontage where access occurs.</w:t>
      </w:r>
      <w:r w:rsidR="00D44267">
        <w:t xml:space="preserve">  See Section 7.1.5 for more information on using potential address points. </w:t>
      </w:r>
    </w:p>
    <w:p w14:paraId="35E9FFCA" w14:textId="77777777" w:rsidR="00A96C3B" w:rsidRDefault="00A96C3B" w:rsidP="00AE20B1"/>
    <w:p w14:paraId="3336E5D8" w14:textId="4957A9B4" w:rsidR="00A96C3B" w:rsidRDefault="00DE2FB0" w:rsidP="00747C81">
      <w:pPr>
        <w:pStyle w:val="Heading4"/>
      </w:pPr>
      <w:bookmarkStart w:id="82" w:name="_Toc177659254"/>
      <w:r>
        <w:t>Rear-facing Properties</w:t>
      </w:r>
      <w:bookmarkEnd w:id="82"/>
    </w:p>
    <w:p w14:paraId="08DEC8CA" w14:textId="590405AB" w:rsidR="00657D26" w:rsidRDefault="00B3433B" w:rsidP="00657D26">
      <w:r>
        <w:br/>
        <w:t>In cases where a structure is built with the front door facing a greenway with a walkway or sidewalk and the rear of the structure faces on a public or private street, or alley</w:t>
      </w:r>
      <w:r w:rsidR="00AE3EBB">
        <w:t>, th</w:t>
      </w:r>
      <w:r>
        <w:t xml:space="preserve">e priority for the structures </w:t>
      </w:r>
      <w:r>
        <w:lastRenderedPageBreak/>
        <w:t>address will be for emergency or vehicular access</w:t>
      </w:r>
      <w:r w:rsidR="006A1E49">
        <w:t xml:space="preserve">. </w:t>
      </w:r>
      <w:r w:rsidR="00280287">
        <w:t xml:space="preserve">In these cases, the </w:t>
      </w:r>
      <w:r w:rsidR="007732D2">
        <w:t>address number is determined in the following manner:</w:t>
      </w:r>
    </w:p>
    <w:p w14:paraId="4F555FE9" w14:textId="77777777" w:rsidR="00D743A7" w:rsidRDefault="00D743A7" w:rsidP="00657D26"/>
    <w:p w14:paraId="45D48E13" w14:textId="190679C7" w:rsidR="00657D26" w:rsidRPr="00657D26" w:rsidRDefault="00657D26" w:rsidP="0044593A">
      <w:pPr>
        <w:pStyle w:val="ListParagraph"/>
        <w:numPr>
          <w:ilvl w:val="0"/>
          <w:numId w:val="10"/>
        </w:numPr>
      </w:pPr>
      <w:r w:rsidRPr="00657D26">
        <w:t>If the</w:t>
      </w:r>
      <w:r w:rsidR="003B3429">
        <w:t xml:space="preserve"> </w:t>
      </w:r>
      <w:r w:rsidRPr="00657D26">
        <w:t xml:space="preserve">front door faces </w:t>
      </w:r>
      <w:r w:rsidR="00231936">
        <w:t>g</w:t>
      </w:r>
      <w:r w:rsidRPr="00657D26">
        <w:t>reen space with no street</w:t>
      </w:r>
      <w:r w:rsidR="00231936">
        <w:t>,</w:t>
      </w:r>
      <w:r w:rsidR="00F24698">
        <w:t xml:space="preserve"> and the structure has a driveway,</w:t>
      </w:r>
      <w:r w:rsidRPr="00657D26">
        <w:t xml:space="preserve"> then </w:t>
      </w:r>
      <w:r w:rsidR="00F24698">
        <w:t xml:space="preserve">the </w:t>
      </w:r>
      <w:r w:rsidRPr="00657D26">
        <w:t>address</w:t>
      </w:r>
      <w:r w:rsidR="00D50A59">
        <w:t xml:space="preserve"> shall be assigned based upon the driveway access.</w:t>
      </w:r>
      <w:r w:rsidRPr="00657D26">
        <w:t xml:space="preserve"> </w:t>
      </w:r>
    </w:p>
    <w:p w14:paraId="434A5259" w14:textId="77777777" w:rsidR="00657D26" w:rsidRDefault="00657D26" w:rsidP="007732D2"/>
    <w:p w14:paraId="065B546F" w14:textId="259086B4" w:rsidR="00657D26" w:rsidRPr="00657D26" w:rsidRDefault="00657D26" w:rsidP="0044593A">
      <w:pPr>
        <w:pStyle w:val="ListParagraph"/>
        <w:numPr>
          <w:ilvl w:val="0"/>
          <w:numId w:val="10"/>
        </w:numPr>
      </w:pPr>
      <w:r w:rsidRPr="00657D26">
        <w:t xml:space="preserve">If the </w:t>
      </w:r>
      <w:r w:rsidR="004A652A">
        <w:t xml:space="preserve">front door </w:t>
      </w:r>
      <w:r w:rsidRPr="00657D26">
        <w:t>faces green space with no street</w:t>
      </w:r>
      <w:r w:rsidR="00C472A6">
        <w:t xml:space="preserve">, </w:t>
      </w:r>
      <w:r w:rsidR="004A652A">
        <w:t xml:space="preserve">the structure </w:t>
      </w:r>
      <w:r w:rsidRPr="00657D26">
        <w:t>does</w:t>
      </w:r>
      <w:r w:rsidR="004A652A">
        <w:t xml:space="preserve"> </w:t>
      </w:r>
      <w:r w:rsidRPr="00657D26">
        <w:t>n</w:t>
      </w:r>
      <w:r w:rsidR="004A652A">
        <w:t>o</w:t>
      </w:r>
      <w:r w:rsidRPr="00657D26">
        <w:t>t have a driveway</w:t>
      </w:r>
      <w:r w:rsidR="00C472A6">
        <w:t xml:space="preserve">, </w:t>
      </w:r>
      <w:r w:rsidR="00171D88">
        <w:t>and</w:t>
      </w:r>
      <w:r w:rsidR="00C472A6">
        <w:t xml:space="preserve"> there is </w:t>
      </w:r>
      <w:r w:rsidRPr="00657D26">
        <w:t xml:space="preserve">a sidewalk that goes to the front </w:t>
      </w:r>
      <w:r w:rsidR="00C472A6">
        <w:t xml:space="preserve">door </w:t>
      </w:r>
      <w:r w:rsidRPr="00657D26">
        <w:t>and connects to a street</w:t>
      </w:r>
      <w:r w:rsidR="00C472A6">
        <w:t>,</w:t>
      </w:r>
      <w:r w:rsidRPr="00657D26">
        <w:t xml:space="preserve"> then th</w:t>
      </w:r>
      <w:r w:rsidR="00661BAE">
        <w:t>e</w:t>
      </w:r>
      <w:r w:rsidRPr="00657D26">
        <w:t xml:space="preserve"> sidewalk will be </w:t>
      </w:r>
      <w:r w:rsidR="005263C5" w:rsidRPr="00657D26">
        <w:t>named,</w:t>
      </w:r>
      <w:r w:rsidRPr="00657D26">
        <w:t xml:space="preserve"> and </w:t>
      </w:r>
      <w:r w:rsidR="00661BAE">
        <w:t xml:space="preserve">the </w:t>
      </w:r>
      <w:r w:rsidRPr="00657D26">
        <w:t xml:space="preserve">address </w:t>
      </w:r>
      <w:r w:rsidR="00661BAE">
        <w:t>number is assigned</w:t>
      </w:r>
      <w:r w:rsidR="006A1E49" w:rsidRPr="00657D26">
        <w:t xml:space="preserve">. </w:t>
      </w:r>
    </w:p>
    <w:p w14:paraId="56A9B6BC" w14:textId="77777777" w:rsidR="00657D26" w:rsidRDefault="00657D26" w:rsidP="007732D2"/>
    <w:p w14:paraId="214AD2C6" w14:textId="04AE9BF5" w:rsidR="009319EC" w:rsidRPr="00DE2FB0" w:rsidRDefault="00657D26" w:rsidP="0044593A">
      <w:pPr>
        <w:pStyle w:val="ListParagraph"/>
        <w:numPr>
          <w:ilvl w:val="0"/>
          <w:numId w:val="10"/>
        </w:numPr>
      </w:pPr>
      <w:r w:rsidRPr="00657D26">
        <w:t xml:space="preserve">If the </w:t>
      </w:r>
      <w:r w:rsidR="00C63AF8">
        <w:t xml:space="preserve">front door </w:t>
      </w:r>
      <w:r w:rsidRPr="00657D26">
        <w:t>faces a green space</w:t>
      </w:r>
      <w:r w:rsidR="007C1007">
        <w:t xml:space="preserve"> with no street</w:t>
      </w:r>
      <w:r w:rsidRPr="00657D26">
        <w:t xml:space="preserve">, </w:t>
      </w:r>
      <w:r w:rsidR="007C1007">
        <w:t xml:space="preserve">the structure </w:t>
      </w:r>
      <w:r w:rsidRPr="00657D26">
        <w:t>does</w:t>
      </w:r>
      <w:r w:rsidR="007C1007">
        <w:t xml:space="preserve"> </w:t>
      </w:r>
      <w:r w:rsidRPr="00657D26">
        <w:t>n</w:t>
      </w:r>
      <w:r w:rsidR="007C1007">
        <w:t>o</w:t>
      </w:r>
      <w:r w:rsidRPr="00657D26">
        <w:t>t have a driveway</w:t>
      </w:r>
      <w:r w:rsidR="008D430C">
        <w:t>,</w:t>
      </w:r>
      <w:r w:rsidRPr="00657D26">
        <w:t xml:space="preserve"> and </w:t>
      </w:r>
      <w:r w:rsidR="008D430C">
        <w:t xml:space="preserve">there is not a </w:t>
      </w:r>
      <w:r w:rsidRPr="00657D26">
        <w:t>sidewalk to the front</w:t>
      </w:r>
      <w:r w:rsidR="008D430C">
        <w:t xml:space="preserve"> door, t</w:t>
      </w:r>
      <w:r w:rsidRPr="00657D26">
        <w:t xml:space="preserve">hen </w:t>
      </w:r>
      <w:r w:rsidR="00851F14">
        <w:t xml:space="preserve">the location </w:t>
      </w:r>
      <w:r w:rsidRPr="00657D26">
        <w:t>will be marked as an exception and addressed to the closest street as a last resort.</w:t>
      </w:r>
    </w:p>
    <w:p w14:paraId="32D07471" w14:textId="1F771C62" w:rsidR="00144D3E" w:rsidRDefault="00144D3E" w:rsidP="00F55FD5">
      <w:pPr>
        <w:pStyle w:val="ListParagraph"/>
      </w:pPr>
    </w:p>
    <w:p w14:paraId="1BEB679F" w14:textId="473532C4" w:rsidR="006A077E" w:rsidRPr="00657EC9" w:rsidRDefault="006A077E" w:rsidP="00747C81">
      <w:pPr>
        <w:pStyle w:val="Heading4"/>
      </w:pPr>
      <w:bookmarkStart w:id="83" w:name="__RefHeading__5068_530249970"/>
      <w:bookmarkStart w:id="84" w:name="__RefHeading__3107_1897768214"/>
      <w:bookmarkStart w:id="85" w:name="_Toc177659255"/>
      <w:bookmarkEnd w:id="83"/>
      <w:bookmarkEnd w:id="84"/>
      <w:r w:rsidRPr="00657EC9">
        <w:t>Accessory Structures</w:t>
      </w:r>
      <w:bookmarkEnd w:id="85"/>
    </w:p>
    <w:p w14:paraId="5EE96464" w14:textId="5EB26CA8" w:rsidR="006A077E" w:rsidRPr="00657EC9" w:rsidRDefault="006A077E" w:rsidP="006A077E"/>
    <w:p w14:paraId="5D0BA6D4" w14:textId="7581091F" w:rsidR="001F39DE" w:rsidRDefault="001F39DE" w:rsidP="001F39DE">
      <w:r w:rsidRPr="00657EC9">
        <w:t>If an additional</w:t>
      </w:r>
      <w:r>
        <w:t xml:space="preserve"> habitable structure (dwelling,</w:t>
      </w:r>
      <w:r>
        <w:rPr>
          <w:spacing w:val="-1"/>
        </w:rPr>
        <w:t xml:space="preserve"> </w:t>
      </w:r>
      <w:r>
        <w:t>garage apartment, or manufactured or mobile home) is added to a lot with an existing</w:t>
      </w:r>
      <w:r>
        <w:rPr>
          <w:spacing w:val="-10"/>
        </w:rPr>
        <w:t xml:space="preserve"> </w:t>
      </w:r>
      <w:r>
        <w:t>single-family dwelling, it shall be given a</w:t>
      </w:r>
      <w:r>
        <w:rPr>
          <w:spacing w:val="-11"/>
        </w:rPr>
        <w:t xml:space="preserve"> </w:t>
      </w:r>
      <w:r>
        <w:t>new address in sequence with the existing structure. If</w:t>
      </w:r>
      <w:r>
        <w:rPr>
          <w:spacing w:val="-3"/>
        </w:rPr>
        <w:t xml:space="preserve"> </w:t>
      </w:r>
      <w:r>
        <w:t>no address numbers are available, the secondary unit on the lot will</w:t>
      </w:r>
      <w:r>
        <w:rPr>
          <w:spacing w:val="34"/>
        </w:rPr>
        <w:t xml:space="preserve"> </w:t>
      </w:r>
      <w:r>
        <w:t>be assigned the same street address</w:t>
      </w:r>
      <w:r w:rsidR="00657EC9">
        <w:t xml:space="preserve"> number</w:t>
      </w:r>
      <w:r>
        <w:rPr>
          <w:spacing w:val="-4"/>
        </w:rPr>
        <w:t xml:space="preserve"> </w:t>
      </w:r>
      <w:r w:rsidR="00657EC9">
        <w:t>and</w:t>
      </w:r>
      <w:r>
        <w:t xml:space="preserve"> a subaddress type and a subaddress identifier</w:t>
      </w:r>
      <w:r w:rsidR="006A1E49">
        <w:t xml:space="preserve">. </w:t>
      </w:r>
      <w:r>
        <w:t xml:space="preserve">For example, a new garage apartment, in the case where no new numbers are available, will receive an address like </w:t>
      </w:r>
      <w:r w:rsidR="00657EC9">
        <w:t>“</w:t>
      </w:r>
      <w:r>
        <w:t>1015 Oak Forest Drive,</w:t>
      </w:r>
      <w:r w:rsidR="00657EC9">
        <w:t xml:space="preserve"> Unit A” or “1015 Smith Road, Apartment 1”.</w:t>
      </w:r>
    </w:p>
    <w:p w14:paraId="230C0AFB" w14:textId="77777777" w:rsidR="001F39DE" w:rsidRDefault="001F39DE" w:rsidP="001F39DE"/>
    <w:p w14:paraId="200E023F" w14:textId="58040FE6" w:rsidR="001F39DE" w:rsidRDefault="001F39DE" w:rsidP="001F39DE">
      <w:r>
        <w:t>A small non-habitable structure, such as a garage, storage shed, playhouse, gazebo, etc., shall not be provided with a separate address or a subaddress</w:t>
      </w:r>
      <w:r w:rsidR="00BB0BBB">
        <w:t xml:space="preserve">, unless it has </w:t>
      </w:r>
      <w:r w:rsidR="00DA3275">
        <w:t>separate power or telephone service</w:t>
      </w:r>
      <w:r>
        <w:t>.</w:t>
      </w:r>
    </w:p>
    <w:p w14:paraId="2EE2D148" w14:textId="77777777" w:rsidR="003C7525" w:rsidRDefault="003C7525" w:rsidP="001F39DE"/>
    <w:p w14:paraId="02FDFB52" w14:textId="77777777" w:rsidR="00FF003D" w:rsidRDefault="00004749" w:rsidP="00FF003D">
      <w:pPr>
        <w:keepNext/>
        <w:jc w:val="center"/>
      </w:pPr>
      <w:bookmarkStart w:id="86" w:name="Common_Driveways"/>
      <w:r>
        <w:rPr>
          <w:noProof/>
        </w:rPr>
        <w:lastRenderedPageBreak/>
        <w:drawing>
          <wp:inline distT="0" distB="0" distL="0" distR="0" wp14:anchorId="200CECC4" wp14:editId="36932694">
            <wp:extent cx="5943600" cy="3608070"/>
            <wp:effectExtent l="0" t="0" r="3175" b="7620"/>
            <wp:docPr id="1147682778" name="Picture 3" descr="A diagram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82778" name="Picture 3" descr="A diagram of a neighborhoo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608070"/>
                    </a:xfrm>
                    <a:prstGeom prst="rect">
                      <a:avLst/>
                    </a:prstGeom>
                  </pic:spPr>
                </pic:pic>
              </a:graphicData>
            </a:graphic>
          </wp:inline>
        </w:drawing>
      </w:r>
    </w:p>
    <w:p w14:paraId="35CD8ACB" w14:textId="36DBD1D0" w:rsidR="00D045AA" w:rsidRDefault="00FF003D" w:rsidP="00167F15">
      <w:pPr>
        <w:pStyle w:val="Caption"/>
        <w:jc w:val="center"/>
      </w:pPr>
      <w:bookmarkStart w:id="87" w:name="_Toc194407346"/>
      <w:r>
        <w:t xml:space="preserve">Figure </w:t>
      </w:r>
      <w:fldSimple w:instr=" SEQ Figure \* ARABIC ">
        <w:r w:rsidR="00E660BD">
          <w:rPr>
            <w:noProof/>
          </w:rPr>
          <w:t>10</w:t>
        </w:r>
      </w:fldSimple>
      <w:r>
        <w:t>: Additional Habitable Structures (ADU's)</w:t>
      </w:r>
      <w:bookmarkEnd w:id="87"/>
    </w:p>
    <w:p w14:paraId="4BC171D1" w14:textId="35124875" w:rsidR="001F39DE" w:rsidRDefault="001F39DE" w:rsidP="001F39DE">
      <w:r>
        <w:t xml:space="preserve">In the case of a large rural property with a remote building such as a barn, greenhouse, livestock or poultry house, or other agricultural building that is accessed separately from the access to the main residence, a separate address </w:t>
      </w:r>
      <w:r w:rsidR="00657EC9">
        <w:t>shall</w:t>
      </w:r>
      <w:r>
        <w:t xml:space="preserve"> be assigned for safety.</w:t>
      </w:r>
    </w:p>
    <w:p w14:paraId="2677618F" w14:textId="744587B1" w:rsidR="0096796A" w:rsidRDefault="0096796A" w:rsidP="001F39DE"/>
    <w:p w14:paraId="2A737A21" w14:textId="6EB03EDD" w:rsidR="0096796A" w:rsidRDefault="0096796A" w:rsidP="00747C81">
      <w:pPr>
        <w:pStyle w:val="Heading4"/>
      </w:pPr>
      <w:bookmarkStart w:id="88" w:name="_Toc177659256"/>
      <w:r>
        <w:t>Mobile Home Parks</w:t>
      </w:r>
      <w:bookmarkEnd w:id="88"/>
    </w:p>
    <w:p w14:paraId="7A689041" w14:textId="18730414" w:rsidR="0096796A" w:rsidRDefault="0096796A" w:rsidP="0096796A"/>
    <w:p w14:paraId="0F702D7D" w14:textId="7BF489A1" w:rsidR="0096796A" w:rsidRPr="0096796A" w:rsidRDefault="003422BC" w:rsidP="0096796A">
      <w:r>
        <w:t>The roads inside a mobile home park</w:t>
      </w:r>
      <w:r>
        <w:rPr>
          <w:spacing w:val="-8"/>
        </w:rPr>
        <w:t xml:space="preserve"> </w:t>
      </w:r>
      <w:r>
        <w:t>are required to be named and each</w:t>
      </w:r>
      <w:r>
        <w:rPr>
          <w:spacing w:val="-8"/>
        </w:rPr>
        <w:t xml:space="preserve"> </w:t>
      </w:r>
      <w:r>
        <w:t>individual lot is assigned an address number</w:t>
      </w:r>
      <w:r>
        <w:rPr>
          <w:spacing w:val="-3"/>
        </w:rPr>
        <w:t xml:space="preserve"> </w:t>
      </w:r>
      <w:r>
        <w:t>in accordance with the addressing</w:t>
      </w:r>
      <w:r>
        <w:rPr>
          <w:spacing w:val="-7"/>
        </w:rPr>
        <w:t xml:space="preserve"> </w:t>
      </w:r>
      <w:r>
        <w:t>rules outlined in this</w:t>
      </w:r>
      <w:r>
        <w:rPr>
          <w:spacing w:val="-5"/>
        </w:rPr>
        <w:t xml:space="preserve"> </w:t>
      </w:r>
      <w:r>
        <w:t>document.</w:t>
      </w:r>
    </w:p>
    <w:p w14:paraId="51DFB4D2" w14:textId="100F0B12" w:rsidR="00BB53BA" w:rsidRDefault="00BB53BA" w:rsidP="001F39DE"/>
    <w:p w14:paraId="2C2878CC" w14:textId="43416F08" w:rsidR="00E42DAD" w:rsidRDefault="007173FE" w:rsidP="00747C81">
      <w:pPr>
        <w:pStyle w:val="Heading3"/>
      </w:pPr>
      <w:bookmarkStart w:id="89" w:name="_Non-residential_&amp;_Mixed-Use"/>
      <w:bookmarkStart w:id="90" w:name="_Toc177659257"/>
      <w:bookmarkEnd w:id="89"/>
      <w:r>
        <w:t>Non-residential &amp; Mixed</w:t>
      </w:r>
      <w:r w:rsidR="00977066">
        <w:t>-Use Addressing Rules</w:t>
      </w:r>
      <w:bookmarkEnd w:id="90"/>
    </w:p>
    <w:p w14:paraId="404D6E22" w14:textId="6FB9222C" w:rsidR="00977066" w:rsidRDefault="00977066" w:rsidP="00977066"/>
    <w:p w14:paraId="3D47CF8D" w14:textId="0A06489A" w:rsidR="001171E9" w:rsidRDefault="001171E9" w:rsidP="001171E9">
      <w:r>
        <w:t xml:space="preserve">Non-residential and mixed-use properties are treated somewhat differently than </w:t>
      </w:r>
      <w:r w:rsidR="00657EC9">
        <w:t xml:space="preserve">solely </w:t>
      </w:r>
      <w:r>
        <w:t>residential ones</w:t>
      </w:r>
      <w:r w:rsidR="0025583D">
        <w:t xml:space="preserve">. </w:t>
      </w:r>
      <w:r w:rsidR="00657EC9">
        <w:t>Sub-a</w:t>
      </w:r>
      <w:r>
        <w:t>ddresses in commercial buildings, offices, shopping centers, etc. change frequently as businesses move in and out, and the configuration of the interior space is changed for the new tenants</w:t>
      </w:r>
      <w:r w:rsidR="003C4057">
        <w:t xml:space="preserve">. </w:t>
      </w:r>
      <w:r>
        <w:t xml:space="preserve">Likewise, the internal configurations of many larger non-residential buildings are unknown at the time of permitting and </w:t>
      </w:r>
      <w:r w:rsidR="005263C5">
        <w:t>approval</w:t>
      </w:r>
      <w:r>
        <w:t>, as not all tenants have been secured</w:t>
      </w:r>
      <w:r w:rsidR="003C4057">
        <w:t xml:space="preserve">. </w:t>
      </w:r>
      <w:r>
        <w:t xml:space="preserve">Thus, some </w:t>
      </w:r>
      <w:r w:rsidR="00657EC9">
        <w:t>sub</w:t>
      </w:r>
      <w:r>
        <w:t>addressing decisions must be made as the building is leased, and some will change over time.</w:t>
      </w:r>
    </w:p>
    <w:p w14:paraId="06F221A1" w14:textId="77777777" w:rsidR="001171E9" w:rsidRDefault="001171E9" w:rsidP="001171E9"/>
    <w:p w14:paraId="1200C2F5" w14:textId="59D9345F" w:rsidR="001171E9" w:rsidRDefault="001171E9" w:rsidP="001171E9">
      <w:r>
        <w:t xml:space="preserve">Multiple tenant buildings, large complexes and campuses with multiple buildings and many separate rooms and tenancies create </w:t>
      </w:r>
      <w:r w:rsidR="00A240CF">
        <w:t>complex</w:t>
      </w:r>
      <w:r>
        <w:t xml:space="preserve"> addressing schemas</w:t>
      </w:r>
      <w:r w:rsidR="003C4057">
        <w:t xml:space="preserve">. </w:t>
      </w:r>
      <w:r>
        <w:t xml:space="preserve">However, </w:t>
      </w:r>
      <w:r w:rsidR="003C4057">
        <w:t>detailed,</w:t>
      </w:r>
      <w:r>
        <w:t xml:space="preserve"> and specific addressing significantly assists emergency rescue personnel and all users of such facilities in locating a specific office, classroom, or unit within such complexes</w:t>
      </w:r>
      <w:r w:rsidR="00835B2B">
        <w:t xml:space="preserve">. </w:t>
      </w:r>
    </w:p>
    <w:p w14:paraId="2C32B049" w14:textId="77777777" w:rsidR="006C023F" w:rsidRDefault="006C023F" w:rsidP="001171E9"/>
    <w:p w14:paraId="555B5B96" w14:textId="5D6FC10B" w:rsidR="006C023F" w:rsidRDefault="006C023F" w:rsidP="001171E9">
      <w:r>
        <w:t xml:space="preserve">Best practices for working with these complex situations begin with reviewing the existing situations that are already addressed in a specific jurisdiction.  As has been stated earlier, consistency in the address assignment process over time is essential.  Thus, if a particular type of situation listed below has been addressed differently in a given jurisdiction, then the local Addressing and Street Naming Manual should identify the local method, and disregard the information provided in the State Manual.  </w:t>
      </w:r>
    </w:p>
    <w:p w14:paraId="03FFC5CA" w14:textId="77777777" w:rsidR="006C023F" w:rsidRDefault="006C023F" w:rsidP="001171E9"/>
    <w:p w14:paraId="13A7DA05" w14:textId="2E0CE30D" w:rsidR="006C023F" w:rsidRDefault="006C023F" w:rsidP="001171E9">
      <w:r w:rsidRPr="006C023F">
        <w:t xml:space="preserve">Consistency in this assignment process is critical to the success of addressing systems.  The rules in </w:t>
      </w:r>
      <w:r>
        <w:t>S</w:t>
      </w:r>
      <w:r w:rsidRPr="006C023F">
        <w:t>ection 7.4 should be very carefully reviewed</w:t>
      </w:r>
      <w:r>
        <w:t xml:space="preserve"> </w:t>
      </w:r>
      <w:r w:rsidRPr="006C023F">
        <w:t>and edited to reflect the conditions found in the city, county or region.  It is not possible to provide a state-level set of rules, since most New Mexico cities and counties have existing addressing systems, and the choices that underlie existing addresses likely differ from jurisdiction to jurisdiction.</w:t>
      </w:r>
    </w:p>
    <w:p w14:paraId="4243DD96" w14:textId="77777777" w:rsidR="001171E9" w:rsidRDefault="001171E9" w:rsidP="001171E9"/>
    <w:p w14:paraId="2C60EB25" w14:textId="4712D497" w:rsidR="001171E9" w:rsidRDefault="001171E9" w:rsidP="001171E9">
      <w:r>
        <w:t xml:space="preserve">Non-residential structures are </w:t>
      </w:r>
      <w:r w:rsidR="004E01F3">
        <w:t xml:space="preserve">generally </w:t>
      </w:r>
      <w:r>
        <w:t>addressed from the point of access to the structure or property</w:t>
      </w:r>
      <w:r w:rsidR="003C4057">
        <w:t xml:space="preserve">. </w:t>
      </w:r>
      <w:r>
        <w:t>If a single structure is not visible from a public or private road, then the point where the driveway intersects the public or private road which provides access to that structure shall be used as the address</w:t>
      </w:r>
      <w:r w:rsidR="00A044FB">
        <w:t>.</w:t>
      </w:r>
    </w:p>
    <w:p w14:paraId="519527D8" w14:textId="5B0055C6" w:rsidR="00977066" w:rsidRDefault="00977066" w:rsidP="00977066"/>
    <w:p w14:paraId="36E769C4" w14:textId="5ECDA104" w:rsidR="00981399" w:rsidRDefault="002E3777" w:rsidP="00747C81">
      <w:pPr>
        <w:pStyle w:val="Heading4"/>
      </w:pPr>
      <w:bookmarkStart w:id="91" w:name="_Toc177659258"/>
      <w:r>
        <w:t xml:space="preserve">Single Property, Single </w:t>
      </w:r>
      <w:r w:rsidR="00DE5C98">
        <w:t>Structure</w:t>
      </w:r>
      <w:r>
        <w:t xml:space="preserve"> with One Tenant</w:t>
      </w:r>
      <w:bookmarkEnd w:id="91"/>
    </w:p>
    <w:p w14:paraId="3326A42F" w14:textId="6C7572C4" w:rsidR="002E3777" w:rsidRDefault="002E3777" w:rsidP="002E3777"/>
    <w:p w14:paraId="70C0C548" w14:textId="7C8856E5" w:rsidR="002E3777" w:rsidRDefault="00D42229" w:rsidP="002E3777">
      <w:r>
        <w:t>Properties with</w:t>
      </w:r>
      <w:r>
        <w:rPr>
          <w:spacing w:val="-1"/>
        </w:rPr>
        <w:t xml:space="preserve"> </w:t>
      </w:r>
      <w:r>
        <w:t xml:space="preserve">one </w:t>
      </w:r>
      <w:r w:rsidR="00DE5C98">
        <w:t>structure</w:t>
      </w:r>
      <w:r>
        <w:t xml:space="preserve"> on a lot will receive</w:t>
      </w:r>
      <w:r>
        <w:rPr>
          <w:spacing w:val="-8"/>
        </w:rPr>
        <w:t xml:space="preserve"> </w:t>
      </w:r>
      <w:r>
        <w:t>one street address based upon the primary access location</w:t>
      </w:r>
      <w:r w:rsidR="003C4057">
        <w:t xml:space="preserve">. </w:t>
      </w:r>
      <w:r>
        <w:t xml:space="preserve">If the building faces one street and the primary driveway access to the building is from another street, then the address assigned will be based </w:t>
      </w:r>
      <w:r w:rsidR="00D364DC">
        <w:t xml:space="preserve">upon existing local practice.  If no such examples exist, then the local addressor should choose the required location, and incorporate it into the local addressing manual.  </w:t>
      </w:r>
      <w:r w:rsidR="00D364DC" w:rsidRPr="00D364DC">
        <w:t>May use front door, access</w:t>
      </w:r>
      <w:r w:rsidR="00D364DC">
        <w:t xml:space="preserve"> (driveway or walkway)</w:t>
      </w:r>
      <w:r w:rsidR="00D364DC" w:rsidRPr="00D364DC">
        <w:t xml:space="preserve"> point, or other (building centroid, frontage center) location for the address. No matter what location is chosen, it must be used consistently for all addresses</w:t>
      </w:r>
      <w:r w:rsidR="00D364DC">
        <w:t>.</w:t>
      </w:r>
    </w:p>
    <w:p w14:paraId="03A4BBE8" w14:textId="61C9603D" w:rsidR="006C44E7" w:rsidRDefault="006C44E7" w:rsidP="002E3777"/>
    <w:p w14:paraId="057DDD67" w14:textId="0DBEAEBF" w:rsidR="006C44E7" w:rsidRDefault="006C44E7" w:rsidP="00747C81">
      <w:pPr>
        <w:pStyle w:val="Heading4"/>
      </w:pPr>
      <w:bookmarkStart w:id="92" w:name="_Toc177659259"/>
      <w:r>
        <w:t xml:space="preserve">Single Property, Single </w:t>
      </w:r>
      <w:r w:rsidR="00DE5C98">
        <w:t>Structure</w:t>
      </w:r>
      <w:r>
        <w:t xml:space="preserve"> with Multiple Tenants</w:t>
      </w:r>
      <w:bookmarkEnd w:id="92"/>
    </w:p>
    <w:p w14:paraId="1ECF7404" w14:textId="17A27D12" w:rsidR="006C44E7" w:rsidRDefault="006C44E7" w:rsidP="006C44E7"/>
    <w:p w14:paraId="08A7FCFF" w14:textId="6716FEC3" w:rsidR="00806221" w:rsidRDefault="00806221" w:rsidP="00806221">
      <w:pPr>
        <w:widowControl w:val="0"/>
        <w:tabs>
          <w:tab w:val="left" w:pos="0"/>
          <w:tab w:val="left" w:pos="1440"/>
          <w:tab w:val="left" w:pos="7470"/>
        </w:tabs>
      </w:pPr>
      <w:r>
        <w:t>Properties with</w:t>
      </w:r>
      <w:r>
        <w:rPr>
          <w:spacing w:val="-1"/>
        </w:rPr>
        <w:t xml:space="preserve"> </w:t>
      </w:r>
      <w:r>
        <w:t xml:space="preserve">one </w:t>
      </w:r>
      <w:r w:rsidR="00DE5C98">
        <w:t>structure</w:t>
      </w:r>
      <w:r>
        <w:t xml:space="preserve"> on a lot will receive</w:t>
      </w:r>
      <w:r>
        <w:rPr>
          <w:spacing w:val="-8"/>
        </w:rPr>
        <w:t xml:space="preserve"> </w:t>
      </w:r>
      <w:r>
        <w:t>one street address based upon the primary access location</w:t>
      </w:r>
      <w:r w:rsidR="003C4057">
        <w:t xml:space="preserve">. </w:t>
      </w:r>
      <w:r>
        <w:t>If the building faces one street and the primary driveway access to the building is from another street, then the address assigned will be based</w:t>
      </w:r>
      <w:r w:rsidR="00167500">
        <w:t xml:space="preserve"> </w:t>
      </w:r>
      <w:r w:rsidR="00167500" w:rsidRPr="00110B75">
        <w:t>upon</w:t>
      </w:r>
      <w:r w:rsidR="00D364DC">
        <w:t xml:space="preserve"> existing local practice.  If no such examples exist, then the local </w:t>
      </w:r>
      <w:r w:rsidR="000E56E8">
        <w:t>A</w:t>
      </w:r>
      <w:r w:rsidR="00D364DC">
        <w:t xml:space="preserve">ddressor should choose the required location, and incorporate it into the local addressing manual.  </w:t>
      </w:r>
      <w:r w:rsidR="00D364DC" w:rsidRPr="00D364DC">
        <w:t>May use front door, access</w:t>
      </w:r>
      <w:r w:rsidR="00D364DC">
        <w:t xml:space="preserve"> (driveway or walkway)</w:t>
      </w:r>
      <w:r w:rsidR="00D364DC" w:rsidRPr="00D364DC">
        <w:t xml:space="preserve"> point, or other (building centroid, frontage center) location for the address. No matter what location is chosen, it must be used consistently for all addresses</w:t>
      </w:r>
      <w:r w:rsidR="00D364DC">
        <w:t>.</w:t>
      </w:r>
    </w:p>
    <w:p w14:paraId="2FA168A0" w14:textId="77777777" w:rsidR="00806221" w:rsidRDefault="00806221" w:rsidP="00806221">
      <w:pPr>
        <w:widowControl w:val="0"/>
        <w:tabs>
          <w:tab w:val="left" w:pos="0"/>
          <w:tab w:val="left" w:pos="1440"/>
          <w:tab w:val="left" w:pos="7470"/>
        </w:tabs>
      </w:pPr>
    </w:p>
    <w:p w14:paraId="4FA4D72E" w14:textId="08815B07" w:rsidR="006C44E7" w:rsidRDefault="00C44078" w:rsidP="00806221">
      <w:r>
        <w:t xml:space="preserve">All interior </w:t>
      </w:r>
      <w:r w:rsidR="00BE5312">
        <w:t>occupiable spaces</w:t>
      </w:r>
      <w:r w:rsidR="0068448B">
        <w:t xml:space="preserve"> </w:t>
      </w:r>
      <w:r w:rsidR="00806221">
        <w:t>within a building with multiple tenants, regardless of where they are located, including basements, sh</w:t>
      </w:r>
      <w:r w:rsidR="006333B3">
        <w:t>all</w:t>
      </w:r>
      <w:r w:rsidR="00806221">
        <w:t xml:space="preserve"> be given a subaddress within the building</w:t>
      </w:r>
      <w:r w:rsidR="003C4057">
        <w:t xml:space="preserve">. </w:t>
      </w:r>
      <w:r w:rsidR="00513D24">
        <w:t xml:space="preserve">See </w:t>
      </w:r>
      <w:hyperlink w:anchor="_Subaddress_Rules" w:history="1">
        <w:r w:rsidR="00D364DC" w:rsidRPr="00DA4545">
          <w:rPr>
            <w:rStyle w:val="Hyperlink"/>
          </w:rPr>
          <w:t>S</w:t>
        </w:r>
        <w:r w:rsidR="00513D24" w:rsidRPr="00DA4545">
          <w:rPr>
            <w:rStyle w:val="Hyperlink"/>
          </w:rPr>
          <w:t xml:space="preserve">ection </w:t>
        </w:r>
        <w:r w:rsidR="00587BD0" w:rsidRPr="00DA4545">
          <w:rPr>
            <w:rStyle w:val="Hyperlink"/>
          </w:rPr>
          <w:t>7.9</w:t>
        </w:r>
      </w:hyperlink>
      <w:r w:rsidR="00587BD0">
        <w:t xml:space="preserve"> </w:t>
      </w:r>
      <w:r w:rsidR="00513D24">
        <w:t>for the rules pertaining to subaddress assignment.</w:t>
      </w:r>
    </w:p>
    <w:p w14:paraId="67903385" w14:textId="22155108" w:rsidR="00513D24" w:rsidRDefault="00513D24" w:rsidP="00806221"/>
    <w:sdt>
      <w:sdtPr>
        <w:alias w:val="Access point language"/>
        <w:tag w:val="Access point language"/>
        <w:id w:val="1711539090"/>
        <w:placeholder>
          <w:docPart w:val="DefaultPlaceholder_-1854013440"/>
        </w:placeholder>
        <w15:color w:val="FF0000"/>
      </w:sdtPr>
      <w:sdtEndPr/>
      <w:sdtContent>
        <w:p w14:paraId="42B117C8" w14:textId="4F2AAB82" w:rsidR="00167500" w:rsidRDefault="00095554" w:rsidP="00806221">
          <w:r>
            <w:t xml:space="preserve">In some cases, particularly in more urban areas, there are single buildings on single property parcels that do not have driveway access, but instead have their primary access through a street level main </w:t>
          </w:r>
          <w:r>
            <w:lastRenderedPageBreak/>
            <w:t>entrance.  I</w:t>
          </w:r>
          <w:r w:rsidR="00167500">
            <w:t>n these cases, the primary address assigned to the building will be based upon the location of the main entrance.</w:t>
          </w:r>
          <w:r w:rsidR="00D364DC">
            <w:rPr>
              <w:rStyle w:val="FootnoteReference"/>
            </w:rPr>
            <w:footnoteReference w:id="2"/>
          </w:r>
        </w:p>
      </w:sdtContent>
    </w:sdt>
    <w:p w14:paraId="4A1F5152" w14:textId="77777777" w:rsidR="0017318C" w:rsidRDefault="0017318C" w:rsidP="00806221"/>
    <w:p w14:paraId="26D25FF9" w14:textId="1C9BE94A" w:rsidR="00513D24" w:rsidRDefault="00095554" w:rsidP="00806221">
      <w:r>
        <w:t>In som</w:t>
      </w:r>
      <w:r w:rsidR="00167500">
        <w:t>e</w:t>
      </w:r>
      <w:r>
        <w:t xml:space="preserve"> cases, there are street fronting businesses that have doorways onto the street separate from the main entrance. Some of these businesses may also have doorways into the interior building lobby. Some of these entrances may be on different streets than the main </w:t>
      </w:r>
      <w:r w:rsidR="00167500">
        <w:t xml:space="preserve">addressed </w:t>
      </w:r>
      <w:r>
        <w:t>entrance, and it would cause significant confusion for them to use the primary building address with a subaddress number. Therefore, where a tenant has a separate street front entrance from the main building entrance, a separate street address should be assigned to the storefront business.</w:t>
      </w:r>
    </w:p>
    <w:p w14:paraId="311174F3" w14:textId="05C058FC" w:rsidR="003C2261" w:rsidRDefault="003C2261" w:rsidP="00806221"/>
    <w:p w14:paraId="6D50582D" w14:textId="77777777" w:rsidR="00FF003D" w:rsidRDefault="00075A82" w:rsidP="00FF003D">
      <w:pPr>
        <w:keepNext/>
        <w:jc w:val="center"/>
      </w:pPr>
      <w:r>
        <w:rPr>
          <w:noProof/>
        </w:rPr>
        <w:drawing>
          <wp:inline distT="0" distB="0" distL="0" distR="0" wp14:anchorId="380D3288" wp14:editId="7ADDE480">
            <wp:extent cx="4697032" cy="362842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697032" cy="3628426"/>
                    </a:xfrm>
                    <a:prstGeom prst="rect">
                      <a:avLst/>
                    </a:prstGeom>
                    <a:noFill/>
                  </pic:spPr>
                </pic:pic>
              </a:graphicData>
            </a:graphic>
          </wp:inline>
        </w:drawing>
      </w:r>
    </w:p>
    <w:p w14:paraId="049DD4CF" w14:textId="3B3F0575" w:rsidR="00D045AA" w:rsidRDefault="00FF003D" w:rsidP="00167F15">
      <w:pPr>
        <w:pStyle w:val="Caption"/>
        <w:jc w:val="center"/>
      </w:pPr>
      <w:bookmarkStart w:id="93" w:name="_Toc194407347"/>
      <w:r>
        <w:t xml:space="preserve">Figure </w:t>
      </w:r>
      <w:fldSimple w:instr=" SEQ Figure \* ARABIC ">
        <w:r w:rsidR="00E660BD">
          <w:rPr>
            <w:noProof/>
          </w:rPr>
          <w:t>11</w:t>
        </w:r>
      </w:fldSimple>
      <w:r>
        <w:t xml:space="preserve">: </w:t>
      </w:r>
      <w:r w:rsidRPr="00A97CF5">
        <w:t xml:space="preserve"> Multi-Tenant Non-Residential Addressing</w:t>
      </w:r>
      <w:bookmarkEnd w:id="93"/>
    </w:p>
    <w:p w14:paraId="15046A39" w14:textId="2EEC6981" w:rsidR="00675832" w:rsidRDefault="00C90E5F" w:rsidP="00747C81">
      <w:pPr>
        <w:pStyle w:val="Heading4"/>
      </w:pPr>
      <w:bookmarkStart w:id="94" w:name="_Toc177659260"/>
      <w:r>
        <w:t xml:space="preserve">Single Property, Multiple </w:t>
      </w:r>
      <w:r w:rsidR="00DE5C98">
        <w:t>Structures</w:t>
      </w:r>
      <w:r w:rsidR="00D364DC">
        <w:rPr>
          <w:rStyle w:val="FootnoteReference"/>
        </w:rPr>
        <w:footnoteReference w:id="3"/>
      </w:r>
      <w:bookmarkEnd w:id="94"/>
    </w:p>
    <w:p w14:paraId="07B34451" w14:textId="475614C5" w:rsidR="00C90E5F" w:rsidRDefault="00C90E5F" w:rsidP="00C90E5F"/>
    <w:p w14:paraId="6C7B728B" w14:textId="25F014E1" w:rsidR="00C1038F" w:rsidRDefault="00C1038F" w:rsidP="00C1038F">
      <w:r>
        <w:t xml:space="preserve">If there are multiple structures on a single parcel, each structure shall have its own street address. If the structures are all accessed from the existing main fronting or side street, they shall be addressed from that street. Where there is an internal road on the land parcel, serving multiple buildings, the street shall be named, and the structures that front on the internal road shall be addressed </w:t>
      </w:r>
      <w:r w:rsidR="004D7364">
        <w:t>from</w:t>
      </w:r>
      <w:r>
        <w:t xml:space="preserve"> the internal street. </w:t>
      </w:r>
      <w:r>
        <w:lastRenderedPageBreak/>
        <w:t xml:space="preserve">Structures on the parcel which face the existing exterior street(s) shall be addressed on the street from which they take access. </w:t>
      </w:r>
    </w:p>
    <w:p w14:paraId="56E61CC1" w14:textId="77777777" w:rsidR="00C1038F" w:rsidRDefault="00C1038F" w:rsidP="00C1038F"/>
    <w:p w14:paraId="54EA056F" w14:textId="77777777" w:rsidR="00C1038F" w:rsidRDefault="00C1038F" w:rsidP="00C1038F">
      <w:r>
        <w:t xml:space="preserve">This rule applies to schools, churches, university campuses, office parks, industrial parks, mixed use developments, apartment complexes and the like. </w:t>
      </w:r>
    </w:p>
    <w:p w14:paraId="30DF4DB0" w14:textId="77777777" w:rsidR="00C1038F" w:rsidRDefault="00C1038F" w:rsidP="00C1038F"/>
    <w:p w14:paraId="288830C2" w14:textId="355E20CA" w:rsidR="002B30FE" w:rsidRDefault="00C1038F" w:rsidP="00C1038F">
      <w:r>
        <w:t xml:space="preserve">Every occupiable structure, or any structure that has electrical service, or a wired telephone line, and non-residential structures such as barns, animal barns, agricultural structures, boat docks and boat houses, large detached garages, etc., that are used for raising or housing animals or the storage and maintenance of vehicles such as cars, trucks, boats, etc., </w:t>
      </w:r>
      <w:r w:rsidR="00167500">
        <w:t xml:space="preserve">or for storage or use of hazardous materials, </w:t>
      </w:r>
      <w:r>
        <w:t xml:space="preserve">shall have its own address. </w:t>
      </w:r>
    </w:p>
    <w:p w14:paraId="60F2DE82" w14:textId="77777777" w:rsidR="002B30FE" w:rsidRDefault="002B30FE" w:rsidP="00C1038F"/>
    <w:p w14:paraId="79630A15" w14:textId="25F5A0DD" w:rsidR="00C1038F" w:rsidRDefault="00C1038F" w:rsidP="00C1038F">
      <w:r>
        <w:t xml:space="preserve">Where there are multiple structures on a single piece of property, the Addressing Coordinator shall determine whether to address the </w:t>
      </w:r>
      <w:r w:rsidR="00167500">
        <w:t xml:space="preserve">auxiliary </w:t>
      </w:r>
      <w:r>
        <w:t xml:space="preserve">buildings </w:t>
      </w:r>
      <w:r w:rsidR="00167500">
        <w:t>using</w:t>
      </w:r>
      <w:r>
        <w:t xml:space="preserve"> subaddresses to the </w:t>
      </w:r>
      <w:r w:rsidR="00167500">
        <w:t>main structure</w:t>
      </w:r>
      <w:r>
        <w:t>, or to provide each with an individual street address using an available number from the fronting street(s). This determination shall be based on whether all of the structures on the property are under the same types of uses, what the internal subaddressing needs of the buildings are (such as apartments, office spaces, commercial spaces, etc.) and the availability of sufficient primary address numbers to support the number of structures on the property and to leave sufficient available numbers for other properties within the address range in which the subject property is located.</w:t>
      </w:r>
    </w:p>
    <w:p w14:paraId="427E1E3F" w14:textId="7B5B301F" w:rsidR="009F4BF8" w:rsidRDefault="009F4BF8" w:rsidP="00C1038F"/>
    <w:p w14:paraId="74522246" w14:textId="41F9480E" w:rsidR="009F4BF8" w:rsidRDefault="002B5EEB" w:rsidP="00747C81">
      <w:pPr>
        <w:pStyle w:val="Heading5"/>
      </w:pPr>
      <w:r>
        <w:t>Single Property, Multiple Structures with No Internal Roadways</w:t>
      </w:r>
    </w:p>
    <w:p w14:paraId="134E0666" w14:textId="33582B35" w:rsidR="004F64B8" w:rsidRDefault="004F64B8" w:rsidP="004F64B8"/>
    <w:p w14:paraId="587E53EA" w14:textId="5E80C07D" w:rsidR="004F64B8" w:rsidRDefault="00830604" w:rsidP="004F64B8">
      <w:r>
        <w:t>In some cases, there are multiple structures located on a single parcel, and each of the buildings faces on an existing street</w:t>
      </w:r>
      <w:r w:rsidR="00007F73">
        <w:t xml:space="preserve"> - t</w:t>
      </w:r>
      <w:r>
        <w:t>here are no internal driveways or roads within the land parcel</w:t>
      </w:r>
      <w:r w:rsidR="00F7525A">
        <w:t xml:space="preserve"> to be named</w:t>
      </w:r>
      <w:r>
        <w:t>. In this case</w:t>
      </w:r>
      <w:r w:rsidR="00B11710" w:rsidRPr="00B11710">
        <w:t xml:space="preserve"> </w:t>
      </w:r>
      <w:r w:rsidR="00B11710">
        <w:t xml:space="preserve">if there is one common exterior entrance door for each building, one address number is assigned for the structure and each </w:t>
      </w:r>
      <w:r w:rsidR="00044093">
        <w:t xml:space="preserve">unit or </w:t>
      </w:r>
      <w:r w:rsidR="00B11710">
        <w:t xml:space="preserve">suite </w:t>
      </w:r>
      <w:r w:rsidR="00167500">
        <w:t xml:space="preserve">within that building </w:t>
      </w:r>
      <w:r w:rsidR="00B11710">
        <w:t>is given a subaddress</w:t>
      </w:r>
      <w:r w:rsidR="00C8113D">
        <w:t xml:space="preserve">. </w:t>
      </w:r>
      <w:r w:rsidR="00B11710">
        <w:t>Where there are individual exterior doors, separate addresses are assigned for each</w:t>
      </w:r>
      <w:r w:rsidR="00C8113D">
        <w:t xml:space="preserve">. </w:t>
      </w:r>
      <w:r>
        <w:t>If there are more occupancies than available numbers for the street frontage, then the building should receive an address number and each individual door should receive a subaddress</w:t>
      </w:r>
      <w:r w:rsidR="00D4642C">
        <w:t xml:space="preserve"> to keep from readdressing an entire street</w:t>
      </w:r>
      <w:r>
        <w:t>.</w:t>
      </w:r>
    </w:p>
    <w:p w14:paraId="6DCD10CB" w14:textId="77777777" w:rsidR="00D364DC" w:rsidRDefault="00D364DC" w:rsidP="004F64B8"/>
    <w:p w14:paraId="16254B08" w14:textId="63EFA243" w:rsidR="00D364DC" w:rsidRPr="004F64B8" w:rsidRDefault="00D364DC" w:rsidP="004F64B8">
      <w:r>
        <w:t xml:space="preserve">This situation often happens with college campuses, camps, prisons, airports, and other large facilities in urban areas.  </w:t>
      </w:r>
    </w:p>
    <w:p w14:paraId="4C67B337" w14:textId="77777777" w:rsidR="00C1038F" w:rsidRPr="00C90E5F" w:rsidRDefault="00C1038F" w:rsidP="00C90E5F"/>
    <w:p w14:paraId="75BACE93" w14:textId="67AACFF6" w:rsidR="00675832" w:rsidRDefault="009B3884" w:rsidP="00747C81">
      <w:pPr>
        <w:pStyle w:val="Heading5"/>
      </w:pPr>
      <w:r>
        <w:t>Single Property, Multiple Structures with Internal Roadways</w:t>
      </w:r>
    </w:p>
    <w:p w14:paraId="1EF8F500" w14:textId="4FDBB24D" w:rsidR="009B3884" w:rsidRDefault="009B3884" w:rsidP="009B3884"/>
    <w:p w14:paraId="61288B98" w14:textId="0C2C4362" w:rsidR="00EC096E" w:rsidRDefault="00EC096E" w:rsidP="00EC096E">
      <w:r>
        <w:t>In some cases, especially for large semi-public properties, such as schools, colleges and universities, churches, industrial and office parks, and some shopping malls, there are numerous buildings on a single parcel. These buildings and the spaces within them are sometimes rented or used by different tenants.</w:t>
      </w:r>
    </w:p>
    <w:p w14:paraId="1921B4E9" w14:textId="77777777" w:rsidR="00650D3F" w:rsidRDefault="00650D3F" w:rsidP="00EC096E"/>
    <w:p w14:paraId="6B802932" w14:textId="3B622AED" w:rsidR="00EC096E" w:rsidRDefault="00BE2494" w:rsidP="00EC096E">
      <w:r>
        <w:t>W</w:t>
      </w:r>
      <w:r w:rsidR="00EC096E">
        <w:t xml:space="preserve">hen there is a property with multiple buildings and internal roadways or common driveways, </w:t>
      </w:r>
      <w:r w:rsidR="00837F5A">
        <w:t>whether residential or non-residential,</w:t>
      </w:r>
      <w:r w:rsidR="00F54179">
        <w:t xml:space="preserve"> </w:t>
      </w:r>
      <w:r w:rsidR="00EC096E">
        <w:t xml:space="preserve">the street (or driveway) should be named, and each </w:t>
      </w:r>
      <w:r w:rsidR="003C4EA0">
        <w:t>structure</w:t>
      </w:r>
      <w:r w:rsidR="00EC096E">
        <w:t xml:space="preserve"> must have </w:t>
      </w:r>
      <w:r w:rsidR="003C4EA0">
        <w:t>its own</w:t>
      </w:r>
      <w:r w:rsidR="00EC096E">
        <w:t xml:space="preserve"> address on </w:t>
      </w:r>
      <w:r w:rsidR="0039305B">
        <w:t>the</w:t>
      </w:r>
      <w:r w:rsidR="00EC096E">
        <w:t xml:space="preserve"> internal street. </w:t>
      </w:r>
    </w:p>
    <w:p w14:paraId="67636FFF" w14:textId="48537AF9" w:rsidR="00F54179" w:rsidRDefault="00F54179" w:rsidP="00EC096E"/>
    <w:p w14:paraId="34220994" w14:textId="77777777" w:rsidR="00DB0A29" w:rsidRDefault="00DB0A29" w:rsidP="00DB0A29">
      <w:r w:rsidRPr="006A25D2">
        <w:lastRenderedPageBreak/>
        <w:t xml:space="preserve">Commercial complexes are generally addressed by assigning a street address (using either an existing public street, or an internal street within the complex, depending on where access is obtained), </w:t>
      </w:r>
      <w:r>
        <w:t>to each building, and using sub</w:t>
      </w:r>
      <w:r w:rsidRPr="006A25D2">
        <w:t>addresses to identify the individual occupancies within each building.</w:t>
      </w:r>
    </w:p>
    <w:p w14:paraId="18D635D4" w14:textId="77777777" w:rsidR="00DB0A29" w:rsidRDefault="00DB0A29" w:rsidP="00DB0A29"/>
    <w:p w14:paraId="4B66E578" w14:textId="03E06A61" w:rsidR="00167A39" w:rsidRDefault="009533D3" w:rsidP="00DB0A29">
      <w:r>
        <w:t>The Address</w:t>
      </w:r>
      <w:r w:rsidR="00D364DC">
        <w:t>or</w:t>
      </w:r>
      <w:r>
        <w:t xml:space="preserve"> should work with the owners, and with the Fire Marshall and emergency personnel to determine how to address any buildings which have their primary entrances on pedestrian ways (for example, fronting on the “quad” of a campus, or where a group of buildings face towards an interior courtyard.) Addresses for this type of complex need to reflect a location that provides for emergency access, even if that address is not the designated front entrance to the building. Named buildings may be treated as landmark addresses within the campus but must also have a </w:t>
      </w:r>
      <w:r w:rsidR="00167500">
        <w:t>thoroughfare</w:t>
      </w:r>
      <w:r>
        <w:t xml:space="preserve"> type address showing where the structure is actually located. This is especially critical when the front, or primary entrance, is not accessible by vehicles.</w:t>
      </w:r>
    </w:p>
    <w:p w14:paraId="1BED5B2A" w14:textId="77777777" w:rsidR="007C0CAB" w:rsidRDefault="007C0CAB" w:rsidP="00DB0A29"/>
    <w:p w14:paraId="17C67855" w14:textId="77777777" w:rsidR="00424AA8" w:rsidRDefault="00424AA8" w:rsidP="00747C81">
      <w:pPr>
        <w:pStyle w:val="Heading4"/>
      </w:pPr>
      <w:bookmarkStart w:id="95" w:name="_Toc177659261"/>
      <w:r>
        <w:t>Multiple Parcels, Multiple Structures that Form a Larger, Identifiable Whole</w:t>
      </w:r>
      <w:bookmarkEnd w:id="95"/>
    </w:p>
    <w:p w14:paraId="340318FD" w14:textId="77777777" w:rsidR="00424AA8" w:rsidRDefault="00424AA8" w:rsidP="00424AA8"/>
    <w:p w14:paraId="75E28004" w14:textId="7A4140CC" w:rsidR="00424AA8" w:rsidRDefault="00424AA8" w:rsidP="00424AA8">
      <w:r>
        <w:t>This situation occurs with many larger developments including college campuses, large church facilities, camps, industrial and office parks, shopping centers, etc. These should be treated as if they are a single land parcel with multiple buildings</w:t>
      </w:r>
      <w:r w:rsidR="00C8113D">
        <w:t xml:space="preserve">. </w:t>
      </w:r>
      <w:r>
        <w:t xml:space="preserve">Each structure must have its own address. </w:t>
      </w:r>
    </w:p>
    <w:p w14:paraId="0D561F0E" w14:textId="77777777" w:rsidR="00424AA8" w:rsidRDefault="00424AA8" w:rsidP="00424AA8"/>
    <w:p w14:paraId="3BF20A78" w14:textId="77777777" w:rsidR="00424AA8" w:rsidRDefault="00424AA8" w:rsidP="00424AA8">
      <w:r>
        <w:t>The street naming and address numbering rules that apply to single properties with multiple structures also apply in this situation, see the section above for details and guidance.</w:t>
      </w:r>
    </w:p>
    <w:p w14:paraId="658E1B9E" w14:textId="77777777" w:rsidR="00424AA8" w:rsidRDefault="00424AA8" w:rsidP="00DB0A29"/>
    <w:p w14:paraId="1E16F098" w14:textId="77777777" w:rsidR="00D05D99" w:rsidRDefault="00D05D99" w:rsidP="00747C81">
      <w:pPr>
        <w:pStyle w:val="Heading4"/>
      </w:pPr>
      <w:bookmarkStart w:id="96" w:name="_Toc177659262"/>
      <w:r>
        <w:t>Mixed Use Developments</w:t>
      </w:r>
      <w:bookmarkEnd w:id="96"/>
    </w:p>
    <w:p w14:paraId="7118BABA" w14:textId="77777777" w:rsidR="00D05D99" w:rsidRDefault="00D05D99" w:rsidP="00D05D99"/>
    <w:p w14:paraId="5CC064A9" w14:textId="57E3BD89" w:rsidR="00D05D99" w:rsidRDefault="00D05D99" w:rsidP="00D05D99">
      <w:r>
        <w:t>Mixed use developments often present addressing challenges</w:t>
      </w:r>
      <w:r w:rsidR="00B057CD">
        <w:t xml:space="preserve"> and </w:t>
      </w:r>
      <w:r>
        <w:t>different addressing strategies may be needed to clearly identify where individual businesses or units are located</w:t>
      </w:r>
      <w:r w:rsidR="00C8113D">
        <w:t xml:space="preserve">. </w:t>
      </w:r>
      <w:r>
        <w:t xml:space="preserve">Mixed use developments may also include multiple structures on a campus (shopping centers with outbuildings, schools, medical facilities, etc.)  </w:t>
      </w:r>
    </w:p>
    <w:p w14:paraId="5BE2813B" w14:textId="77777777" w:rsidR="00D05D99" w:rsidRDefault="00D05D99" w:rsidP="00D05D99"/>
    <w:p w14:paraId="1B84AC79" w14:textId="3ADB331A" w:rsidR="00D05D99" w:rsidRPr="00D97C38" w:rsidRDefault="00D05D99" w:rsidP="00D05D99">
      <w:r>
        <w:t>It is important that these development plans be reviewed early in the development process to ensure that addresses can be assigned logically and consistently throughout the project</w:t>
      </w:r>
      <w:r w:rsidR="00C8113D">
        <w:t xml:space="preserve">. </w:t>
      </w:r>
      <w:r>
        <w:t>When later phases are expected, the whole project’s street layout and address ranges should be reviewed to ensure that the addresses are not set up in a way that makes continuation into later phases difficult.</w:t>
      </w:r>
      <w:r w:rsidR="0042050C">
        <w:t xml:space="preserve"> </w:t>
      </w:r>
      <w:r w:rsidR="00A25008">
        <w:t>Section 8</w:t>
      </w:r>
      <w:r w:rsidR="0042050C">
        <w:t xml:space="preserve"> of this Manual provides workflow diagrams for these processes.  Each needs to be customized to match those of the Address Authority.</w:t>
      </w:r>
    </w:p>
    <w:p w14:paraId="6B04A1C5" w14:textId="3409C3F1" w:rsidR="00D05D99" w:rsidRDefault="00D05D99" w:rsidP="00D05D99"/>
    <w:p w14:paraId="2BBEF4AF" w14:textId="49924714" w:rsidR="00D05D99" w:rsidRDefault="00D05D99" w:rsidP="00D05D99">
      <w:r w:rsidRPr="006A25D2">
        <w:t>Mixed use complexes, incorporating both residential and nonresidential uses</w:t>
      </w:r>
      <w:r>
        <w:t>, are</w:t>
      </w:r>
      <w:r w:rsidRPr="006A25D2">
        <w:t xml:space="preserve"> types of </w:t>
      </w:r>
      <w:r>
        <w:t>development</w:t>
      </w:r>
      <w:r w:rsidRPr="006A25D2">
        <w:t xml:space="preserve"> found both in urban an</w:t>
      </w:r>
      <w:r>
        <w:t>d suburban settings</w:t>
      </w:r>
      <w:r w:rsidR="00C8113D">
        <w:t>.</w:t>
      </w:r>
      <w:r w:rsidR="00C8113D" w:rsidRPr="006A25D2">
        <w:t xml:space="preserve"> </w:t>
      </w:r>
      <w:r w:rsidRPr="006A25D2">
        <w:t xml:space="preserve">In the more traditional urban core, these are typically high-rise buildings that </w:t>
      </w:r>
      <w:r>
        <w:t xml:space="preserve">may </w:t>
      </w:r>
      <w:r w:rsidRPr="006A25D2">
        <w:t xml:space="preserve">incorporate a structured parking garage below grade, retail and service businesses at the ground/street level, office spaces and residential spaces (both private residential units such as condominiums, townhouses, lofts or apartments, and commercial residential space such as hotels). In these cases, the building receives an address which is the base for </w:t>
      </w:r>
      <w:r>
        <w:t>sub</w:t>
      </w:r>
      <w:r w:rsidRPr="006A25D2">
        <w:t xml:space="preserve">addresses </w:t>
      </w:r>
      <w:r>
        <w:t>on</w:t>
      </w:r>
      <w:r w:rsidRPr="006A25D2">
        <w:t xml:space="preserve"> upper floors</w:t>
      </w:r>
      <w:r w:rsidR="00C8113D" w:rsidRPr="006A25D2">
        <w:t xml:space="preserve">. </w:t>
      </w:r>
      <w:r w:rsidRPr="006A25D2">
        <w:t>Individual businesses that are on the ground floor and have access from the street are given individual street addresses.</w:t>
      </w:r>
      <w:r w:rsidR="006E122D">
        <w:t xml:space="preserve"> </w:t>
      </w:r>
      <w:r w:rsidR="00D12626">
        <w:t xml:space="preserve">The parking deck typically has a separate street entrance and is given </w:t>
      </w:r>
      <w:r w:rsidR="002762DB">
        <w:t xml:space="preserve">a </w:t>
      </w:r>
      <w:r w:rsidR="002762DB">
        <w:lastRenderedPageBreak/>
        <w:t>unique address</w:t>
      </w:r>
      <w:r w:rsidR="00BE11E6">
        <w:t xml:space="preserve"> which is the base </w:t>
      </w:r>
      <w:r w:rsidR="00453E25">
        <w:t xml:space="preserve">for </w:t>
      </w:r>
      <w:r w:rsidR="003D68F7">
        <w:t xml:space="preserve">subaddresses </w:t>
      </w:r>
      <w:r w:rsidR="00453E25">
        <w:t xml:space="preserve">if they </w:t>
      </w:r>
      <w:r w:rsidR="003D68F7">
        <w:t>are needed for individual parking spaces</w:t>
      </w:r>
      <w:r w:rsidR="00A17C0C">
        <w:t xml:space="preserve"> or electric charging stations.</w:t>
      </w:r>
      <w:r w:rsidR="002762DB">
        <w:t xml:space="preserve"> </w:t>
      </w:r>
    </w:p>
    <w:p w14:paraId="17F1AA9B" w14:textId="77777777" w:rsidR="0034087F" w:rsidRDefault="0034087F" w:rsidP="00D05D99"/>
    <w:p w14:paraId="45A17A33" w14:textId="23E3F0F4" w:rsidR="006A12D9" w:rsidRDefault="00DB0A29" w:rsidP="00DB0A29">
      <w:r w:rsidRPr="006A25D2">
        <w:t>In suburban settings, these often include two to three story buildings, where the ground floor faces a street-side parking area or lot, and contains retail shops such as restaurants, small grocery stores, boutiques, and service businesses, while the upper floor residential units have garages and main entries on the rear facing side of the buildings, sometimes utilizing a gated entry to access the residential entrance area. The</w:t>
      </w:r>
      <w:r w:rsidR="00167500">
        <w:t xml:space="preserve"> access</w:t>
      </w:r>
      <w:r w:rsidRPr="006A25D2">
        <w:t xml:space="preserve"> street should be named, and individual units given addresses on th</w:t>
      </w:r>
      <w:r w:rsidR="00167500">
        <w:t xml:space="preserve">at </w:t>
      </w:r>
      <w:r w:rsidRPr="006A25D2">
        <w:t>residential street</w:t>
      </w:r>
      <w:r w:rsidR="00167500">
        <w:t xml:space="preserve"> </w:t>
      </w:r>
      <w:r w:rsidRPr="006A25D2">
        <w:t>where their main entrances are</w:t>
      </w:r>
      <w:r>
        <w:t xml:space="preserve"> located</w:t>
      </w:r>
      <w:r w:rsidRPr="006A25D2">
        <w:t xml:space="preserve">. Commercial users, in the same physical </w:t>
      </w:r>
      <w:r w:rsidR="008E0AAA" w:rsidRPr="006A25D2">
        <w:t>structure,</w:t>
      </w:r>
      <w:r w:rsidRPr="006A25D2">
        <w:t xml:space="preserve"> are given the street address of the building along with a specific </w:t>
      </w:r>
      <w:r w:rsidR="00167500">
        <w:t xml:space="preserve">subaddress containing a type (e.g., unit, space, etc.) and a </w:t>
      </w:r>
      <w:r w:rsidRPr="006A25D2">
        <w:t>unit number</w:t>
      </w:r>
      <w:r w:rsidR="00C8113D" w:rsidRPr="006A25D2">
        <w:t>.</w:t>
      </w:r>
      <w:r w:rsidR="00C8113D">
        <w:t xml:space="preserve"> </w:t>
      </w:r>
      <w:r w:rsidR="00C11D93">
        <w:t>This is done in non-residential settings because the configuration of shopping centers and malls frequently change.</w:t>
      </w:r>
      <w:r w:rsidR="00475B79">
        <w:t xml:space="preserve"> See </w:t>
      </w:r>
      <w:r w:rsidR="0042050C">
        <w:t xml:space="preserve">Figure </w:t>
      </w:r>
      <w:r w:rsidR="00167F15">
        <w:t xml:space="preserve">10 </w:t>
      </w:r>
      <w:r w:rsidR="00475B79">
        <w:t>below</w:t>
      </w:r>
      <w:r w:rsidR="00C27DFC">
        <w:t>.</w:t>
      </w:r>
    </w:p>
    <w:p w14:paraId="11758E4C" w14:textId="77777777" w:rsidR="00E82C6F" w:rsidRDefault="00E82C6F" w:rsidP="00DB0A29"/>
    <w:p w14:paraId="2EB96158" w14:textId="3542DBCD" w:rsidR="00EC096E" w:rsidRDefault="00FF003D" w:rsidP="00FD57D0">
      <w:pPr>
        <w:pStyle w:val="ListParagraph"/>
      </w:pPr>
      <w:r>
        <w:rPr>
          <w:noProof/>
        </w:rPr>
        <mc:AlternateContent>
          <mc:Choice Requires="wps">
            <w:drawing>
              <wp:anchor distT="0" distB="0" distL="114300" distR="114300" simplePos="0" relativeHeight="251652096" behindDoc="0" locked="0" layoutInCell="1" allowOverlap="1" wp14:anchorId="345289BB" wp14:editId="03BD7F9E">
                <wp:simplePos x="0" y="0"/>
                <wp:positionH relativeFrom="column">
                  <wp:posOffset>713105</wp:posOffset>
                </wp:positionH>
                <wp:positionV relativeFrom="paragraph">
                  <wp:posOffset>3666490</wp:posOffset>
                </wp:positionV>
                <wp:extent cx="4668520" cy="635"/>
                <wp:effectExtent l="0" t="0" r="5080" b="12065"/>
                <wp:wrapSquare wrapText="bothSides"/>
                <wp:docPr id="797277302" name="Text Box 1"/>
                <wp:cNvGraphicFramePr/>
                <a:graphic xmlns:a="http://schemas.openxmlformats.org/drawingml/2006/main">
                  <a:graphicData uri="http://schemas.microsoft.com/office/word/2010/wordprocessingShape">
                    <wps:wsp>
                      <wps:cNvSpPr txBox="1"/>
                      <wps:spPr>
                        <a:xfrm>
                          <a:off x="0" y="0"/>
                          <a:ext cx="4668520" cy="635"/>
                        </a:xfrm>
                        <a:prstGeom prst="rect">
                          <a:avLst/>
                        </a:prstGeom>
                        <a:solidFill>
                          <a:prstClr val="white"/>
                        </a:solidFill>
                        <a:ln>
                          <a:noFill/>
                        </a:ln>
                      </wps:spPr>
                      <wps:txbx>
                        <w:txbxContent>
                          <w:p w14:paraId="57BEBF33" w14:textId="1B27164F" w:rsidR="00FF003D" w:rsidRPr="00757D29" w:rsidRDefault="00FF003D" w:rsidP="00167F15">
                            <w:pPr>
                              <w:pStyle w:val="Caption"/>
                              <w:jc w:val="center"/>
                              <w:rPr>
                                <w:noProof/>
                                <w:sz w:val="22"/>
                              </w:rPr>
                            </w:pPr>
                            <w:bookmarkStart w:id="97" w:name="_Toc194407348"/>
                            <w:r>
                              <w:t xml:space="preserve">Figure </w:t>
                            </w:r>
                            <w:fldSimple w:instr=" SEQ Figure \* ARABIC ">
                              <w:r w:rsidR="00E660BD">
                                <w:rPr>
                                  <w:noProof/>
                                </w:rPr>
                                <w:t>12</w:t>
                              </w:r>
                            </w:fldSimple>
                            <w:r>
                              <w:t>: Multi-Use Complexes</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5289BB" id="Text Box 1" o:spid="_x0000_s1032" type="#_x0000_t202" style="position:absolute;left:0;text-align:left;margin-left:56.15pt;margin-top:288.7pt;width:367.6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" stroked="f">
                <v:textbox style="mso-fit-shape-to-text:t" inset="0,0,0,0">
                  <w:txbxContent>
                    <w:p w14:paraId="57BEBF33" w14:textId="1B27164F" w:rsidR="00FF003D" w:rsidRPr="00757D29" w:rsidRDefault="00FF003D" w:rsidP="00167F15">
                      <w:pPr>
                        <w:pStyle w:val="Caption"/>
                        <w:jc w:val="center"/>
                        <w:rPr>
                          <w:noProof/>
                          <w:sz w:val="22"/>
                        </w:rPr>
                      </w:pPr>
                      <w:bookmarkStart w:id="98" w:name="_Toc194407348"/>
                      <w:r>
                        <w:t xml:space="preserve">Figure </w:t>
                      </w:r>
                      <w:fldSimple w:instr=" SEQ Figure \* ARABIC ">
                        <w:r w:rsidR="00E660BD">
                          <w:rPr>
                            <w:noProof/>
                          </w:rPr>
                          <w:t>12</w:t>
                        </w:r>
                      </w:fldSimple>
                      <w:r>
                        <w:t>: Multi-Use Complexes</w:t>
                      </w:r>
                      <w:bookmarkEnd w:id="98"/>
                    </w:p>
                  </w:txbxContent>
                </v:textbox>
                <w10:wrap type="square"/>
              </v:shape>
            </w:pict>
          </mc:Fallback>
        </mc:AlternateContent>
      </w:r>
      <w:r w:rsidR="000F37C9">
        <w:rPr>
          <w:noProof/>
        </w:rPr>
        <w:drawing>
          <wp:anchor distT="0" distB="0" distL="114300" distR="114300" simplePos="0" relativeHeight="251646976" behindDoc="1" locked="0" layoutInCell="1" allowOverlap="1" wp14:anchorId="08D4722A" wp14:editId="60E825E2">
            <wp:simplePos x="0" y="0"/>
            <wp:positionH relativeFrom="column">
              <wp:posOffset>713105</wp:posOffset>
            </wp:positionH>
            <wp:positionV relativeFrom="paragraph">
              <wp:posOffset>2540</wp:posOffset>
            </wp:positionV>
            <wp:extent cx="4668520" cy="3606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68520" cy="3606800"/>
                    </a:xfrm>
                    <a:prstGeom prst="rect">
                      <a:avLst/>
                    </a:prstGeom>
                    <a:noFill/>
                  </pic:spPr>
                </pic:pic>
              </a:graphicData>
            </a:graphic>
            <wp14:sizeRelH relativeFrom="margin">
              <wp14:pctWidth>0</wp14:pctWidth>
            </wp14:sizeRelH>
            <wp14:sizeRelV relativeFrom="margin">
              <wp14:pctHeight>0</wp14:pctHeight>
            </wp14:sizeRelV>
          </wp:anchor>
        </w:drawing>
      </w:r>
    </w:p>
    <w:p w14:paraId="18D84251" w14:textId="554D9F45" w:rsidR="00EC096E" w:rsidRDefault="00EC096E" w:rsidP="00293834"/>
    <w:p w14:paraId="0598D5AB" w14:textId="58095F4E" w:rsidR="009364C7" w:rsidRDefault="00F8349A" w:rsidP="00747C81">
      <w:pPr>
        <w:pStyle w:val="Heading4"/>
      </w:pPr>
      <w:bookmarkStart w:id="99" w:name="_Toc177659263"/>
      <w:r>
        <w:t>Strip Development</w:t>
      </w:r>
      <w:bookmarkEnd w:id="99"/>
    </w:p>
    <w:p w14:paraId="7A9A2752" w14:textId="2FA47D43" w:rsidR="00F8349A" w:rsidRDefault="00F8349A" w:rsidP="00F8349A"/>
    <w:p w14:paraId="3CCEA470" w14:textId="1F77C9EB" w:rsidR="00BC16BC" w:rsidRDefault="00BC16BC" w:rsidP="00BC16BC">
      <w:r>
        <w:t>For nonresidential</w:t>
      </w:r>
      <w:r>
        <w:rPr>
          <w:spacing w:val="-5"/>
        </w:rPr>
        <w:t xml:space="preserve"> </w:t>
      </w:r>
      <w:r>
        <w:t>developments located in a strip or in a</w:t>
      </w:r>
      <w:r>
        <w:rPr>
          <w:spacing w:val="-4"/>
        </w:rPr>
        <w:t xml:space="preserve"> </w:t>
      </w:r>
      <w:r>
        <w:t xml:space="preserve">strip mall, a </w:t>
      </w:r>
      <w:r w:rsidR="005938A1">
        <w:t xml:space="preserve">primary </w:t>
      </w:r>
      <w:r>
        <w:t>address</w:t>
      </w:r>
      <w:r>
        <w:rPr>
          <w:spacing w:val="-4"/>
        </w:rPr>
        <w:t xml:space="preserve"> </w:t>
      </w:r>
      <w:r>
        <w:t>number will be assigned to</w:t>
      </w:r>
      <w:r>
        <w:rPr>
          <w:spacing w:val="-4"/>
        </w:rPr>
        <w:t xml:space="preserve"> the building and subaddresses will be assigned</w:t>
      </w:r>
      <w:r>
        <w:t xml:space="preserve"> to individual</w:t>
      </w:r>
      <w:r>
        <w:rPr>
          <w:spacing w:val="-3"/>
        </w:rPr>
        <w:t xml:space="preserve"> </w:t>
      </w:r>
      <w:r>
        <w:t>exterior entrances. Extended spacing</w:t>
      </w:r>
      <w:r>
        <w:rPr>
          <w:spacing w:val="-6"/>
        </w:rPr>
        <w:t xml:space="preserve"> </w:t>
      </w:r>
      <w:r>
        <w:t>in address number assignment</w:t>
      </w:r>
      <w:r>
        <w:rPr>
          <w:spacing w:val="-3"/>
        </w:rPr>
        <w:t xml:space="preserve"> </w:t>
      </w:r>
      <w:r>
        <w:t>for each suite may be required depending upon the configuration</w:t>
      </w:r>
      <w:r>
        <w:rPr>
          <w:spacing w:val="-7"/>
        </w:rPr>
        <w:t xml:space="preserve"> </w:t>
      </w:r>
      <w:r>
        <w:t>as the units may be subdivided or combined over</w:t>
      </w:r>
      <w:r>
        <w:rPr>
          <w:spacing w:val="-14"/>
        </w:rPr>
        <w:t xml:space="preserve"> </w:t>
      </w:r>
      <w:r>
        <w:t xml:space="preserve">time. </w:t>
      </w:r>
    </w:p>
    <w:p w14:paraId="5E8720DF" w14:textId="77777777" w:rsidR="00BC16BC" w:rsidRDefault="00BC16BC" w:rsidP="00BC16BC"/>
    <w:p w14:paraId="52F204D0" w14:textId="4FD2FB26" w:rsidR="003557B2" w:rsidRDefault="00BC16BC" w:rsidP="00BC16BC">
      <w:r>
        <w:t>Subaddress</w:t>
      </w:r>
      <w:r w:rsidR="00273A58">
        <w:t xml:space="preserve"> </w:t>
      </w:r>
      <w:r>
        <w:t xml:space="preserve">numbers shall be assigned </w:t>
      </w:r>
      <w:r w:rsidR="007863EC">
        <w:t xml:space="preserve">with </w:t>
      </w:r>
      <w:r w:rsidR="00E53DEC">
        <w:t xml:space="preserve">the numbers increasing </w:t>
      </w:r>
      <w:r w:rsidR="00167500">
        <w:t xml:space="preserve">in the same direction as the numbering on the </w:t>
      </w:r>
      <w:r w:rsidR="00982920">
        <w:t>street on which the building is located.</w:t>
      </w:r>
    </w:p>
    <w:p w14:paraId="10DFD039" w14:textId="77777777" w:rsidR="00FF003D" w:rsidRDefault="0053506D" w:rsidP="00FF003D">
      <w:pPr>
        <w:keepNext/>
        <w:jc w:val="center"/>
      </w:pPr>
      <w:r>
        <w:rPr>
          <w:noProof/>
        </w:rPr>
        <w:lastRenderedPageBreak/>
        <w:drawing>
          <wp:inline distT="0" distB="0" distL="0" distR="0" wp14:anchorId="3E381D2C" wp14:editId="7B5B49C5">
            <wp:extent cx="4043680" cy="2935989"/>
            <wp:effectExtent l="0" t="0" r="0" b="0"/>
            <wp:docPr id="600683130" name="Picture 2"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83130" name="Picture 2" descr="A picture containing text, screenshot, diagram, desig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73804" cy="2957861"/>
                    </a:xfrm>
                    <a:prstGeom prst="rect">
                      <a:avLst/>
                    </a:prstGeom>
                  </pic:spPr>
                </pic:pic>
              </a:graphicData>
            </a:graphic>
          </wp:inline>
        </w:drawing>
      </w:r>
    </w:p>
    <w:p w14:paraId="0E27B8FD" w14:textId="2B6A95A6" w:rsidR="0044593A" w:rsidRDefault="00FF003D" w:rsidP="007C0CAB">
      <w:pPr>
        <w:pStyle w:val="Caption"/>
        <w:spacing w:after="0"/>
        <w:jc w:val="center"/>
      </w:pPr>
      <w:bookmarkStart w:id="100" w:name="_Toc194407349"/>
      <w:r>
        <w:t xml:space="preserve">Figure </w:t>
      </w:r>
      <w:fldSimple w:instr=" SEQ Figure \* ARABIC ">
        <w:r w:rsidR="00E660BD">
          <w:rPr>
            <w:noProof/>
          </w:rPr>
          <w:t>13</w:t>
        </w:r>
      </w:fldSimple>
      <w:r>
        <w:t xml:space="preserve">: </w:t>
      </w:r>
      <w:r w:rsidRPr="000C5AB6">
        <w:t>- Strip Mall Addressing</w:t>
      </w:r>
      <w:bookmarkEnd w:id="100"/>
    </w:p>
    <w:p w14:paraId="357B7D78" w14:textId="77777777" w:rsidR="00BC16BC" w:rsidRDefault="00BC16BC" w:rsidP="007C0CAB"/>
    <w:p w14:paraId="546640D1" w14:textId="24382967" w:rsidR="00E311F2" w:rsidRDefault="006F3202" w:rsidP="00747C81">
      <w:pPr>
        <w:pStyle w:val="Heading4"/>
      </w:pPr>
      <w:bookmarkStart w:id="101" w:name="_Toc177659264"/>
      <w:r>
        <w:t>Enclosed Malls</w:t>
      </w:r>
      <w:bookmarkEnd w:id="101"/>
    </w:p>
    <w:p w14:paraId="19992558" w14:textId="233A5B0A" w:rsidR="006F3202" w:rsidRDefault="006F3202" w:rsidP="006F3202"/>
    <w:p w14:paraId="4B2B9EF5" w14:textId="1629B1A2" w:rsidR="006F3202" w:rsidRPr="00F8349A" w:rsidRDefault="003E261F" w:rsidP="00F8349A">
      <w:r>
        <w:t xml:space="preserve">An enclosed mall shall be assigned a primary address based upon the primary access to the building. </w:t>
      </w:r>
      <w:r w:rsidR="007029C1">
        <w:t>If there are multiple entrances, the entrance considered the main entrance should be used</w:t>
      </w:r>
      <w:r w:rsidR="00D06B46">
        <w:t xml:space="preserve"> for addressing purposes</w:t>
      </w:r>
      <w:r w:rsidR="007029C1">
        <w:t xml:space="preserve">. </w:t>
      </w:r>
      <w:r w:rsidRPr="008A6F96">
        <w:t>The interior units without exterior entrances are a</w:t>
      </w:r>
      <w:r>
        <w:t>ssigned subaddress</w:t>
      </w:r>
      <w:r w:rsidRPr="008A6F96">
        <w:t xml:space="preserve"> numbers linked to</w:t>
      </w:r>
      <w:r>
        <w:t xml:space="preserve"> the</w:t>
      </w:r>
      <w:r w:rsidRPr="008A6F96">
        <w:t xml:space="preserve"> main address assigned to the entire</w:t>
      </w:r>
      <w:r>
        <w:t xml:space="preserve"> mall. The interior subaddress</w:t>
      </w:r>
      <w:r w:rsidRPr="008A6F96">
        <w:t xml:space="preserve"> numbers are assigned using extended spacing (a minimum of one unassigned address number between each address) as the units may be subdivided or combined over time</w:t>
      </w:r>
      <w:r w:rsidR="00C8113D" w:rsidRPr="008A6F96">
        <w:t>.</w:t>
      </w:r>
      <w:r w:rsidR="00C8113D">
        <w:t xml:space="preserve"> </w:t>
      </w:r>
    </w:p>
    <w:p w14:paraId="6D0F39FD" w14:textId="77777777" w:rsidR="00E33A75" w:rsidRDefault="00E33A75" w:rsidP="00E33A75"/>
    <w:p w14:paraId="6B7D53C8" w14:textId="5331291B" w:rsidR="00871D97" w:rsidRDefault="00BC16BC" w:rsidP="00D17BE6">
      <w:r>
        <w:t xml:space="preserve">If a separate structure is located on </w:t>
      </w:r>
      <w:r w:rsidR="00A36972">
        <w:t xml:space="preserve">the </w:t>
      </w:r>
      <w:r w:rsidR="00673534">
        <w:t>same property as the mall</w:t>
      </w:r>
      <w:r>
        <w:t xml:space="preserve">, </w:t>
      </w:r>
      <w:r w:rsidR="00673534">
        <w:t xml:space="preserve">it shall have a separate address based upon the location of its </w:t>
      </w:r>
      <w:r w:rsidR="00327221">
        <w:t>entrance</w:t>
      </w:r>
      <w:r w:rsidR="00C8113D">
        <w:t xml:space="preserve">. </w:t>
      </w:r>
      <w:r w:rsidR="00327221">
        <w:t xml:space="preserve">If there is an internal </w:t>
      </w:r>
      <w:r w:rsidR="00B927AA">
        <w:t>access road within the ma</w:t>
      </w:r>
      <w:r w:rsidR="00443258">
        <w:t>ll</w:t>
      </w:r>
      <w:r w:rsidR="00B927AA">
        <w:t xml:space="preserve"> property, it shall be named and </w:t>
      </w:r>
      <w:r w:rsidR="00443258">
        <w:t>each structure with access from that roa</w:t>
      </w:r>
      <w:r w:rsidR="00ED3818">
        <w:t xml:space="preserve">d will </w:t>
      </w:r>
      <w:r w:rsidR="007C5120">
        <w:t>be addressed</w:t>
      </w:r>
      <w:r w:rsidR="00ED3818">
        <w:t xml:space="preserve"> from it.</w:t>
      </w:r>
      <w:bookmarkStart w:id="102" w:name="Modular_Classroom_Restroom_Toile"/>
    </w:p>
    <w:p w14:paraId="678E7709" w14:textId="77777777" w:rsidR="00506482" w:rsidRPr="00D17BE6" w:rsidRDefault="00506482" w:rsidP="00D17BE6"/>
    <w:p w14:paraId="6AC8A8FF" w14:textId="6109FBE9" w:rsidR="00943900" w:rsidRDefault="00943900" w:rsidP="00747C81">
      <w:pPr>
        <w:pStyle w:val="Heading4"/>
      </w:pPr>
      <w:bookmarkStart w:id="103" w:name="_Toc177659265"/>
      <w:r>
        <w:t>Public Uses (schools, parks, stadiums</w:t>
      </w:r>
      <w:r w:rsidR="0042050C">
        <w:t>, arenas, theaters, large churches</w:t>
      </w:r>
      <w:r>
        <w:t>, convention centers, etc.)</w:t>
      </w:r>
      <w:bookmarkEnd w:id="103"/>
    </w:p>
    <w:p w14:paraId="3C2F994A" w14:textId="4B993BC5" w:rsidR="00943900" w:rsidRDefault="00943900" w:rsidP="00943900"/>
    <w:p w14:paraId="69178291" w14:textId="28781935" w:rsidR="00E30C74" w:rsidRDefault="00E30C74" w:rsidP="00E30C74">
      <w:r>
        <w:t>Public buildings and other places where there are large crowds or assemblies need to be well addressed</w:t>
      </w:r>
      <w:r w:rsidR="00C8113D">
        <w:t xml:space="preserve">. </w:t>
      </w:r>
      <w:r>
        <w:t>Schools often are located by their names as a landmark address, but it is also critical to provide for access by emergency vehicles of all types (fire, police, ambulances, HazMat clean up vehicles, strategic teams for other types of situations, etc.)</w:t>
      </w:r>
    </w:p>
    <w:p w14:paraId="45F8DBED" w14:textId="77777777" w:rsidR="00E30C74" w:rsidRDefault="00E30C74" w:rsidP="00E30C74">
      <w:r>
        <w:t xml:space="preserve">  </w:t>
      </w:r>
    </w:p>
    <w:p w14:paraId="5096DDC4" w14:textId="1E13BAD1" w:rsidR="00943900" w:rsidRDefault="00E30C74" w:rsidP="00E30C74">
      <w:r>
        <w:t>Each exterior entrance for every building must be addressed in a logical way that meets the requirements of the emergency services providers</w:t>
      </w:r>
      <w:r w:rsidR="00C8113D">
        <w:t xml:space="preserve">. </w:t>
      </w:r>
      <w:r>
        <w:t>Additionally, spaces within the buildings, or on a campus with many buildings, need additional addressing and signage to make the specific location of an emergency immediately clear to first responders.</w:t>
      </w:r>
    </w:p>
    <w:p w14:paraId="0D72B483" w14:textId="77777777" w:rsidR="00943900" w:rsidRDefault="00943900" w:rsidP="00943900"/>
    <w:p w14:paraId="3ADCC332" w14:textId="77777777" w:rsidR="007C0CAB" w:rsidRDefault="007C0CAB" w:rsidP="00943900"/>
    <w:p w14:paraId="267F6E87" w14:textId="77777777" w:rsidR="007C0CAB" w:rsidRPr="00943900" w:rsidRDefault="007C0CAB" w:rsidP="00943900"/>
    <w:p w14:paraId="2025D41E" w14:textId="62517A2B" w:rsidR="002C4671" w:rsidRDefault="002C4671" w:rsidP="00747C81">
      <w:pPr>
        <w:pStyle w:val="Heading4"/>
      </w:pPr>
      <w:bookmarkStart w:id="104" w:name="_Toc177659266"/>
      <w:r>
        <w:t>Modular Classrooms, Construction Trailers</w:t>
      </w:r>
      <w:r w:rsidR="008E136E">
        <w:t>,</w:t>
      </w:r>
      <w:r>
        <w:t xml:space="preserve"> and other Portable Buildings</w:t>
      </w:r>
      <w:bookmarkEnd w:id="104"/>
      <w:r>
        <w:t xml:space="preserve"> </w:t>
      </w:r>
      <w:bookmarkEnd w:id="102"/>
      <w:r>
        <w:t xml:space="preserve"> </w:t>
      </w:r>
    </w:p>
    <w:p w14:paraId="07FA11FA" w14:textId="77777777" w:rsidR="002C4671" w:rsidRDefault="002C4671" w:rsidP="002C4671"/>
    <w:p w14:paraId="0225DCFC" w14:textId="67BD4427" w:rsidR="008E136E" w:rsidRDefault="002C4671" w:rsidP="002C4671">
      <w:r>
        <w:t xml:space="preserve">Modular buildings are commonly found at schools, churches, and other public and semi-public sites, as well as on construction sites and temporary locations such as Christmas tree lots, </w:t>
      </w:r>
      <w:r w:rsidR="007826EE">
        <w:t>fairs,</w:t>
      </w:r>
      <w:r>
        <w:t xml:space="preserve"> and festivals, etc. </w:t>
      </w:r>
    </w:p>
    <w:p w14:paraId="3EE2897F" w14:textId="77777777" w:rsidR="008E136E" w:rsidRDefault="008E136E" w:rsidP="002C4671"/>
    <w:p w14:paraId="68EBA3C2" w14:textId="77777777" w:rsidR="00B13CBA" w:rsidRDefault="002C4671" w:rsidP="002C4671">
      <w:r>
        <w:t xml:space="preserve">Where a modular building is expected to remain in a location for longer than 30 days, it should be given an address. </w:t>
      </w:r>
    </w:p>
    <w:p w14:paraId="2D476BF4" w14:textId="77777777" w:rsidR="00B13CBA" w:rsidRDefault="00B13CBA" w:rsidP="002C4671"/>
    <w:p w14:paraId="31EFE663" w14:textId="77777777" w:rsidR="00075B86" w:rsidRDefault="002C4671" w:rsidP="002C4671">
      <w:pPr>
        <w:rPr>
          <w:szCs w:val="22"/>
        </w:rPr>
      </w:pPr>
      <w:r>
        <w:t xml:space="preserve">Each separate building should have an address. </w:t>
      </w:r>
      <w:r w:rsidR="00345C03">
        <w:rPr>
          <w:szCs w:val="22"/>
        </w:rPr>
        <w:t>This address can be a separate address number from a permanent structure on the property or it can be a subaddress of the primary structure with a Subaddress Type of Building.</w:t>
      </w:r>
    </w:p>
    <w:p w14:paraId="793EBD75" w14:textId="77777777" w:rsidR="00075B86" w:rsidRDefault="00075B86" w:rsidP="002C4671">
      <w:pPr>
        <w:rPr>
          <w:szCs w:val="22"/>
        </w:rPr>
      </w:pPr>
    </w:p>
    <w:p w14:paraId="664752D8" w14:textId="014DDF27" w:rsidR="002C4671" w:rsidRDefault="002C4671" w:rsidP="002C4671">
      <w:r>
        <w:t>On a school campus, these are addressed using a subaddress</w:t>
      </w:r>
      <w:r w:rsidR="001559B7">
        <w:t xml:space="preserve"> of the main school building</w:t>
      </w:r>
      <w:r w:rsidR="00A36A73">
        <w:t>, for example</w:t>
      </w:r>
      <w:r w:rsidR="001453BD">
        <w:t>, 2600 Rock Quarry Road, Building 230</w:t>
      </w:r>
      <w:r w:rsidR="002A7675">
        <w:t xml:space="preserve">. </w:t>
      </w:r>
      <w:r>
        <w:t>Where a group of modular classrooms are linked to make a larger room or space, the identifier of the unit where the main access to the space is located is used as the subaddress.</w:t>
      </w:r>
    </w:p>
    <w:p w14:paraId="59422167" w14:textId="77777777" w:rsidR="002C4671" w:rsidRDefault="002C4671" w:rsidP="002C4671"/>
    <w:p w14:paraId="59084CB3" w14:textId="32FC750C" w:rsidR="002C4671" w:rsidRDefault="002C4671" w:rsidP="002C4671">
      <w:r>
        <w:t xml:space="preserve">For construction buildings, </w:t>
      </w:r>
      <w:r w:rsidR="008D47F2">
        <w:t>such as a sales office or construction trailer</w:t>
      </w:r>
      <w:r w:rsidR="00A27E24">
        <w:t xml:space="preserve">, </w:t>
      </w:r>
      <w:r w:rsidR="00012F74">
        <w:t>which</w:t>
      </w:r>
      <w:r w:rsidR="00CA30E1">
        <w:t xml:space="preserve"> are temporary in nature, </w:t>
      </w:r>
      <w:r w:rsidR="00422E73">
        <w:t>the</w:t>
      </w:r>
      <w:r w:rsidR="00352691">
        <w:t xml:space="preserve"> potential address closest to the location of the </w:t>
      </w:r>
      <w:r w:rsidR="00422E73">
        <w:t>temporary structure</w:t>
      </w:r>
      <w:r w:rsidR="00540D21">
        <w:t xml:space="preserve"> that will not be used for </w:t>
      </w:r>
      <w:r w:rsidR="00511C28">
        <w:t>the address of a future property parcel or structure should be used</w:t>
      </w:r>
      <w:r w:rsidR="008349C3">
        <w:t>.</w:t>
      </w:r>
      <w:r w:rsidR="000B6CFD">
        <w:t xml:space="preserve"> This address is to be used solely for the temporary structure and will not be used for future permanent structures or infrastructure</w:t>
      </w:r>
      <w:r>
        <w:t>.</w:t>
      </w:r>
    </w:p>
    <w:p w14:paraId="2E735887" w14:textId="77777777" w:rsidR="002C4671" w:rsidRDefault="002C4671" w:rsidP="002C4671"/>
    <w:p w14:paraId="604E3E2C" w14:textId="77777777" w:rsidR="00FC3D5E" w:rsidRDefault="002C4671" w:rsidP="00FC3D5E">
      <w:r>
        <w:t xml:space="preserve">For temporary use, such as a Christmas tree lot, or in support of a festival in a park, for example, assign a temporary address to the portable building to aid in dispatching should an emergency occur at the site. The temporary address may then be put back into the pool of available addresses when the portable building is removed. </w:t>
      </w:r>
    </w:p>
    <w:p w14:paraId="79E34C8B" w14:textId="77777777" w:rsidR="00FC3D5E" w:rsidRDefault="00FC3D5E" w:rsidP="00FC3D5E"/>
    <w:p w14:paraId="45992B7A" w14:textId="4D4293A3" w:rsidR="002C4671" w:rsidRDefault="002C4671" w:rsidP="00FC3D5E">
      <w:r>
        <w:t xml:space="preserve">For temporary uses of less than 30 days, the Fire </w:t>
      </w:r>
      <w:r w:rsidR="00012F74">
        <w:t>Marshall</w:t>
      </w:r>
      <w:r>
        <w:t xml:space="preserve"> and E-911 coordinator should review the proposed use of the portable building to determine the level of risk and should advise the Address Coordinator as to the need for a temporary address.</w:t>
      </w:r>
    </w:p>
    <w:p w14:paraId="1AB6251D" w14:textId="77777777" w:rsidR="009B0C55" w:rsidRDefault="009B0C55" w:rsidP="00FC3D5E"/>
    <w:p w14:paraId="6983F1CE" w14:textId="2D5589EE" w:rsidR="00DD31C7" w:rsidRDefault="00152226" w:rsidP="00747C81">
      <w:pPr>
        <w:pStyle w:val="Heading4"/>
      </w:pPr>
      <w:bookmarkStart w:id="105" w:name="_Toc177659267"/>
      <w:r>
        <w:t>Parking Decks and Garages</w:t>
      </w:r>
      <w:bookmarkEnd w:id="105"/>
    </w:p>
    <w:p w14:paraId="727F69CC" w14:textId="1D0AA9FA" w:rsidR="00152226" w:rsidRDefault="00152226" w:rsidP="00152226"/>
    <w:p w14:paraId="5C6248A1" w14:textId="5A150C06" w:rsidR="00721DA2" w:rsidRDefault="00721DA2" w:rsidP="00721DA2">
      <w:r>
        <w:t>A parking deck that is a separate independent structure shall be given an address based on the main entrance to the structure. If there are multiple entrances on different streets, then the Address Coordinator shall determine which is the main entrance for addressing purposes. This entrance shall be given the primary address.</w:t>
      </w:r>
      <w:r w:rsidR="00B2632A">
        <w:t xml:space="preserve"> </w:t>
      </w:r>
    </w:p>
    <w:p w14:paraId="41893E6D" w14:textId="77777777" w:rsidR="00721DA2" w:rsidRDefault="00721DA2" w:rsidP="00721DA2">
      <w:r>
        <w:t xml:space="preserve"> </w:t>
      </w:r>
    </w:p>
    <w:p w14:paraId="492CB1B1" w14:textId="20861CD5" w:rsidR="00721DA2" w:rsidRDefault="00721DA2" w:rsidP="00721DA2">
      <w:r>
        <w:t>A parking deck that is a part of another building, such as underground decks below office buildings or within the structure of a shopping center shall be assigned a</w:t>
      </w:r>
      <w:r w:rsidR="005D1410">
        <w:t xml:space="preserve"> unique </w:t>
      </w:r>
      <w:r>
        <w:t xml:space="preserve">address based </w:t>
      </w:r>
      <w:r w:rsidR="005D1410">
        <w:t>upon the location of the entrance</w:t>
      </w:r>
      <w:r>
        <w:t xml:space="preserve">. </w:t>
      </w:r>
      <w:r w:rsidR="0067109F">
        <w:t xml:space="preserve">Individual parking spaces and other features within the deck will be assigned subaddresses using the </w:t>
      </w:r>
      <w:r w:rsidR="00513913">
        <w:t>base entrance address</w:t>
      </w:r>
      <w:r w:rsidR="006A0EB0">
        <w:t xml:space="preserve">. </w:t>
      </w:r>
      <w:r>
        <w:t>For example, if there are two below-grade levels of parking these can be addressed with basement level numbering.</w:t>
      </w:r>
    </w:p>
    <w:p w14:paraId="3112A6EB" w14:textId="77777777" w:rsidR="001770F9" w:rsidRDefault="001770F9" w:rsidP="00721DA2"/>
    <w:p w14:paraId="3D27A0D4" w14:textId="0B3934F0" w:rsidR="00152226" w:rsidRDefault="00721DA2" w:rsidP="00721DA2">
      <w:r>
        <w:lastRenderedPageBreak/>
        <w:t>Vehicle charging spaces within parking decks should be individually numbered when required by developer or utility provider</w:t>
      </w:r>
      <w:r w:rsidR="006A0EB0">
        <w:t xml:space="preserve">. </w:t>
      </w:r>
      <w:r>
        <w:t>The individual spaces are considered subaddresses and should be addressed in a similar way.</w:t>
      </w:r>
    </w:p>
    <w:p w14:paraId="22EC9352" w14:textId="68DC88C1" w:rsidR="00086A08" w:rsidRDefault="00086A08" w:rsidP="00721DA2"/>
    <w:p w14:paraId="681F7FDA" w14:textId="77777777" w:rsidR="00BF1CE3" w:rsidRDefault="00BF1CE3" w:rsidP="00747C81">
      <w:pPr>
        <w:pStyle w:val="Heading4"/>
      </w:pPr>
      <w:bookmarkStart w:id="106" w:name="_Toc177659268"/>
      <w:bookmarkStart w:id="107" w:name="Buildings_Joined_by_a_Breezeway_"/>
      <w:r>
        <w:t>Buildings Joined by a Breezeway, Canopy or Other Connector</w:t>
      </w:r>
      <w:bookmarkEnd w:id="106"/>
      <w:r>
        <w:t xml:space="preserve"> </w:t>
      </w:r>
      <w:bookmarkEnd w:id="107"/>
    </w:p>
    <w:p w14:paraId="18BAC195" w14:textId="77777777" w:rsidR="00BF1CE3" w:rsidRDefault="00BF1CE3" w:rsidP="00BF1CE3"/>
    <w:p w14:paraId="57C5AB30" w14:textId="551A1506" w:rsidR="00D37DA8" w:rsidRDefault="00D37DA8" w:rsidP="00BF1CE3">
      <w:r w:rsidRPr="00225D74">
        <w:t>In many instances, a developer will create a group of buildings on a single property parcel</w:t>
      </w:r>
      <w:r>
        <w:t xml:space="preserve"> connected with covered or enclosed walkways</w:t>
      </w:r>
      <w:r w:rsidRPr="00225D74">
        <w:t xml:space="preserve">. This is often found with office parks, medical office parks, and small shopping malls. It may also occur where two high-rise buildings are connected via an above-grade "bridge" or tunnel, or a parking structure of several levels is connected </w:t>
      </w:r>
      <w:r>
        <w:t>via</w:t>
      </w:r>
      <w:r w:rsidRPr="00225D74">
        <w:t xml:space="preserve"> an enclosed passageway to the office or residential building that it serves.</w:t>
      </w:r>
    </w:p>
    <w:p w14:paraId="64A57699" w14:textId="77777777" w:rsidR="0081441A" w:rsidRDefault="0081441A" w:rsidP="00BF1CE3"/>
    <w:p w14:paraId="1B78C988" w14:textId="335ED2B1" w:rsidR="00BF1CE3" w:rsidRDefault="00BF1CE3" w:rsidP="00BF1CE3">
      <w:r>
        <w:t xml:space="preserve">Buildings that are joined by a breezeway, canopy, or other connector should be considered as separate buildings and given separate addresses, unless one of the buildings does not have any direct access at ground level to the outside. Buildings with an above grade “ramp” or bridge or which are connected by a below-grade tunnel between them shall be considered as separate buildings for the purpose of addressing. </w:t>
      </w:r>
    </w:p>
    <w:p w14:paraId="507A9669" w14:textId="77777777" w:rsidR="00BF1CE3" w:rsidRDefault="00BF1CE3" w:rsidP="00BF1CE3"/>
    <w:p w14:paraId="5122F484" w14:textId="785F064F" w:rsidR="00BF1CE3" w:rsidRDefault="00BF1CE3" w:rsidP="00A60D13">
      <w:r>
        <w:t xml:space="preserve">If the property parcel has two or more frontages, then each building may be addressed based on the way the main entrance to the building faces. The </w:t>
      </w:r>
      <w:r w:rsidRPr="00D90ECB">
        <w:t>diagram below indicates</w:t>
      </w:r>
      <w:r>
        <w:t xml:space="preserve"> an addressing plan for a complex of this type. </w:t>
      </w:r>
    </w:p>
    <w:p w14:paraId="450B462B" w14:textId="77777777" w:rsidR="00BF1CE3" w:rsidRDefault="00BF1CE3" w:rsidP="00BF1CE3">
      <w:pPr>
        <w:pStyle w:val="ListParagraph"/>
        <w:ind w:left="0"/>
      </w:pPr>
    </w:p>
    <w:p w14:paraId="4E2852F0" w14:textId="073A8FD8" w:rsidR="001B754E" w:rsidRDefault="00BF1CE3" w:rsidP="00BF1CE3">
      <w:r>
        <w:t xml:space="preserve"> If both buildings are located on the same property, buildings in this situation may be given a subaddress (123 Main Street, Building 1 and 123 Main Street, Building 2), or they may be given separate street addresses (123 Main Street, and 125 Main Street). The determination should be made on the basis of whether each building is visible from the street from which it is addressed, the total number of buildings in the complex, and the number of available numbers on the frontage. </w:t>
      </w:r>
    </w:p>
    <w:p w14:paraId="0D74D106" w14:textId="77777777" w:rsidR="001B754E" w:rsidRDefault="001B754E" w:rsidP="00BF1CE3"/>
    <w:p w14:paraId="5C8FADC5" w14:textId="55839C89" w:rsidR="00BF1CE3" w:rsidRDefault="00BF1CE3" w:rsidP="00BF1CE3">
      <w:r>
        <w:t>Breezeways, connectors, bridges</w:t>
      </w:r>
      <w:r w:rsidR="001B754E">
        <w:t>,</w:t>
      </w:r>
      <w:r>
        <w:t xml:space="preserve"> and tunnels between buildings should be identified with a subaddress number. Two numbers can be assigned to each one, using the appropriate number for the doorway or entry to the passageway that would occur in the subaddress numbering scheme of that building. This guides emergency personnel to the end of the passageway located in the building from which they access the passageway.</w:t>
      </w:r>
    </w:p>
    <w:p w14:paraId="6F773764" w14:textId="2269361C" w:rsidR="00086A08" w:rsidRDefault="00086A08" w:rsidP="00721DA2"/>
    <w:p w14:paraId="6E1FF277" w14:textId="77777777" w:rsidR="00FF003D" w:rsidRDefault="003355F7" w:rsidP="00FF003D">
      <w:pPr>
        <w:keepNext/>
        <w:jc w:val="center"/>
      </w:pPr>
      <w:r>
        <w:rPr>
          <w:noProof/>
        </w:rPr>
        <w:lastRenderedPageBreak/>
        <w:drawing>
          <wp:inline distT="0" distB="0" distL="0" distR="0" wp14:anchorId="2C9DB759" wp14:editId="7D5AB1A6">
            <wp:extent cx="4710772" cy="36401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710772" cy="3640142"/>
                    </a:xfrm>
                    <a:prstGeom prst="rect">
                      <a:avLst/>
                    </a:prstGeom>
                    <a:noFill/>
                  </pic:spPr>
                </pic:pic>
              </a:graphicData>
            </a:graphic>
          </wp:inline>
        </w:drawing>
      </w:r>
    </w:p>
    <w:p w14:paraId="1D7BB23B" w14:textId="4C8F1A4A" w:rsidR="0044593A" w:rsidRDefault="00FF003D" w:rsidP="007C0CAB">
      <w:pPr>
        <w:pStyle w:val="Caption"/>
        <w:spacing w:after="0"/>
        <w:jc w:val="center"/>
      </w:pPr>
      <w:bookmarkStart w:id="108" w:name="_Toc194407350"/>
      <w:r>
        <w:t xml:space="preserve">Figure </w:t>
      </w:r>
      <w:fldSimple w:instr=" SEQ Figure \* ARABIC ">
        <w:r w:rsidR="00E660BD">
          <w:rPr>
            <w:noProof/>
          </w:rPr>
          <w:t>14</w:t>
        </w:r>
      </w:fldSimple>
      <w:r>
        <w:t xml:space="preserve">: </w:t>
      </w:r>
      <w:r w:rsidRPr="002C0445">
        <w:t>Multiple Buildings with Breezeways</w:t>
      </w:r>
      <w:bookmarkEnd w:id="108"/>
    </w:p>
    <w:p w14:paraId="6FC7FF64" w14:textId="42E7DD62" w:rsidR="00086A08" w:rsidRDefault="00086A08" w:rsidP="007C0CAB"/>
    <w:p w14:paraId="5424D97C" w14:textId="4DEB96AD" w:rsidR="00604715" w:rsidRDefault="00604715" w:rsidP="00747C81">
      <w:pPr>
        <w:pStyle w:val="Heading4"/>
      </w:pPr>
      <w:bookmarkStart w:id="109" w:name="_Toc177659269"/>
      <w:r>
        <w:t>Non-Residential Corner and Multi-Frontage Lots</w:t>
      </w:r>
      <w:bookmarkEnd w:id="109"/>
    </w:p>
    <w:p w14:paraId="620047D5" w14:textId="3FD0A02E" w:rsidR="00604715" w:rsidRDefault="00604715" w:rsidP="00604715"/>
    <w:p w14:paraId="62931D11" w14:textId="7AA0A1C3" w:rsidR="00024622" w:rsidRDefault="00024622" w:rsidP="00024622">
      <w:r>
        <w:t xml:space="preserve">Some properties have several road frontages. In </w:t>
      </w:r>
      <w:r w:rsidR="007C29CD">
        <w:t>the cases</w:t>
      </w:r>
      <w:r>
        <w:t xml:space="preserve"> of shopping centers, large office or commercial buildings, and public uses, a single use may occupy a full block, with all four frontages. Large acreage properties </w:t>
      </w:r>
      <w:r w:rsidR="00982920">
        <w:t>may also</w:t>
      </w:r>
      <w:r>
        <w:t xml:space="preserve"> have multiple frontages on different streets. These create some difficult addressing situations. </w:t>
      </w:r>
    </w:p>
    <w:p w14:paraId="40CEF5C2" w14:textId="77777777" w:rsidR="00024622" w:rsidRDefault="00024622" w:rsidP="00024622"/>
    <w:p w14:paraId="5EB6F27C" w14:textId="77777777" w:rsidR="00024622" w:rsidRDefault="00024622" w:rsidP="00024622">
      <w:r>
        <w:t>In the case of non-residential uses on a corner lot, the Address Coordinator shall determine whether there are internal access streets. A single parking lot that is accessed by a driveway or multiple driveways from the fronting public or private streets shall not be considered an internal street. If there are internal access streets, the internal streets shall be named, and the building(s) shall be addressed using these street names. If there are no internal streets (other than a driveway into a parking lot), then the building(s) shall be addressed from the street from which primary access occurs.</w:t>
      </w:r>
    </w:p>
    <w:p w14:paraId="2B81652D" w14:textId="77777777" w:rsidR="00024622" w:rsidRDefault="00024622" w:rsidP="00024622"/>
    <w:p w14:paraId="1E1338EE" w14:textId="77777777" w:rsidR="00024622" w:rsidRDefault="00024622" w:rsidP="00024622">
      <w:r>
        <w:t xml:space="preserve">If a structure occupies an entire property, fronting on all adjacent streets, the address for the structure is based on the location of the main access to the property, or if there is no vehicular access to the property, at the location of the front entrance of the building. Supplemental addresses may be assigned as follows: </w:t>
      </w:r>
    </w:p>
    <w:p w14:paraId="627BC42C" w14:textId="77777777" w:rsidR="00024622" w:rsidRDefault="00024622" w:rsidP="00024622"/>
    <w:p w14:paraId="61262036" w14:textId="298736EE" w:rsidR="002D792F" w:rsidRDefault="00024622" w:rsidP="0044593A">
      <w:pPr>
        <w:pStyle w:val="ListParagraph"/>
        <w:numPr>
          <w:ilvl w:val="0"/>
          <w:numId w:val="9"/>
        </w:numPr>
      </w:pPr>
      <w:r>
        <w:t>Additional entrances for tenants within the building that front on any of the bounding streets</w:t>
      </w:r>
      <w:r w:rsidR="009C6B5C">
        <w:t xml:space="preserve"> may be addressed</w:t>
      </w:r>
      <w:r>
        <w:t xml:space="preserve">. This would include storefronts on the ground floor of a larger building. These stores may or may not have access to the internal lobby of the building. The store is primarily </w:t>
      </w:r>
      <w:r>
        <w:lastRenderedPageBreak/>
        <w:t xml:space="preserve">accessed or known by the address that is on the street. As these entrances may not be on the same street frontage as the primary building entrance, they need to have their own address based on where the storefront is located. </w:t>
      </w:r>
    </w:p>
    <w:p w14:paraId="75B40094" w14:textId="1AD6B3E2" w:rsidR="00552BB9" w:rsidRDefault="00024622" w:rsidP="0044593A">
      <w:pPr>
        <w:pStyle w:val="ListParagraph"/>
        <w:numPr>
          <w:ilvl w:val="0"/>
          <w:numId w:val="9"/>
        </w:numPr>
      </w:pPr>
      <w:r>
        <w:t>When there are multiple buildings, but no internal roadways or driveways on a lot with multiple frontages, each building shall be addressed based on the location of the main or front entrance, using the name of the street that it faces.</w:t>
      </w:r>
    </w:p>
    <w:p w14:paraId="48FCDAF7" w14:textId="77777777" w:rsidR="00552BB9" w:rsidRPr="00604715" w:rsidRDefault="00552BB9" w:rsidP="00552BB9"/>
    <w:p w14:paraId="727008E0" w14:textId="1C00117B" w:rsidR="00B97169" w:rsidRDefault="00B97169" w:rsidP="00747C81">
      <w:pPr>
        <w:pStyle w:val="Heading3"/>
      </w:pPr>
      <w:bookmarkStart w:id="110" w:name="_Toc247128649"/>
      <w:bookmarkStart w:id="111" w:name="_Toc47679942"/>
      <w:bookmarkStart w:id="112" w:name="_Toc177659270"/>
      <w:r w:rsidRPr="00DF212C">
        <w:t>Other</w:t>
      </w:r>
      <w:r>
        <w:t xml:space="preserve"> Numbering Situations</w:t>
      </w:r>
      <w:bookmarkEnd w:id="110"/>
      <w:bookmarkEnd w:id="111"/>
      <w:r>
        <w:t xml:space="preserve"> &amp; Addressing Rules</w:t>
      </w:r>
      <w:bookmarkEnd w:id="112"/>
    </w:p>
    <w:p w14:paraId="49AB6556" w14:textId="4F5B8349" w:rsidR="00B97169" w:rsidRDefault="00B97169" w:rsidP="00B97169"/>
    <w:p w14:paraId="18B53245" w14:textId="0FE2B7D8" w:rsidR="00911D7A" w:rsidRDefault="00911D7A" w:rsidP="00747C81">
      <w:pPr>
        <w:pStyle w:val="Heading4"/>
      </w:pPr>
      <w:bookmarkStart w:id="113" w:name="_Toc177659271"/>
      <w:r>
        <w:t xml:space="preserve">Addressing of Infrastructure </w:t>
      </w:r>
      <w:r w:rsidR="0088336F">
        <w:t xml:space="preserve">and Utility </w:t>
      </w:r>
      <w:r>
        <w:t>Features</w:t>
      </w:r>
      <w:bookmarkEnd w:id="113"/>
      <w:r>
        <w:t xml:space="preserve"> </w:t>
      </w:r>
    </w:p>
    <w:p w14:paraId="4A70F94E" w14:textId="77777777" w:rsidR="00EB6D83" w:rsidRDefault="00EB6D83" w:rsidP="00911D7A"/>
    <w:p w14:paraId="2E055A2E" w14:textId="4B2E4DF1" w:rsidR="00FF5423" w:rsidRDefault="00BC0EE9" w:rsidP="00911D7A">
      <w:r>
        <w:t xml:space="preserve">An address is required for </w:t>
      </w:r>
      <w:r w:rsidR="00911D7A">
        <w:t xml:space="preserve">all infrastructure facilities which require either electrical services or telephone services (wired lines). </w:t>
      </w:r>
      <w:r w:rsidR="00235168" w:rsidRPr="00235168">
        <w:t>Infrastructure features include utility structures, such as pump and lift stations, red light cameras, cell towers, electric charging stations and other similar facilities.</w:t>
      </w:r>
    </w:p>
    <w:p w14:paraId="1B24C307" w14:textId="77777777" w:rsidR="00FF5423" w:rsidRDefault="00FF5423" w:rsidP="00911D7A"/>
    <w:p w14:paraId="7A564EB0" w14:textId="2AB1593C" w:rsidR="00911D7A" w:rsidRDefault="00911D7A" w:rsidP="00911D7A">
      <w:r>
        <w:t xml:space="preserve">The address assigned to these facilities and features must be different from the address for any other buildings on the property on which they are located. Addresses for these features should not be assigned as subaddresses, but as individual numbers. </w:t>
      </w:r>
    </w:p>
    <w:p w14:paraId="70B911A9" w14:textId="06E76973" w:rsidR="00740841" w:rsidRDefault="00740841" w:rsidP="00911D7A"/>
    <w:p w14:paraId="76C5075D" w14:textId="7FB86987" w:rsidR="00740841" w:rsidRDefault="00740841" w:rsidP="00911D7A">
      <w:r w:rsidRPr="00531030">
        <w:rPr>
          <w:szCs w:val="22"/>
        </w:rPr>
        <w:t>An infrastructure feature shall be addressed based on the closest available potential address, taking into account whether there is a separate driveway or access route to the feature.</w:t>
      </w:r>
    </w:p>
    <w:p w14:paraId="6F67A90A" w14:textId="77777777" w:rsidR="009A0E09" w:rsidRDefault="009A0E09" w:rsidP="00911D7A"/>
    <w:p w14:paraId="04C868B5" w14:textId="5C15BD08" w:rsidR="00B97169" w:rsidRPr="00B97169" w:rsidRDefault="00911D7A" w:rsidP="00911D7A">
      <w:r>
        <w:t>Addresses assigned to these facilities should include the “mailable address” attribute that indicates no mail should be sent to this feature.</w:t>
      </w:r>
    </w:p>
    <w:p w14:paraId="4B451652" w14:textId="758362F4" w:rsidR="00604715" w:rsidRDefault="00604715" w:rsidP="00721DA2"/>
    <w:p w14:paraId="0C6894AB" w14:textId="77777777" w:rsidR="002D274D" w:rsidRDefault="002D274D" w:rsidP="00747C81">
      <w:pPr>
        <w:pStyle w:val="Heading4"/>
      </w:pPr>
      <w:bookmarkStart w:id="114" w:name="_Toc177659272"/>
      <w:r>
        <w:t>Common Driveways</w:t>
      </w:r>
      <w:bookmarkEnd w:id="114"/>
      <w:r>
        <w:t xml:space="preserve"> </w:t>
      </w:r>
    </w:p>
    <w:p w14:paraId="11291251" w14:textId="77777777" w:rsidR="002D274D" w:rsidRDefault="002D274D" w:rsidP="002D274D">
      <w:pPr>
        <w:ind w:left="360"/>
      </w:pPr>
    </w:p>
    <w:p w14:paraId="231C16B3" w14:textId="0BB503A6" w:rsidR="002D274D" w:rsidRDefault="002D274D" w:rsidP="002D274D">
      <w:r>
        <w:t>Common driveways are used to serve two or more structures</w:t>
      </w:r>
      <w:r w:rsidR="008A01B8">
        <w:t xml:space="preserve"> or properties</w:t>
      </w:r>
      <w:r>
        <w:t xml:space="preserve">. Based on the rules of the </w:t>
      </w:r>
      <w:r w:rsidR="00A51E9B">
        <w:t xml:space="preserve">US </w:t>
      </w:r>
      <w:r>
        <w:t xml:space="preserve">Census Bureau, any driveway that serves </w:t>
      </w:r>
      <w:r w:rsidR="004E01F3">
        <w:t>three</w:t>
      </w:r>
      <w:r>
        <w:t xml:space="preserve"> or more homes shall be named as a street. However, there are instances where a duplex residential structure may have a common driveway serving the two units, and the naming of such a driveway would create unnecessary confusion. Where the driveway is less than 50' in length, and no more than two addresses are in use, and both front directly on</w:t>
      </w:r>
      <w:r w:rsidR="00D37BE3">
        <w:t xml:space="preserve"> and are visible from</w:t>
      </w:r>
      <w:r>
        <w:t xml:space="preserve"> the public or private street they face, the common driveway is not named as a street. </w:t>
      </w:r>
    </w:p>
    <w:p w14:paraId="4C781BEF" w14:textId="0E9F1139" w:rsidR="0004486E" w:rsidRDefault="0004486E" w:rsidP="00721DA2"/>
    <w:p w14:paraId="77C16956" w14:textId="77777777" w:rsidR="00B45570" w:rsidRDefault="00B45570" w:rsidP="00747C81">
      <w:pPr>
        <w:pStyle w:val="Heading4"/>
      </w:pPr>
      <w:bookmarkStart w:id="115" w:name="_Toc177659273"/>
      <w:bookmarkStart w:id="116" w:name="Developed_Properties_with_no_Dri"/>
      <w:r>
        <w:t>Developed Properties with no Driveway</w:t>
      </w:r>
      <w:bookmarkEnd w:id="115"/>
      <w:r>
        <w:t xml:space="preserve"> </w:t>
      </w:r>
      <w:bookmarkEnd w:id="116"/>
    </w:p>
    <w:p w14:paraId="0F32FEED" w14:textId="77777777" w:rsidR="001F76A9" w:rsidRDefault="001F76A9" w:rsidP="00B45570">
      <w:pPr>
        <w:rPr>
          <w:b/>
          <w:bCs/>
        </w:rPr>
      </w:pPr>
    </w:p>
    <w:p w14:paraId="51F30632" w14:textId="4981B7D4" w:rsidR="00B45570" w:rsidRDefault="00B45570" w:rsidP="00D26179">
      <w:pPr>
        <w:spacing w:after="120"/>
      </w:pPr>
      <w:r w:rsidRPr="00B45570">
        <w:rPr>
          <w:b/>
          <w:bCs/>
        </w:rPr>
        <w:t>Residential:</w:t>
      </w:r>
      <w:r>
        <w:t xml:space="preserve"> In many older neighborhoods</w:t>
      </w:r>
      <w:r w:rsidR="001F76A9">
        <w:t>,</w:t>
      </w:r>
      <w:r>
        <w:t xml:space="preserve"> and some newer communities, a house fronts on a public street but there is no driveway. There may be no garage or off</w:t>
      </w:r>
      <w:r w:rsidR="00435C0D">
        <w:t>-</w:t>
      </w:r>
      <w:r>
        <w:t>street parking, or there may be a garage which is accessible only from an alley. In such cases, the house should be addressed based on the location of the main front door. Where the front door does not front on a public or private thoroughfare, a separate address should be created at the named alley or thoroughfare from which the property can be accessed by emergency vehicles (garage, rear door, etc.).</w:t>
      </w:r>
    </w:p>
    <w:p w14:paraId="7E75D414" w14:textId="7A3C3AE0" w:rsidR="00A83279" w:rsidRDefault="00B45570" w:rsidP="00B45570">
      <w:r w:rsidRPr="00AC5036">
        <w:rPr>
          <w:b/>
          <w:bCs/>
        </w:rPr>
        <w:t>Commercial and Non-residential:</w:t>
      </w:r>
      <w:r>
        <w:t xml:space="preserve"> Many commercial buildings in the downtown area of cities do not have driveways or parking facilities associated with them. For these properties, the main front entrance </w:t>
      </w:r>
      <w:r>
        <w:lastRenderedPageBreak/>
        <w:t>to the building should be used as the point for determining the address. However, for large buildings that have frontage on more than one street, additional addresses may be assigned to loading docks, service entrances, or auxiliary entrances on any street from which the building may be accessed.</w:t>
      </w:r>
    </w:p>
    <w:p w14:paraId="7D40B6A1" w14:textId="77777777" w:rsidR="00290B51" w:rsidRDefault="00290B51" w:rsidP="00B45570"/>
    <w:p w14:paraId="33F49B1C" w14:textId="77777777" w:rsidR="003A3E7E" w:rsidRDefault="003A3E7E" w:rsidP="00747C81">
      <w:pPr>
        <w:pStyle w:val="Heading4"/>
      </w:pPr>
      <w:bookmarkStart w:id="117" w:name="_Toc177659274"/>
      <w:r>
        <w:t>Flag Lots</w:t>
      </w:r>
      <w:bookmarkEnd w:id="117"/>
    </w:p>
    <w:p w14:paraId="14D70A74" w14:textId="77777777" w:rsidR="00A96D96" w:rsidRDefault="00A96D96" w:rsidP="003A3E7E"/>
    <w:p w14:paraId="73ABA9A5" w14:textId="2055A638" w:rsidR="004A2008" w:rsidRDefault="003A3E7E" w:rsidP="003A3E7E">
      <w:r>
        <w:t xml:space="preserve">A flag lot is one with a long narrow “stem” or “pole” that connects the main part of the property to a public street </w:t>
      </w:r>
      <w:r w:rsidRPr="003A3E7E">
        <w:t>(see diagram).</w:t>
      </w:r>
      <w:r>
        <w:t xml:space="preserve"> In general, the narrow portion of the lot is used for a driveway. As property is addressed at the point where the driveway connects to the public or private street, the address should be assigned based on the center of the “</w:t>
      </w:r>
      <w:r w:rsidR="007C29CD">
        <w:t>flagpole</w:t>
      </w:r>
      <w:r>
        <w:t>” part of the lot, where it meets the public street. In some cases, due to lot geometry, the house or structure on the lot may appear to be out of sequence if the address point is placed on the structure itself, rather than at the access point. An alias address or location description may be needed where the structure location places the address number out of sequence, or where the structure is not visible from the street.</w:t>
      </w:r>
    </w:p>
    <w:p w14:paraId="51804CF5" w14:textId="7AAA3C14" w:rsidR="003A3E7E" w:rsidRDefault="003A3E7E" w:rsidP="00B45570"/>
    <w:p w14:paraId="3987F5AA" w14:textId="77777777" w:rsidR="00FF003D" w:rsidRDefault="00977272" w:rsidP="00FF003D">
      <w:pPr>
        <w:keepNext/>
        <w:jc w:val="center"/>
      </w:pPr>
      <w:r>
        <w:rPr>
          <w:noProof/>
        </w:rPr>
        <w:drawing>
          <wp:inline distT="0" distB="0" distL="0" distR="0" wp14:anchorId="162F40BC" wp14:editId="05415A5B">
            <wp:extent cx="4687921" cy="36239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87921" cy="3623906"/>
                    </a:xfrm>
                    <a:prstGeom prst="rect">
                      <a:avLst/>
                    </a:prstGeom>
                    <a:noFill/>
                  </pic:spPr>
                </pic:pic>
              </a:graphicData>
            </a:graphic>
          </wp:inline>
        </w:drawing>
      </w:r>
    </w:p>
    <w:p w14:paraId="7233113A" w14:textId="7EDC3891" w:rsidR="0044593A" w:rsidRDefault="00FF003D" w:rsidP="007C0CAB">
      <w:pPr>
        <w:pStyle w:val="Caption"/>
        <w:spacing w:after="0"/>
        <w:jc w:val="center"/>
      </w:pPr>
      <w:bookmarkStart w:id="118" w:name="_Toc194407351"/>
      <w:r>
        <w:t xml:space="preserve">Figure </w:t>
      </w:r>
      <w:fldSimple w:instr=" SEQ Figure \* ARABIC ">
        <w:r w:rsidR="00E660BD">
          <w:rPr>
            <w:noProof/>
          </w:rPr>
          <w:t>15</w:t>
        </w:r>
      </w:fldSimple>
      <w:r>
        <w:t>: Flag Lots</w:t>
      </w:r>
      <w:bookmarkEnd w:id="118"/>
    </w:p>
    <w:p w14:paraId="39D09DC5" w14:textId="13415C58" w:rsidR="00977272" w:rsidRDefault="00977272" w:rsidP="007C0CAB"/>
    <w:p w14:paraId="314AA4B7" w14:textId="77777777" w:rsidR="003A65E8" w:rsidRDefault="003A65E8" w:rsidP="00747C81">
      <w:pPr>
        <w:pStyle w:val="Heading4"/>
      </w:pPr>
      <w:bookmarkStart w:id="119" w:name="_Toc177659275"/>
      <w:r>
        <w:t>Landlocked property</w:t>
      </w:r>
      <w:bookmarkEnd w:id="119"/>
    </w:p>
    <w:p w14:paraId="698F62D2" w14:textId="77777777" w:rsidR="001D43B8" w:rsidRDefault="001D43B8" w:rsidP="003A65E8"/>
    <w:p w14:paraId="5B1A31A8" w14:textId="41E25B18" w:rsidR="003D1286" w:rsidRDefault="003A65E8" w:rsidP="003A65E8">
      <w:r>
        <w:t>A landlocked property is one that does not have legal access from a public or private street, walkway, driveway or other public or private thoroughfare</w:t>
      </w:r>
      <w:r w:rsidR="006A0EB0">
        <w:t xml:space="preserve">. </w:t>
      </w:r>
      <w:r w:rsidR="002C422F" w:rsidRPr="002C422F">
        <w:t>While landlocked parcels should never be permitted based on zoning and planning regulations, there may be some that were created prior to the adoption of the regulations, or which are created because of construction of freeways, or other actions that separate a section of a larger parcel from its access</w:t>
      </w:r>
      <w:r w:rsidR="006A0EB0" w:rsidRPr="002C422F">
        <w:t xml:space="preserve">. </w:t>
      </w:r>
    </w:p>
    <w:p w14:paraId="0A521BAB" w14:textId="77777777" w:rsidR="003D1286" w:rsidRDefault="003D1286" w:rsidP="003A65E8"/>
    <w:p w14:paraId="179DD8C0" w14:textId="1E1B3AAF" w:rsidR="003A65E8" w:rsidRDefault="003A65E8" w:rsidP="003A65E8">
      <w:r>
        <w:t>In this case, the Address Coordinator shall determine the method of access to a structure on the property</w:t>
      </w:r>
      <w:r w:rsidR="002C422F">
        <w:t xml:space="preserve"> </w:t>
      </w:r>
      <w:r>
        <w:t>and utilize an address number that identifies this point of ingress and egress</w:t>
      </w:r>
      <w:r w:rsidR="006A0EB0">
        <w:t xml:space="preserve">. </w:t>
      </w:r>
      <w:r>
        <w:t>If it cannot be determined, the property should be given a</w:t>
      </w:r>
      <w:r w:rsidR="00BB6D9C">
        <w:t>n</w:t>
      </w:r>
      <w:r>
        <w:t xml:space="preserve"> address using the nearest possible thoroughfare that could physically provide access, until such time as the property obtains legal access via a new thoroughfare or an access easement.</w:t>
      </w:r>
    </w:p>
    <w:p w14:paraId="7A12A168" w14:textId="23E2B417" w:rsidR="00F9673C" w:rsidRDefault="00F9673C" w:rsidP="003A65E8"/>
    <w:p w14:paraId="6A70E162" w14:textId="77777777" w:rsidR="00FF003D" w:rsidRDefault="0042472D" w:rsidP="00FF003D">
      <w:pPr>
        <w:keepNext/>
        <w:jc w:val="center"/>
      </w:pPr>
      <w:r>
        <w:rPr>
          <w:noProof/>
        </w:rPr>
        <w:drawing>
          <wp:inline distT="0" distB="0" distL="0" distR="0" wp14:anchorId="48225F47" wp14:editId="46626A3E">
            <wp:extent cx="4755431" cy="3676093"/>
            <wp:effectExtent l="0" t="0" r="762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755431" cy="3676093"/>
                    </a:xfrm>
                    <a:prstGeom prst="rect">
                      <a:avLst/>
                    </a:prstGeom>
                    <a:noFill/>
                  </pic:spPr>
                </pic:pic>
              </a:graphicData>
            </a:graphic>
          </wp:inline>
        </w:drawing>
      </w:r>
    </w:p>
    <w:p w14:paraId="08AC7B5A" w14:textId="6D56C596" w:rsidR="0044593A" w:rsidRDefault="00FF003D" w:rsidP="007C0CAB">
      <w:pPr>
        <w:pStyle w:val="Caption"/>
        <w:spacing w:after="0"/>
        <w:jc w:val="center"/>
      </w:pPr>
      <w:bookmarkStart w:id="120" w:name="_Toc194407352"/>
      <w:r>
        <w:t xml:space="preserve">Figure </w:t>
      </w:r>
      <w:fldSimple w:instr=" SEQ Figure \* ARABIC ">
        <w:r w:rsidR="00E660BD">
          <w:rPr>
            <w:noProof/>
          </w:rPr>
          <w:t>16</w:t>
        </w:r>
      </w:fldSimple>
      <w:r>
        <w:t xml:space="preserve">: </w:t>
      </w:r>
      <w:r w:rsidRPr="008F45F6">
        <w:t>Landlocked Property Addressing</w:t>
      </w:r>
      <w:bookmarkEnd w:id="120"/>
    </w:p>
    <w:p w14:paraId="4B239D76" w14:textId="4DF51F38" w:rsidR="0042472D" w:rsidRDefault="0042472D" w:rsidP="007C0CAB">
      <w:pPr>
        <w:pStyle w:val="Caption"/>
        <w:spacing w:after="0"/>
        <w:jc w:val="center"/>
      </w:pPr>
    </w:p>
    <w:p w14:paraId="3F390787" w14:textId="77777777" w:rsidR="00EF5D33" w:rsidRDefault="00EF5D33" w:rsidP="00747C81">
      <w:pPr>
        <w:pStyle w:val="Heading4"/>
      </w:pPr>
      <w:bookmarkStart w:id="121" w:name="_Toc177659276"/>
      <w:bookmarkStart w:id="122" w:name="Addressing_on_Interstates_and_Ot"/>
      <w:r>
        <w:t>Addressing on Interstates and Other Roadways that Have Limited Access</w:t>
      </w:r>
      <w:bookmarkEnd w:id="121"/>
      <w:r>
        <w:t xml:space="preserve"> </w:t>
      </w:r>
      <w:bookmarkEnd w:id="122"/>
    </w:p>
    <w:p w14:paraId="4532AA24" w14:textId="77777777" w:rsidR="00313DB2" w:rsidRDefault="00313DB2" w:rsidP="00EF5D33"/>
    <w:p w14:paraId="09E29EC3" w14:textId="783FF4CB" w:rsidR="00EF5D33" w:rsidRDefault="00EF5D33" w:rsidP="00EF5D33">
      <w:r>
        <w:t>Interstate highways, and certain other roadways, have restricted access for vehicles. Thus, address ranges are usually not assigned to them, as there are no homes or businesses with direct access to the highway. However, for many purposes, it is useful to create address ranges for Interstates and other Limited/Restricted Access roadways. First, accidents and other incidents do occur on them, and it is helpful to know where on an interstate such an incident may be. Second, there are infrastructure features on interstates and other limited access roads that can be addressed to assist service personnel in locating them. These include lighting fixtures, signs, drainage</w:t>
      </w:r>
      <w:r w:rsidR="008A4553">
        <w:t>,</w:t>
      </w:r>
      <w:r>
        <w:t xml:space="preserve"> and traffic control features. </w:t>
      </w:r>
    </w:p>
    <w:p w14:paraId="489F0469" w14:textId="77777777" w:rsidR="008A4553" w:rsidRDefault="008A4553" w:rsidP="00EF5D33"/>
    <w:p w14:paraId="4D806446" w14:textId="58546300" w:rsidR="00977272" w:rsidRDefault="00EF5D33" w:rsidP="00EF5D33">
      <w:r>
        <w:t xml:space="preserve">Interstates are addressed using the mile markers placed by the </w:t>
      </w:r>
      <w:r w:rsidR="00290B51">
        <w:t>New Mexico</w:t>
      </w:r>
      <w:r>
        <w:t xml:space="preserve"> Department of Transportation </w:t>
      </w:r>
      <w:r w:rsidR="008611C5">
        <w:t>(</w:t>
      </w:r>
      <w:r w:rsidR="00290B51">
        <w:t>NM</w:t>
      </w:r>
      <w:r>
        <w:t>DOT). Addresses are created by using the mile number followed by two decimal places (hundredths and tenths) to create a</w:t>
      </w:r>
      <w:r w:rsidR="00D74034">
        <w:t xml:space="preserve"> three-,</w:t>
      </w:r>
      <w:r>
        <w:t xml:space="preserve"> four</w:t>
      </w:r>
      <w:r w:rsidR="009B0C3A">
        <w:t>-</w:t>
      </w:r>
      <w:r w:rsidR="00D74034">
        <w:t>,</w:t>
      </w:r>
      <w:r>
        <w:t xml:space="preserve"> or five</w:t>
      </w:r>
      <w:r w:rsidR="009B0C3A">
        <w:t>-</w:t>
      </w:r>
      <w:r>
        <w:t>digit address.</w:t>
      </w:r>
      <w:r w:rsidR="000C3D79">
        <w:t xml:space="preserve"> </w:t>
      </w:r>
      <w:r w:rsidR="000C3D79" w:rsidRPr="00BD6CAD">
        <w:rPr>
          <w:szCs w:val="22"/>
        </w:rPr>
        <w:t>The number is determined by multiplying the mile marker number by 100 or by moving the decimal point two digits to the right.</w:t>
      </w:r>
      <w:r>
        <w:t xml:space="preserve"> Thus</w:t>
      </w:r>
      <w:r w:rsidR="009B0C3A">
        <w:t>,</w:t>
      </w:r>
      <w:r>
        <w:t xml:space="preserve"> a light fixture at mile </w:t>
      </w:r>
      <w:r w:rsidR="005A0688" w:rsidRPr="00445F8D">
        <w:t>1</w:t>
      </w:r>
      <w:r w:rsidR="005212AE" w:rsidRPr="00445F8D">
        <w:t>6</w:t>
      </w:r>
      <w:r w:rsidR="005A0688" w:rsidRPr="00445F8D">
        <w:t>9</w:t>
      </w:r>
      <w:r w:rsidR="005212AE" w:rsidRPr="00445F8D">
        <w:t>.</w:t>
      </w:r>
      <w:r w:rsidR="005A0688" w:rsidRPr="00445F8D">
        <w:t>5</w:t>
      </w:r>
      <w:r w:rsidRPr="00445F8D">
        <w:t xml:space="preserve"> on I-</w:t>
      </w:r>
      <w:r w:rsidR="00290B51">
        <w:t>2</w:t>
      </w:r>
      <w:r w:rsidR="00C71A92" w:rsidRPr="00445F8D">
        <w:t>5</w:t>
      </w:r>
      <w:r w:rsidRPr="00445F8D">
        <w:t xml:space="preserve"> </w:t>
      </w:r>
      <w:r w:rsidR="00C71A92" w:rsidRPr="00445F8D">
        <w:t>North</w:t>
      </w:r>
      <w:r w:rsidRPr="00445F8D">
        <w:t xml:space="preserve">bound would be given an “address” of </w:t>
      </w:r>
      <w:r w:rsidR="00A0379E" w:rsidRPr="00445F8D">
        <w:t>16950</w:t>
      </w:r>
      <w:r w:rsidRPr="00445F8D">
        <w:t xml:space="preserve"> I-</w:t>
      </w:r>
      <w:r w:rsidR="00290B51">
        <w:t>2</w:t>
      </w:r>
      <w:r w:rsidR="00A0379E" w:rsidRPr="00445F8D">
        <w:t>5</w:t>
      </w:r>
      <w:r w:rsidRPr="00445F8D">
        <w:t xml:space="preserve"> </w:t>
      </w:r>
      <w:r w:rsidR="00A0379E" w:rsidRPr="00445F8D">
        <w:lastRenderedPageBreak/>
        <w:t>North</w:t>
      </w:r>
      <w:r w:rsidRPr="00445F8D">
        <w:t>bound</w:t>
      </w:r>
      <w:r w:rsidR="00A0379E" w:rsidRPr="00445F8D">
        <w:t xml:space="preserve"> or </w:t>
      </w:r>
      <w:r w:rsidR="003167E6" w:rsidRPr="00445F8D">
        <w:t xml:space="preserve">another feature at mile marker 2.5 on </w:t>
      </w:r>
      <w:r w:rsidR="000F0718">
        <w:t>I</w:t>
      </w:r>
      <w:r w:rsidR="003167E6" w:rsidRPr="00445F8D">
        <w:t>-1</w:t>
      </w:r>
      <w:r w:rsidR="00290B51">
        <w:t>0</w:t>
      </w:r>
      <w:r w:rsidR="003167E6" w:rsidRPr="00445F8D">
        <w:t xml:space="preserve"> Eastbound would be given an address of </w:t>
      </w:r>
      <w:r w:rsidR="00445F8D" w:rsidRPr="00445F8D">
        <w:t>250 I-1</w:t>
      </w:r>
      <w:r w:rsidR="00290B51">
        <w:t>0</w:t>
      </w:r>
      <w:r w:rsidR="00445F8D" w:rsidRPr="00445F8D">
        <w:t xml:space="preserve"> Eastbound</w:t>
      </w:r>
      <w:r w:rsidRPr="00445F8D">
        <w:t>. Maintenance</w:t>
      </w:r>
      <w:r>
        <w:t xml:space="preserve"> personnel, and dispatchers can then be trained to recognize these addresses as specifying distance and direction from a given milepost.</w:t>
      </w:r>
    </w:p>
    <w:p w14:paraId="59D4C342" w14:textId="77777777" w:rsidR="00D37BE3" w:rsidRDefault="00D37BE3" w:rsidP="00EF5D33"/>
    <w:p w14:paraId="3B37E6A0" w14:textId="2EF1D2B5" w:rsidR="00D37BE3" w:rsidRDefault="00D37BE3" w:rsidP="00EF5D33">
      <w:r>
        <w:t xml:space="preserve">It is important when addressing features along a median or barrier divided highway to indicate the “bound” direction, as it is often impossible for an emergency or maintenance vehicle to cross the median except at interchanges and a few emergency crossways.  The NENA standard provides for the use of “bound” directions for these cases such as I-25 northbound, or U.S. Highway 20 westbound for the segments where such a median or barrier exists.  </w:t>
      </w:r>
    </w:p>
    <w:p w14:paraId="262B3906" w14:textId="63376BBA" w:rsidR="005E5993" w:rsidRDefault="005E5993" w:rsidP="00EF5D33"/>
    <w:p w14:paraId="602CA286" w14:textId="5711FE92" w:rsidR="005E5993" w:rsidRDefault="003A2A42" w:rsidP="00747C81">
      <w:pPr>
        <w:pStyle w:val="Heading4"/>
      </w:pPr>
      <w:bookmarkStart w:id="123" w:name="_Toc177659277"/>
      <w:r>
        <w:t>Addressing on Trails</w:t>
      </w:r>
      <w:bookmarkEnd w:id="123"/>
    </w:p>
    <w:p w14:paraId="12C3E73E" w14:textId="008AE2EF" w:rsidR="003A2A42" w:rsidRDefault="003A2A42" w:rsidP="003A2A42"/>
    <w:p w14:paraId="0B033D11" w14:textId="3FFE6F6B" w:rsidR="00ED5951" w:rsidRDefault="0042050C" w:rsidP="00ED5951">
      <w:r>
        <w:t>Trails</w:t>
      </w:r>
      <w:r w:rsidR="00ED5951">
        <w:t>, like limited access highways, need to be addressed for many of the same reasons – accidents and other incidents occur on them and there are infrastructure features that may need to be addressed</w:t>
      </w:r>
      <w:r w:rsidR="006A0EB0">
        <w:t xml:space="preserve">. </w:t>
      </w:r>
      <w:r>
        <w:t>Trails</w:t>
      </w:r>
      <w:r w:rsidR="00ED5951">
        <w:t xml:space="preserve"> </w:t>
      </w:r>
      <w:r w:rsidR="00D37BE3">
        <w:t xml:space="preserve">can be </w:t>
      </w:r>
      <w:r w:rsidR="00ED5951">
        <w:t>addressed using a combination of their trail name and  mile markers placed along the length of the trails</w:t>
      </w:r>
      <w:r w:rsidR="00716B44">
        <w:t xml:space="preserve"> – signs should be posted at regular intervals along trails inaccessible to roads. </w:t>
      </w:r>
    </w:p>
    <w:p w14:paraId="164A5F97" w14:textId="77777777" w:rsidR="00ED5951" w:rsidRDefault="00ED5951" w:rsidP="00ED5951"/>
    <w:p w14:paraId="3E41CFFD" w14:textId="6D40EBB6" w:rsidR="00ED5951" w:rsidRDefault="00ED5951" w:rsidP="00ED5951">
      <w:r>
        <w:t>The trail name will be used and displayed as the thoroughfare, or street name</w:t>
      </w:r>
      <w:r w:rsidR="006A0EB0">
        <w:t xml:space="preserve">. </w:t>
      </w:r>
    </w:p>
    <w:p w14:paraId="7DD4F639" w14:textId="77777777" w:rsidR="00ED5951" w:rsidRDefault="00ED5951" w:rsidP="00ED5951"/>
    <w:p w14:paraId="62A82447" w14:textId="77777777" w:rsidR="00167F15" w:rsidRPr="008D16F0" w:rsidRDefault="00ED5951" w:rsidP="00167F15">
      <w:pPr>
        <w:rPr>
          <w:rFonts w:cs="Arial"/>
          <w:color w:val="000000"/>
        </w:rPr>
      </w:pPr>
      <w:r>
        <w:t>Address numbers are created using the mile number and two decimal places (hundredths and tenths) to create a two-, three- or four-digit address. The number is determined by multiplying the mile marker number by 100 or by moving the decimal point two digits to the right</w:t>
      </w:r>
      <w:r w:rsidR="006A0EB0">
        <w:t xml:space="preserve">. </w:t>
      </w:r>
      <w:r w:rsidRPr="00B409D4">
        <w:t xml:space="preserve">Thus, mile marker 4.25 on the </w:t>
      </w:r>
    </w:p>
    <w:p w14:paraId="6B30A125" w14:textId="19B49D96" w:rsidR="003A2A42" w:rsidRDefault="00EF11E8" w:rsidP="00ED5951">
      <w:r>
        <w:t>Osha</w:t>
      </w:r>
      <w:r w:rsidRPr="00B409D4">
        <w:t xml:space="preserve"> </w:t>
      </w:r>
      <w:r w:rsidR="00ED5951" w:rsidRPr="00B409D4">
        <w:t xml:space="preserve">Trail would be given an address of 425 </w:t>
      </w:r>
      <w:r>
        <w:t>Osha</w:t>
      </w:r>
      <w:r w:rsidRPr="00B409D4">
        <w:t xml:space="preserve"> </w:t>
      </w:r>
      <w:r w:rsidR="00ED5951" w:rsidRPr="00B409D4">
        <w:t xml:space="preserve">Trail or mile marker .25 on the Trail would be given an address of 25 </w:t>
      </w:r>
      <w:r>
        <w:t xml:space="preserve">Osha </w:t>
      </w:r>
      <w:r w:rsidR="00ED5951" w:rsidRPr="00B409D4">
        <w:t>Trail.</w:t>
      </w:r>
    </w:p>
    <w:p w14:paraId="0926A50D" w14:textId="2A96AAE8" w:rsidR="00E96B1A" w:rsidRDefault="00E96B1A" w:rsidP="00ED5951"/>
    <w:p w14:paraId="71274F2F" w14:textId="7BB8E44F" w:rsidR="00E96B1A" w:rsidRDefault="00623551" w:rsidP="00747C81">
      <w:pPr>
        <w:pStyle w:val="Heading4"/>
      </w:pPr>
      <w:bookmarkStart w:id="124" w:name="_Toc177659278"/>
      <w:r>
        <w:t>Last Mile Transportation Features</w:t>
      </w:r>
      <w:bookmarkEnd w:id="124"/>
    </w:p>
    <w:p w14:paraId="7F1B9E76" w14:textId="619B0722" w:rsidR="00623551" w:rsidRDefault="00623551" w:rsidP="00623551"/>
    <w:p w14:paraId="0793709D" w14:textId="0472AAC2" w:rsidR="00C40596" w:rsidRDefault="00C40596" w:rsidP="00C40596">
      <w:r>
        <w:t xml:space="preserve">Last mile transportation features, such as </w:t>
      </w:r>
      <w:r w:rsidR="00F12C52">
        <w:t>electric bicycle</w:t>
      </w:r>
      <w:r>
        <w:t xml:space="preserve"> or scooter stations, are permanent features providing access to additional transportation options</w:t>
      </w:r>
      <w:r w:rsidR="006A0EB0">
        <w:t xml:space="preserve">. </w:t>
      </w:r>
      <w:r>
        <w:t xml:space="preserve">These </w:t>
      </w:r>
      <w:r w:rsidR="00410255">
        <w:t>may be</w:t>
      </w:r>
      <w:r>
        <w:t xml:space="preserve"> located throughout </w:t>
      </w:r>
      <w:r w:rsidR="008C17AC">
        <w:t xml:space="preserve">a local jurisdiction, </w:t>
      </w:r>
      <w:r>
        <w:t>typically in the right-of-way or on an easement.</w:t>
      </w:r>
    </w:p>
    <w:p w14:paraId="3E53EB69" w14:textId="77777777" w:rsidR="00C40596" w:rsidRDefault="00C40596" w:rsidP="00C40596"/>
    <w:p w14:paraId="37DFE9E5" w14:textId="1DAF6577" w:rsidR="007678BA" w:rsidRDefault="00C40596" w:rsidP="00B14782">
      <w:r>
        <w:t>The address assigned to these facilities must be different from the address for any other buildings or features. The address assigned should be an individual, street number address based upon the closest available potential address; however, in some cases the location of the facility may be in an area of dense development and a separate address number may be unavailable</w:t>
      </w:r>
      <w:r w:rsidR="006A0EB0">
        <w:t xml:space="preserve">. </w:t>
      </w:r>
      <w:r>
        <w:t>In this case, the facility may be given the address of an existing structure or feature with a subaddress</w:t>
      </w:r>
      <w:r w:rsidR="0062400E">
        <w:t>.</w:t>
      </w:r>
      <w:bookmarkEnd w:id="86"/>
    </w:p>
    <w:p w14:paraId="32B4CD41" w14:textId="51BA7E9D" w:rsidR="00AC5036" w:rsidRDefault="00AC5036" w:rsidP="00DF212C">
      <w:bookmarkStart w:id="125" w:name="__RefHeading__5064_530249970"/>
      <w:bookmarkStart w:id="126" w:name="__RefHeading__3103_1897768214"/>
      <w:bookmarkEnd w:id="125"/>
      <w:bookmarkEnd w:id="126"/>
    </w:p>
    <w:p w14:paraId="3554551A" w14:textId="246F1C45" w:rsidR="00AD3B89" w:rsidRDefault="00AD3B89" w:rsidP="00747C81">
      <w:pPr>
        <w:pStyle w:val="Heading4"/>
      </w:pPr>
      <w:bookmarkStart w:id="127" w:name="_Toc177659279"/>
      <w:bookmarkStart w:id="128" w:name="Insufficient_Numbers_Available"/>
      <w:r>
        <w:t>Insufficient Numbers Available</w:t>
      </w:r>
      <w:bookmarkEnd w:id="127"/>
      <w:r>
        <w:t xml:space="preserve"> </w:t>
      </w:r>
      <w:bookmarkEnd w:id="128"/>
    </w:p>
    <w:p w14:paraId="559C3B43" w14:textId="77777777" w:rsidR="00B14782" w:rsidRPr="00B14782" w:rsidRDefault="00B14782" w:rsidP="00B14782"/>
    <w:p w14:paraId="7F51A06E" w14:textId="3F83A856" w:rsidR="00AD3B89" w:rsidRDefault="00AD3B89" w:rsidP="00AD3B89">
      <w:r>
        <w:t xml:space="preserve">In some instances, due to building densities or the way in which addresses have been assigned along a given block, there is a shortage of numbers within a range to assign to a new structure. </w:t>
      </w:r>
    </w:p>
    <w:p w14:paraId="1014EA36" w14:textId="77777777" w:rsidR="00AD3B89" w:rsidRDefault="00AD3B89" w:rsidP="00AD3B89"/>
    <w:p w14:paraId="7A529C08" w14:textId="77777777" w:rsidR="00FE1D1C" w:rsidRDefault="00AD3B89" w:rsidP="002E0908">
      <w:r>
        <w:t>If there are no numbers available within the range,</w:t>
      </w:r>
      <w:r w:rsidR="00D05CC9">
        <w:t xml:space="preserve"> </w:t>
      </w:r>
      <w:r>
        <w:t>renumbering of the street should be considered. If that is not possible, then a</w:t>
      </w:r>
      <w:r w:rsidR="004914E6">
        <w:t>n address number</w:t>
      </w:r>
      <w:r>
        <w:t xml:space="preserve"> suffix, other than a fraction, may be utilized as a last resort. </w:t>
      </w:r>
    </w:p>
    <w:p w14:paraId="748F610A" w14:textId="77777777" w:rsidR="00FE1D1C" w:rsidRDefault="00FE1D1C" w:rsidP="002E0908"/>
    <w:p w14:paraId="7C7FC189" w14:textId="0C59FF3A" w:rsidR="00144D3E" w:rsidRDefault="00AD3B89" w:rsidP="00E61A10">
      <w:r>
        <w:lastRenderedPageBreak/>
        <w:t xml:space="preserve">This could occur if all the numbers within a block range </w:t>
      </w:r>
      <w:r w:rsidR="0097509D">
        <w:t>are</w:t>
      </w:r>
      <w:r>
        <w:t xml:space="preserve"> </w:t>
      </w:r>
      <w:r w:rsidR="00FE1D1C">
        <w:t xml:space="preserve">already </w:t>
      </w:r>
      <w:r>
        <w:t xml:space="preserve">active addresses. For example, if the existing high number on the odd side of the block was 199, and a new structure was built closer to the end of the block. If the next block's lowest odd number was 201, then no potential address is available for the new structure between 199 and 201. In this case, the preferable solution would be to assign 199A as an address for the new structure. </w:t>
      </w:r>
      <w:bookmarkStart w:id="129" w:name="__RefHeading__5078_530249970"/>
      <w:bookmarkStart w:id="130" w:name="__RefHeading__3117_1897768214"/>
      <w:bookmarkEnd w:id="129"/>
      <w:bookmarkEnd w:id="130"/>
    </w:p>
    <w:p w14:paraId="7EEEFF0D" w14:textId="611576CD" w:rsidR="00DF212C" w:rsidRDefault="00DF212C" w:rsidP="00DF212C"/>
    <w:p w14:paraId="6343183F" w14:textId="2E09C50F" w:rsidR="004E378B" w:rsidRDefault="004E378B" w:rsidP="00747C81">
      <w:pPr>
        <w:pStyle w:val="Heading3"/>
      </w:pPr>
      <w:bookmarkStart w:id="131" w:name="_Toc47679943"/>
      <w:bookmarkStart w:id="132" w:name="_Toc177659280"/>
      <w:r w:rsidRPr="0050289F">
        <w:t>Address Number Prefixes and Suffixes</w:t>
      </w:r>
      <w:bookmarkEnd w:id="131"/>
      <w:bookmarkEnd w:id="132"/>
    </w:p>
    <w:p w14:paraId="1B3FC991" w14:textId="77777777" w:rsidR="00205FD5" w:rsidRDefault="00205FD5" w:rsidP="000B5EAE"/>
    <w:p w14:paraId="20060E6B" w14:textId="7826A552" w:rsidR="004E378B" w:rsidRDefault="004E378B" w:rsidP="000B5EAE">
      <w:r>
        <w:t xml:space="preserve">In some instances, it may be difficult to determine whether to assign an address number or a subaddress. In no case should an address number suffix be permitted unless </w:t>
      </w:r>
      <w:r w:rsidR="00EC1DA3">
        <w:t>all</w:t>
      </w:r>
      <w:r>
        <w:t xml:space="preserve"> the numbers within a given range have been used, and no other option is available, and the proposed feature that requires an address is not a part of any other structure or feature found on the property at that location. In most instances, an additional use on a property should be provided with a subaddress (See </w:t>
      </w:r>
      <w:r w:rsidR="00C450C2">
        <w:t>S</w:t>
      </w:r>
      <w:r w:rsidRPr="00C450C2">
        <w:t>ection</w:t>
      </w:r>
      <w:r w:rsidR="00C450C2">
        <w:t xml:space="preserve"> 7.9</w:t>
      </w:r>
      <w:r>
        <w:t xml:space="preserve"> of this Manual on Subaddressing Rules). The use of subaddresses rather than address number</w:t>
      </w:r>
      <w:r w:rsidR="00C83267">
        <w:t>s or address number suffixes</w:t>
      </w:r>
      <w:r>
        <w:t xml:space="preserve"> is strongly encouraged in cases where the use of the structure</w:t>
      </w:r>
      <w:r w:rsidR="00C83267">
        <w:t xml:space="preserve"> or portions of it</w:t>
      </w:r>
      <w:r>
        <w:t xml:space="preserve"> </w:t>
      </w:r>
      <w:r w:rsidR="00C83267">
        <w:t>are</w:t>
      </w:r>
      <w:r>
        <w:t xml:space="preserve"> likely to change rapidly. This is common with small shopping centers, office buildings, retail complexes, etc. In these situations, the building should have an address number, and the tenant spaces within it should have subaddresses.</w:t>
      </w:r>
    </w:p>
    <w:p w14:paraId="5A995F24" w14:textId="77777777" w:rsidR="000B5EAE" w:rsidRDefault="000B5EAE" w:rsidP="000B5EAE"/>
    <w:p w14:paraId="2C9AD112" w14:textId="01955548" w:rsidR="004E378B" w:rsidRDefault="004A3339" w:rsidP="000B5EAE">
      <w:r>
        <w:t>It is most common to use an address number suffix where there are no available numbers in a sequence, and renumbering is not desirable.  Note, l</w:t>
      </w:r>
      <w:r w:rsidR="00B47423">
        <w:t>ocal gove</w:t>
      </w:r>
      <w:r>
        <w:t>r</w:t>
      </w:r>
      <w:r w:rsidR="00B47423">
        <w:t>nments may permit, prohibit, or require address number prefixes.  I</w:t>
      </w:r>
      <w:r>
        <w:t>t</w:t>
      </w:r>
      <w:r w:rsidR="00B47423">
        <w:t xml:space="preserve"> may </w:t>
      </w:r>
      <w:r>
        <w:t xml:space="preserve">also </w:t>
      </w:r>
      <w:r w:rsidR="00B47423">
        <w:t>be beneficial to prohibit them i</w:t>
      </w:r>
      <w:r>
        <w:t>f</w:t>
      </w:r>
      <w:r w:rsidR="00B47423">
        <w:t xml:space="preserve"> none currently exist.</w:t>
      </w:r>
      <w:r w:rsidR="00BD7842">
        <w:t xml:space="preserve">  </w:t>
      </w:r>
    </w:p>
    <w:p w14:paraId="0C7A63B4" w14:textId="77777777" w:rsidR="00F4352A" w:rsidRDefault="00F4352A" w:rsidP="000B5EAE"/>
    <w:p w14:paraId="2363D712" w14:textId="390E22DB" w:rsidR="004E378B" w:rsidRDefault="004E378B" w:rsidP="00747C81">
      <w:pPr>
        <w:pStyle w:val="Heading4"/>
      </w:pPr>
      <w:bookmarkStart w:id="133" w:name="_Toc37367407"/>
      <w:bookmarkStart w:id="134" w:name="_Toc177659281"/>
      <w:r>
        <w:t>Other exceptions</w:t>
      </w:r>
      <w:bookmarkEnd w:id="133"/>
      <w:bookmarkEnd w:id="134"/>
    </w:p>
    <w:p w14:paraId="6E5BEB9F" w14:textId="77777777" w:rsidR="00790447" w:rsidRPr="00790447" w:rsidRDefault="00790447" w:rsidP="00790447"/>
    <w:p w14:paraId="06544ACE" w14:textId="539FFFD3" w:rsidR="004E378B" w:rsidRDefault="004E378B" w:rsidP="000B5EAE">
      <w:r>
        <w:t xml:space="preserve">Many other types of exceptions will likely be noted in the development process over time. For each of them, the Addressing Coordinator should review the proposed structure or </w:t>
      </w:r>
      <w:r w:rsidR="00065BBE">
        <w:t>project and</w:t>
      </w:r>
      <w:r>
        <w:t xml:space="preserve"> determine the most suitable addressing assignments based as closely as possible on the Address Reference System for the area in which the structure or project is located. It is critical that the logical arrangement of address numbers be retained to the greatest extent possible, as this is a matter of life and property safety.</w:t>
      </w:r>
    </w:p>
    <w:p w14:paraId="76074FA3" w14:textId="77777777" w:rsidR="004E378B" w:rsidRPr="004E378B" w:rsidRDefault="004E378B" w:rsidP="004E378B"/>
    <w:p w14:paraId="67619A89" w14:textId="1C4EA157" w:rsidR="00721CFA" w:rsidRDefault="00721CFA" w:rsidP="00747C81">
      <w:pPr>
        <w:pStyle w:val="Heading3"/>
      </w:pPr>
      <w:bookmarkStart w:id="135" w:name="_Toc47679944"/>
      <w:bookmarkStart w:id="136" w:name="_Toc177659282"/>
      <w:r>
        <w:t>Place Name Rules</w:t>
      </w:r>
      <w:bookmarkEnd w:id="135"/>
      <w:bookmarkEnd w:id="136"/>
    </w:p>
    <w:p w14:paraId="193CDC07" w14:textId="77777777" w:rsidR="0086661E" w:rsidRDefault="0086661E" w:rsidP="000B5EAE"/>
    <w:p w14:paraId="2BD8597D" w14:textId="56395208" w:rsidR="004E378B" w:rsidRDefault="004E378B" w:rsidP="000B5EAE">
      <w:r>
        <w:t>Addresses are associated with the name of a place</w:t>
      </w:r>
      <w:r w:rsidR="006A0EB0">
        <w:t xml:space="preserve">. </w:t>
      </w:r>
      <w:r>
        <w:t>This may be a community, a city or town, a Post Office, or a County, or all of these</w:t>
      </w:r>
      <w:r w:rsidR="006A0EB0">
        <w:t xml:space="preserve">. </w:t>
      </w:r>
      <w:r>
        <w:t xml:space="preserve">It is important in managing addresses that </w:t>
      </w:r>
      <w:r w:rsidR="00EC1DA3">
        <w:t>all</w:t>
      </w:r>
      <w:r>
        <w:t xml:space="preserve"> the place names for each address be maintained, as they are needed for different business use cases throughout the organization</w:t>
      </w:r>
      <w:r w:rsidR="006A0EB0">
        <w:t xml:space="preserve">. </w:t>
      </w:r>
      <w:r>
        <w:t>For example, if sample ballots are mailed to all registered voters, the Post Office address is necessary for delivery</w:t>
      </w:r>
      <w:r w:rsidR="006A0EB0">
        <w:t xml:space="preserve">. </w:t>
      </w:r>
      <w:r>
        <w:t xml:space="preserve">On the other hand, if someone is asking for services from a town it is important to know whether the address is within the jurisdiction of the Town.  </w:t>
      </w:r>
    </w:p>
    <w:p w14:paraId="1E9A7E69" w14:textId="77777777" w:rsidR="000B5EAE" w:rsidRDefault="000B5EAE" w:rsidP="000B5EAE"/>
    <w:p w14:paraId="186F8D61" w14:textId="78DAB9A5" w:rsidR="006A601E" w:rsidRDefault="004E378B" w:rsidP="000B5EAE">
      <w:r>
        <w:t xml:space="preserve">The address data should contain the </w:t>
      </w:r>
      <w:r w:rsidRPr="007D2610">
        <w:t>State name (</w:t>
      </w:r>
      <w:r w:rsidR="00C450C2">
        <w:t>New Mexico</w:t>
      </w:r>
      <w:r w:rsidRPr="007D2610">
        <w:t>), the incorporated city</w:t>
      </w:r>
      <w:r w:rsidR="00C83267">
        <w:t>’s</w:t>
      </w:r>
      <w:r w:rsidR="006A601E" w:rsidRPr="007D2610">
        <w:t xml:space="preserve"> </w:t>
      </w:r>
      <w:r w:rsidRPr="007D2610">
        <w:t>name</w:t>
      </w:r>
      <w:r w:rsidR="001B6F0D" w:rsidRPr="007D2610">
        <w:t xml:space="preserve"> </w:t>
      </w:r>
      <w:r w:rsidR="004139FD">
        <w:t>(where applicable)</w:t>
      </w:r>
      <w:r w:rsidRPr="007D2610">
        <w:t xml:space="preserve">, </w:t>
      </w:r>
      <w:r w:rsidR="00C83267">
        <w:t xml:space="preserve">the County’s name, </w:t>
      </w:r>
      <w:r w:rsidRPr="007D2610">
        <w:t>the Post Office name,</w:t>
      </w:r>
      <w:r>
        <w:t xml:space="preserve"> and any additional community or neighborhood names that are in common use</w:t>
      </w:r>
      <w:r w:rsidR="006A0EB0">
        <w:t xml:space="preserve">. </w:t>
      </w:r>
      <w:r w:rsidR="006A601E">
        <w:t>The Country Name field can also be provided within the Master Address Repository, as this is sometimes needed in mailing lists.</w:t>
      </w:r>
      <w:r>
        <w:t xml:space="preserve"> These </w:t>
      </w:r>
      <w:r w:rsidR="007D2610">
        <w:t>are</w:t>
      </w:r>
      <w:r>
        <w:t xml:space="preserve"> placed in domains of values in the </w:t>
      </w:r>
      <w:r>
        <w:lastRenderedPageBreak/>
        <w:t>Master Address Repository so that when they are exported to users, the correct values and standardized spelling and content are maintained</w:t>
      </w:r>
      <w:r w:rsidR="006A0EB0">
        <w:t xml:space="preserve">. </w:t>
      </w:r>
      <w:r>
        <w:t>The use of Post Office names alone creates significant issues in terms of correct distribution of taxes, response to service requests, and voter registration</w:t>
      </w:r>
      <w:r w:rsidR="006A0EB0">
        <w:t xml:space="preserve">. </w:t>
      </w:r>
      <w:r>
        <w:t xml:space="preserve">Many people whose property is outside of any town or city use a postal city name in their addresses, even though they do not live </w:t>
      </w:r>
      <w:r w:rsidR="00C450C2">
        <w:t xml:space="preserve">within </w:t>
      </w:r>
      <w:r>
        <w:t>or have their business in that municipality.</w:t>
      </w:r>
    </w:p>
    <w:p w14:paraId="285F7FD3" w14:textId="77777777" w:rsidR="003B6705" w:rsidRDefault="003B6705" w:rsidP="000B5EAE"/>
    <w:p w14:paraId="20C05E9A" w14:textId="45E2CE45" w:rsidR="006A601E" w:rsidRDefault="006A601E" w:rsidP="00747C81">
      <w:pPr>
        <w:pStyle w:val="Heading3"/>
      </w:pPr>
      <w:bookmarkStart w:id="137" w:name="_Toc177659283"/>
      <w:r>
        <w:t>ZIP Codes®</w:t>
      </w:r>
      <w:bookmarkEnd w:id="137"/>
    </w:p>
    <w:p w14:paraId="61C43956" w14:textId="77777777" w:rsidR="0079213F" w:rsidRDefault="0079213F" w:rsidP="000B5EAE"/>
    <w:p w14:paraId="2F63A0C0" w14:textId="7458BB6C" w:rsidR="006A601E" w:rsidRDefault="006A601E" w:rsidP="000B5EAE">
      <w:r>
        <w:t xml:space="preserve">The </w:t>
      </w:r>
      <w:r w:rsidR="00C424DA">
        <w:t>Zip Codes</w:t>
      </w:r>
      <w:r>
        <w:t>® are created and maintained by the U.S. Postal Service (USPS)</w:t>
      </w:r>
      <w:r w:rsidR="006A0EB0">
        <w:t xml:space="preserve">. </w:t>
      </w:r>
      <w:r w:rsidR="00EA5374">
        <w:t>They represent a group of postal delivery locations, and have 5</w:t>
      </w:r>
      <w:r w:rsidR="002B20AE">
        <w:t>-</w:t>
      </w:r>
      <w:r w:rsidR="00EA5374">
        <w:t>digit, 9</w:t>
      </w:r>
      <w:r w:rsidR="002B20AE">
        <w:t>-</w:t>
      </w:r>
      <w:r w:rsidR="00EA5374">
        <w:t>digit and 11</w:t>
      </w:r>
      <w:r w:rsidR="002B20AE">
        <w:t>-</w:t>
      </w:r>
      <w:r w:rsidR="00EA5374">
        <w:t>digit variations</w:t>
      </w:r>
      <w:r w:rsidR="006A0EB0">
        <w:t xml:space="preserve">. </w:t>
      </w:r>
      <w:r w:rsidR="00EA5374">
        <w:t>These represent areas where postal delivery is made to individual residential and non-residential points</w:t>
      </w:r>
      <w:r w:rsidR="006A0EB0">
        <w:t xml:space="preserve">. </w:t>
      </w:r>
      <w:r w:rsidR="00FE1AD1">
        <w:t>They can be changed at any time by the U.S. Postal Service to adjust for changes to delivery routes and other factors</w:t>
      </w:r>
      <w:r w:rsidR="006A0EB0">
        <w:t xml:space="preserve">. </w:t>
      </w:r>
      <w:r w:rsidR="00FE1AD1">
        <w:t>A table of valid ZIPCodes</w:t>
      </w:r>
      <w:r w:rsidR="00C450C2">
        <w:t>®</w:t>
      </w:r>
      <w:r w:rsidR="00FE1AD1">
        <w:t xml:space="preserve"> </w:t>
      </w:r>
      <w:r w:rsidR="0078297C">
        <w:t>is</w:t>
      </w:r>
      <w:r w:rsidR="00FE1AD1">
        <w:t xml:space="preserve"> maintained </w:t>
      </w:r>
      <w:r w:rsidR="0078297C">
        <w:t xml:space="preserve">within the Address Repository </w:t>
      </w:r>
      <w:r w:rsidR="00B20AE1">
        <w:t>and</w:t>
      </w:r>
      <w:r w:rsidR="00FE1AD1">
        <w:t xml:space="preserve"> a map containing the </w:t>
      </w:r>
      <w:r w:rsidR="00C450C2">
        <w:t xml:space="preserve">approximate </w:t>
      </w:r>
      <w:r w:rsidR="00FE1AD1">
        <w:t>boundaries of existing ZIPCodes</w:t>
      </w:r>
      <w:r w:rsidR="00C450C2">
        <w:t>®</w:t>
      </w:r>
      <w:r w:rsidR="00B20AE1">
        <w:t xml:space="preserve"> should also be maintained</w:t>
      </w:r>
      <w:r w:rsidR="00835B2B">
        <w:t xml:space="preserve">. </w:t>
      </w:r>
      <w:r w:rsidR="00C450C2">
        <w:t>The USPS does not generate nor provide boundaries for ZIPCodes®</w:t>
      </w:r>
    </w:p>
    <w:p w14:paraId="048DD3B9" w14:textId="77777777" w:rsidR="003B6705" w:rsidRPr="006A601E" w:rsidRDefault="003B6705" w:rsidP="000B5EAE"/>
    <w:p w14:paraId="05F8C902" w14:textId="2D064CEB" w:rsidR="00721CFA" w:rsidRDefault="00721CFA" w:rsidP="00747C81">
      <w:pPr>
        <w:pStyle w:val="Heading3"/>
      </w:pPr>
      <w:bookmarkStart w:id="138" w:name="_Subaddress_Rules"/>
      <w:bookmarkStart w:id="139" w:name="_Toc47679945"/>
      <w:bookmarkStart w:id="140" w:name="_Toc177659284"/>
      <w:bookmarkEnd w:id="138"/>
      <w:r>
        <w:t>Subaddress Rules</w:t>
      </w:r>
      <w:bookmarkEnd w:id="139"/>
      <w:bookmarkEnd w:id="140"/>
    </w:p>
    <w:p w14:paraId="65C1A378" w14:textId="77777777" w:rsidR="00B20AE1" w:rsidRPr="00B20AE1" w:rsidRDefault="00B20AE1" w:rsidP="00B20AE1"/>
    <w:p w14:paraId="49BE2A7F" w14:textId="0F0451A4" w:rsidR="00C450C2" w:rsidRDefault="00FE1AD1" w:rsidP="000B5EAE">
      <w:pPr>
        <w:rPr>
          <w:szCs w:val="22"/>
        </w:rPr>
      </w:pPr>
      <w:r>
        <w:t>Subaddresses are the part of the address that uniquely identifies a single building in a complex of buildings, or a separate occupied area or tenancy within a building or structure</w:t>
      </w:r>
      <w:r w:rsidR="006A0EB0">
        <w:t xml:space="preserve">. </w:t>
      </w:r>
      <w:r w:rsidR="00012A48" w:rsidRPr="009248EC">
        <w:rPr>
          <w:szCs w:val="22"/>
        </w:rPr>
        <w:t>The addressing of apartments, suites, and individual tenancies in office buildings, retail stores, or large commercial, industrial</w:t>
      </w:r>
      <w:r w:rsidR="004D1E6C">
        <w:rPr>
          <w:szCs w:val="22"/>
        </w:rPr>
        <w:t>,</w:t>
      </w:r>
      <w:r w:rsidR="00012A48" w:rsidRPr="009248EC">
        <w:rPr>
          <w:szCs w:val="22"/>
        </w:rPr>
        <w:t xml:space="preserve"> or other non-residential buildings is important for maintaining adequate public safety for all </w:t>
      </w:r>
      <w:r w:rsidR="00C450C2">
        <w:rPr>
          <w:szCs w:val="22"/>
        </w:rPr>
        <w:t>residents</w:t>
      </w:r>
      <w:r w:rsidR="00012A48" w:rsidRPr="009248EC">
        <w:rPr>
          <w:szCs w:val="22"/>
        </w:rPr>
        <w:t xml:space="preserve"> of </w:t>
      </w:r>
      <w:r w:rsidR="00E03CD6">
        <w:rPr>
          <w:szCs w:val="22"/>
        </w:rPr>
        <w:t>New Mexico.</w:t>
      </w:r>
    </w:p>
    <w:p w14:paraId="7842371A" w14:textId="77777777" w:rsidR="00BC2E5F" w:rsidRDefault="00BC2E5F" w:rsidP="000B5EAE"/>
    <w:p w14:paraId="359E8538" w14:textId="2B351D7A" w:rsidR="00ED426F" w:rsidRDefault="00BD7842" w:rsidP="000B5EAE">
      <w:r>
        <w:t>The Address Authority of a local jurisdiction</w:t>
      </w:r>
      <w:r w:rsidR="00BC2E5F">
        <w:t xml:space="preserve"> shall</w:t>
      </w:r>
      <w:r w:rsidR="004D1E6C" w:rsidRPr="009248EC">
        <w:t xml:space="preserve"> assign </w:t>
      </w:r>
      <w:r w:rsidR="005C2CF8">
        <w:t xml:space="preserve">all </w:t>
      </w:r>
      <w:r w:rsidR="004D1E6C">
        <w:t xml:space="preserve">apartment, </w:t>
      </w:r>
      <w:r w:rsidR="004D1E6C" w:rsidRPr="009248EC">
        <w:t>suite</w:t>
      </w:r>
      <w:r w:rsidR="005C2CF8">
        <w:t>,</w:t>
      </w:r>
      <w:r w:rsidR="004D1E6C" w:rsidRPr="009248EC">
        <w:t xml:space="preserve"> or unit numbers to residential and commercial structures. </w:t>
      </w:r>
      <w:r w:rsidR="00BC2E5F">
        <w:t xml:space="preserve"> The addressor may perform this task in conference with the property owner or developer, but this task </w:t>
      </w:r>
      <w:r w:rsidR="00ED426F">
        <w:t>shall</w:t>
      </w:r>
      <w:r w:rsidR="00BC2E5F">
        <w:t xml:space="preserve"> not be performed by developers nor property managers.  If local addressing ordinances allow developers to perform this task, </w:t>
      </w:r>
      <w:r w:rsidR="00ED426F">
        <w:t>the local addressing ordinance should be modified</w:t>
      </w:r>
      <w:r w:rsidR="00BC2E5F">
        <w:t xml:space="preserve"> to ensure this </w:t>
      </w:r>
      <w:r w:rsidR="00ED426F">
        <w:t xml:space="preserve">responsibility lies with the local addressing authority.  </w:t>
      </w:r>
    </w:p>
    <w:p w14:paraId="5D04FEF4" w14:textId="77777777" w:rsidR="00ED426F" w:rsidRDefault="00ED426F" w:rsidP="000B5EAE"/>
    <w:p w14:paraId="469EFD1E" w14:textId="2C1E5702" w:rsidR="004D1E6C" w:rsidRDefault="004D1E6C" w:rsidP="000B5EAE">
      <w:r w:rsidRPr="009248EC">
        <w:t xml:space="preserve">The assignment </w:t>
      </w:r>
      <w:r w:rsidR="00BC2E5F">
        <w:t>should be</w:t>
      </w:r>
      <w:r>
        <w:t xml:space="preserve"> </w:t>
      </w:r>
      <w:r w:rsidRPr="009248EC">
        <w:t xml:space="preserve">done </w:t>
      </w:r>
      <w:r w:rsidR="00C450C2">
        <w:t xml:space="preserve">as early as possible in the development approval process, or </w:t>
      </w:r>
      <w:r w:rsidRPr="009248EC">
        <w:t>at the time the building permit is requested by the owner.</w:t>
      </w:r>
      <w:r w:rsidR="00BD7842">
        <w:t xml:space="preserve">  </w:t>
      </w:r>
      <w:r w:rsidR="00ED426F">
        <w:t>It must be done consistently throughout the development, and in accordance with local rules that may be adopted by the Address Authority.</w:t>
      </w:r>
    </w:p>
    <w:p w14:paraId="7854A838" w14:textId="77777777" w:rsidR="000B5EAE" w:rsidRDefault="000B5EAE" w:rsidP="000B5EAE"/>
    <w:p w14:paraId="3718F20C" w14:textId="54307372" w:rsidR="00E36901" w:rsidRDefault="00FE1AD1" w:rsidP="000B5EAE">
      <w:r>
        <w:t>A subaddress element is made up of a subaddress type, such as “building</w:t>
      </w:r>
      <w:r w:rsidR="00F40468">
        <w:t>,”</w:t>
      </w:r>
      <w:r>
        <w:t xml:space="preserve"> “floor</w:t>
      </w:r>
      <w:r w:rsidR="00835B2B">
        <w:t>,”</w:t>
      </w:r>
      <w:r>
        <w:t xml:space="preserve"> “unit</w:t>
      </w:r>
      <w:r w:rsidR="002A7675">
        <w:t>,”</w:t>
      </w:r>
      <w:r>
        <w:t xml:space="preserve"> “room</w:t>
      </w:r>
      <w:r w:rsidR="002A7675">
        <w:t>,”</w:t>
      </w:r>
      <w:r>
        <w:t xml:space="preserve"> “space”, etc. and a subaddress identifier (a letter, number</w:t>
      </w:r>
      <w:r w:rsidR="00034D9C">
        <w:t>,</w:t>
      </w:r>
      <w:r>
        <w:t xml:space="preserve"> or combination of letters and numbers) that uniquely identifies a single separately occupied element of an addressable feature. As there are many types of subaddress types, they </w:t>
      </w:r>
      <w:r w:rsidR="00126681">
        <w:t>are stored</w:t>
      </w:r>
      <w:r>
        <w:t xml:space="preserve"> in a domain of values comprising the most common types and others that are locally useful</w:t>
      </w:r>
      <w:r w:rsidR="00F40468">
        <w:t xml:space="preserve">. </w:t>
      </w:r>
    </w:p>
    <w:p w14:paraId="6A1C800D" w14:textId="77777777" w:rsidR="009C3DAB" w:rsidRDefault="009C3DAB" w:rsidP="000B5EAE"/>
    <w:p w14:paraId="01CF48AB" w14:textId="04188AAB" w:rsidR="00E314F4" w:rsidRDefault="00E314F4" w:rsidP="00747C81">
      <w:pPr>
        <w:pStyle w:val="Heading4"/>
      </w:pPr>
      <w:bookmarkStart w:id="141" w:name="_Toc177659285"/>
      <w:r>
        <w:t>When to Assign a Primary Address and When to Use a Subaddress</w:t>
      </w:r>
      <w:bookmarkEnd w:id="141"/>
    </w:p>
    <w:p w14:paraId="3C8C8362" w14:textId="77777777" w:rsidR="000D2471" w:rsidRPr="000D2471" w:rsidRDefault="000D2471" w:rsidP="000D2471"/>
    <w:p w14:paraId="390FC988" w14:textId="50E5AC6C" w:rsidR="00E314F4" w:rsidRDefault="00E314F4" w:rsidP="00E314F4">
      <w:r>
        <w:t>A subaddress is generally used to identify the interior spaces of a building that are separately occupied</w:t>
      </w:r>
      <w:r w:rsidR="00F40468">
        <w:t xml:space="preserve">. </w:t>
      </w:r>
      <w:r w:rsidRPr="009C3DAB">
        <w:rPr>
          <w:b/>
          <w:bCs/>
          <w:i/>
          <w:iCs/>
        </w:rPr>
        <w:t>Ownership is not relevant to this determination</w:t>
      </w:r>
      <w:r w:rsidR="00F40468" w:rsidRPr="009C3DAB">
        <w:rPr>
          <w:b/>
          <w:bCs/>
          <w:i/>
          <w:iCs/>
        </w:rPr>
        <w:t>.</w:t>
      </w:r>
      <w:r w:rsidR="00F40468">
        <w:t xml:space="preserve"> </w:t>
      </w:r>
      <w:r>
        <w:t xml:space="preserve">For example, there is no real difference in addressing a </w:t>
      </w:r>
      <w:r>
        <w:lastRenderedPageBreak/>
        <w:t>structure if it contains apartments (to be rented or leased) or condominiums (intended to be sold)</w:t>
      </w:r>
      <w:r w:rsidR="00F40468">
        <w:t xml:space="preserve">. </w:t>
      </w:r>
      <w:r>
        <w:t>Many buildings initially created as rental-type units are later converted to ownership units, and many condominium-ownership type units are operated as rentals</w:t>
      </w:r>
      <w:r w:rsidR="00F40468">
        <w:t xml:space="preserve">. </w:t>
      </w:r>
      <w:r>
        <w:t>Addressing should remain constant</w:t>
      </w:r>
      <w:r w:rsidR="00F40468">
        <w:t xml:space="preserve">. </w:t>
      </w:r>
    </w:p>
    <w:p w14:paraId="2D9B0F7A" w14:textId="30AD916A" w:rsidR="009C3DAB" w:rsidRDefault="009C3DAB" w:rsidP="00E314F4"/>
    <w:p w14:paraId="0DB05E09" w14:textId="2BA9A26E" w:rsidR="009C3DAB" w:rsidRDefault="009C3DAB" w:rsidP="00E314F4">
      <w:r>
        <w:t>If a building has exterior doors that provide access to individual units, and all units are accessible through an individual exterior door, then primary address numbers should be utilized</w:t>
      </w:r>
      <w:r w:rsidR="00F40468">
        <w:t xml:space="preserve">. </w:t>
      </w:r>
      <w:r>
        <w:t>If the building provides access to individual units through an interior corridor, or above grade balconies or walkways, then the building should be addressed, and subaddresses given to the individual occupancies.</w:t>
      </w:r>
    </w:p>
    <w:p w14:paraId="4A7518A2" w14:textId="093EDC71" w:rsidR="00E314F4" w:rsidRDefault="00E314F4" w:rsidP="00E314F4"/>
    <w:p w14:paraId="4B9B8982" w14:textId="77262B03" w:rsidR="00E314F4" w:rsidRDefault="00E314F4" w:rsidP="00E314F4">
      <w:r>
        <w:t>Likewise, many properties that contain more than one building operated as a single entity, such as a college, hospital, military base, prison facility, apartment complex, etc.  In this instance, it is important to identify each building individually</w:t>
      </w:r>
      <w:r w:rsidR="009C3DAB">
        <w:t xml:space="preserve"> with either a primary address along an internal street, or a building subaddress </w:t>
      </w:r>
      <w:r w:rsidR="009C3DAB" w:rsidRPr="000D333E">
        <w:t xml:space="preserve">(e.g., </w:t>
      </w:r>
      <w:r w:rsidR="007E39EF" w:rsidRPr="000D333E">
        <w:t>University</w:t>
      </w:r>
      <w:r w:rsidR="00F653A5">
        <w:t xml:space="preserve"> of New Mexico</w:t>
      </w:r>
      <w:r w:rsidR="009C3DAB" w:rsidRPr="000D333E">
        <w:t xml:space="preserve">, </w:t>
      </w:r>
      <w:r w:rsidR="00F653A5">
        <w:t>Zimmerman</w:t>
      </w:r>
      <w:r w:rsidR="006C7F32" w:rsidRPr="000D333E">
        <w:t xml:space="preserve"> Library</w:t>
      </w:r>
      <w:r w:rsidR="009C3DAB" w:rsidRPr="000D333E">
        <w:t>)</w:t>
      </w:r>
      <w:r w:rsidR="00F40468" w:rsidRPr="000D333E">
        <w:t xml:space="preserve">. </w:t>
      </w:r>
      <w:r w:rsidR="009C3DAB" w:rsidRPr="000D333E">
        <w:t>Within these identified buildings, individual rooms or groups of rooms may be given further subaddresses</w:t>
      </w:r>
      <w:r w:rsidR="00037E29" w:rsidRPr="000D333E">
        <w:t xml:space="preserve"> (e.g., </w:t>
      </w:r>
      <w:r w:rsidR="00F653A5" w:rsidRPr="000D333E">
        <w:t>University</w:t>
      </w:r>
      <w:r w:rsidR="00F653A5">
        <w:t xml:space="preserve"> of New Mexico</w:t>
      </w:r>
      <w:r w:rsidR="00F653A5" w:rsidRPr="000D333E">
        <w:t xml:space="preserve">, </w:t>
      </w:r>
      <w:r w:rsidR="00F653A5">
        <w:t>Zimmerman</w:t>
      </w:r>
      <w:r w:rsidR="00F653A5" w:rsidRPr="000D333E">
        <w:t xml:space="preserve"> Library</w:t>
      </w:r>
      <w:r w:rsidR="009727A9" w:rsidRPr="000D333E">
        <w:t>, S</w:t>
      </w:r>
      <w:r w:rsidR="00C83267">
        <w:t>ui</w:t>
      </w:r>
      <w:r w:rsidR="009727A9" w:rsidRPr="000D333E">
        <w:t>te 302</w:t>
      </w:r>
      <w:r w:rsidR="00037E29" w:rsidRPr="000D333E">
        <w:t>)</w:t>
      </w:r>
      <w:r w:rsidR="009C3DAB" w:rsidRPr="000D333E">
        <w:t>.</w:t>
      </w:r>
    </w:p>
    <w:p w14:paraId="0580ECEA" w14:textId="77777777" w:rsidR="00E57A65" w:rsidRPr="00E314F4" w:rsidRDefault="00E57A65" w:rsidP="00E314F4"/>
    <w:p w14:paraId="151F6944" w14:textId="01A0C706" w:rsidR="00C35221" w:rsidRDefault="00816F08" w:rsidP="00747C81">
      <w:pPr>
        <w:pStyle w:val="Heading4"/>
      </w:pPr>
      <w:bookmarkStart w:id="142" w:name="_Toc177659286"/>
      <w:r>
        <w:t>Subaddressing within Structures</w:t>
      </w:r>
      <w:bookmarkEnd w:id="142"/>
    </w:p>
    <w:p w14:paraId="0FFFDD04" w14:textId="77777777" w:rsidR="007F34E5" w:rsidRPr="007F34E5" w:rsidRDefault="007F34E5" w:rsidP="007F34E5"/>
    <w:p w14:paraId="2D00FA8E" w14:textId="7D0291F5" w:rsidR="00816F08" w:rsidRDefault="00816F08" w:rsidP="00816F08">
      <w:r>
        <w:t>Within a building, subaddressing should be consistent from floor to floor</w:t>
      </w:r>
      <w:r w:rsidR="00F40468">
        <w:t xml:space="preserve">. </w:t>
      </w:r>
      <w:r>
        <w:t>That is numbering should begin either at one end of a linear building, or at the point of access via an elevator bank or stairwell</w:t>
      </w:r>
      <w:r w:rsidR="00F40468">
        <w:t xml:space="preserve">. </w:t>
      </w:r>
      <w:r>
        <w:t>All separate rooms or suites should be addressed individually including restrooms, break rooms, electrical, plumbing or computer equipment closets, janitorial closets, locker rooms, and storage rooms</w:t>
      </w:r>
      <w:r w:rsidR="00F40468">
        <w:t xml:space="preserve">. </w:t>
      </w:r>
    </w:p>
    <w:p w14:paraId="03D31C8E" w14:textId="54FB1F7E" w:rsidR="008F5398" w:rsidRDefault="008F5398" w:rsidP="00816F08"/>
    <w:p w14:paraId="40F40F8C" w14:textId="6365CC5E" w:rsidR="008F5398" w:rsidRDefault="008F5398" w:rsidP="00747C81">
      <w:pPr>
        <w:pStyle w:val="Heading4"/>
      </w:pPr>
      <w:bookmarkStart w:id="143" w:name="_Toc177659287"/>
      <w:r>
        <w:t>Subaddressing Multiple-Structure Facilities</w:t>
      </w:r>
      <w:bookmarkEnd w:id="143"/>
    </w:p>
    <w:p w14:paraId="535E296F" w14:textId="77777777" w:rsidR="0050560D" w:rsidRPr="0050560D" w:rsidRDefault="0050560D" w:rsidP="0050560D"/>
    <w:p w14:paraId="6F8E83EE" w14:textId="0CA81A87" w:rsidR="00A23802" w:rsidRDefault="008F5398" w:rsidP="008F5398">
      <w:r>
        <w:t>When determining whether to identify a set of buildings as a single “campus” or to treat them as individual buildings, it is useful to understand the underlying use of the structures, their links with other buildings and structures on the property, and the usefulness of working with the entire group of structures as a unit</w:t>
      </w:r>
      <w:r w:rsidR="002F0DF6">
        <w:t xml:space="preserve">. </w:t>
      </w:r>
      <w:r w:rsidR="008A2406">
        <w:t>Additionally, there are many “campus” areas where there are buildings that have been given names</w:t>
      </w:r>
      <w:r w:rsidR="002F0DF6">
        <w:t xml:space="preserve">. </w:t>
      </w:r>
      <w:r w:rsidR="008A2406">
        <w:t>While these names are well known to students or employees, they may not be familiar to visitors, emergency responders, and others</w:t>
      </w:r>
      <w:r w:rsidR="002F0DF6">
        <w:t xml:space="preserve">. </w:t>
      </w:r>
      <w:r w:rsidR="008A2406">
        <w:t>It is important to have a thoroughfare address for each building on a campus that can be easily identified by anyone on the campus</w:t>
      </w:r>
      <w:r w:rsidR="00F653A5">
        <w:t>, and used by GPS routing systems</w:t>
      </w:r>
      <w:r w:rsidR="002F0DF6">
        <w:t xml:space="preserve">. </w:t>
      </w:r>
      <w:r w:rsidR="008A2406">
        <w:t>The Addressing Coordinator should review the entire plan of the facility and work with the facility manager to come up with a logical and comprehensive plan, and to ensure that all buildings and their internal spaces are sufficiently identified to support emergency response and wayfinding</w:t>
      </w:r>
      <w:r w:rsidR="002F0DF6">
        <w:t xml:space="preserve">. </w:t>
      </w:r>
    </w:p>
    <w:p w14:paraId="38F90B5D" w14:textId="77777777" w:rsidR="000B28B7" w:rsidRDefault="000B28B7" w:rsidP="008F5398"/>
    <w:p w14:paraId="5BB23B73" w14:textId="77777777" w:rsidR="00FF003D" w:rsidRDefault="00AE0B64" w:rsidP="00FF003D">
      <w:pPr>
        <w:keepNext/>
        <w:jc w:val="center"/>
      </w:pPr>
      <w:r>
        <w:rPr>
          <w:noProof/>
        </w:rPr>
        <w:lastRenderedPageBreak/>
        <w:drawing>
          <wp:inline distT="0" distB="0" distL="0" distR="0" wp14:anchorId="5B675749" wp14:editId="7E99CCE0">
            <wp:extent cx="5101619" cy="3623948"/>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101619" cy="3623948"/>
                    </a:xfrm>
                    <a:prstGeom prst="rect">
                      <a:avLst/>
                    </a:prstGeom>
                    <a:noFill/>
                  </pic:spPr>
                </pic:pic>
              </a:graphicData>
            </a:graphic>
          </wp:inline>
        </w:drawing>
      </w:r>
    </w:p>
    <w:p w14:paraId="13EC9ECA" w14:textId="723D56CF" w:rsidR="0044593A" w:rsidRDefault="00FF003D" w:rsidP="00D26179">
      <w:pPr>
        <w:pStyle w:val="Caption"/>
        <w:spacing w:after="0"/>
        <w:jc w:val="center"/>
      </w:pPr>
      <w:bookmarkStart w:id="144" w:name="_Toc194407353"/>
      <w:r>
        <w:t xml:space="preserve">Figure </w:t>
      </w:r>
      <w:fldSimple w:instr=" SEQ Figure \* ARABIC ">
        <w:r w:rsidR="00E660BD">
          <w:rPr>
            <w:noProof/>
          </w:rPr>
          <w:t>17</w:t>
        </w:r>
      </w:fldSimple>
      <w:r>
        <w:t xml:space="preserve">: </w:t>
      </w:r>
      <w:r w:rsidRPr="009A3E8E">
        <w:t>Subaddressing Buildings</w:t>
      </w:r>
      <w:bookmarkEnd w:id="144"/>
    </w:p>
    <w:p w14:paraId="14338FE2" w14:textId="77777777" w:rsidR="00D26179" w:rsidRPr="00D26179" w:rsidRDefault="00D26179" w:rsidP="00D26179"/>
    <w:p w14:paraId="33E207D9" w14:textId="0D959340" w:rsidR="0033628C" w:rsidRDefault="0033628C" w:rsidP="00747C81">
      <w:pPr>
        <w:pStyle w:val="Heading4"/>
      </w:pPr>
      <w:bookmarkStart w:id="145" w:name="_Toc247128651"/>
      <w:bookmarkStart w:id="146" w:name="_Toc177659288"/>
      <w:bookmarkStart w:id="147" w:name="Residential_Occupancies"/>
      <w:r>
        <w:t>Residential Occupancies</w:t>
      </w:r>
      <w:bookmarkEnd w:id="145"/>
      <w:bookmarkEnd w:id="146"/>
      <w:bookmarkEnd w:id="147"/>
    </w:p>
    <w:p w14:paraId="1C3D8A53" w14:textId="77777777" w:rsidR="009C6DF8" w:rsidRDefault="009C6DF8" w:rsidP="0033628C"/>
    <w:p w14:paraId="139DDCD3" w14:textId="52E7A8A4" w:rsidR="0033628C" w:rsidRDefault="0033628C" w:rsidP="0033628C">
      <w:r>
        <w:t>Residential occupancies (apartments, condominiums, hotels, motels, etc.) are assigned subaddresses at the time of construction of the building in which they are located</w:t>
      </w:r>
      <w:r w:rsidR="00A13220">
        <w:t>.</w:t>
      </w:r>
      <w:r>
        <w:t xml:space="preserve"> </w:t>
      </w:r>
    </w:p>
    <w:p w14:paraId="46C43301" w14:textId="11935F1C" w:rsidR="0033628C" w:rsidRDefault="0033628C" w:rsidP="0033628C"/>
    <w:p w14:paraId="705B54BA" w14:textId="48BB758D" w:rsidR="00C47CE4" w:rsidRDefault="00C47CE4" w:rsidP="00C47CE4">
      <w:pPr>
        <w:rPr>
          <w:noProof/>
        </w:rPr>
      </w:pPr>
      <w:r w:rsidRPr="00E93016">
        <w:t xml:space="preserve">Proposed </w:t>
      </w:r>
      <w:r>
        <w:t>units or apartments</w:t>
      </w:r>
      <w:r w:rsidRPr="00E93016">
        <w:t xml:space="preserve"> must be clearly shown on building plans submitted for construction permits</w:t>
      </w:r>
      <w:r w:rsidR="002F0DF6" w:rsidRPr="00E93016">
        <w:t xml:space="preserve">. </w:t>
      </w:r>
      <w:r>
        <w:t>T</w:t>
      </w:r>
      <w:r w:rsidRPr="00E93016">
        <w:t xml:space="preserve">he proposed </w:t>
      </w:r>
      <w:r>
        <w:t>unit layout is required</w:t>
      </w:r>
      <w:r w:rsidRPr="00E93016">
        <w:t xml:space="preserve"> for addresses to be assigned and will be required when a permit is requested for any interior space, floor, or suite</w:t>
      </w:r>
      <w:r w:rsidR="002F0DF6" w:rsidRPr="00E93016">
        <w:t>.</w:t>
      </w:r>
      <w:r w:rsidR="002F0DF6">
        <w:t xml:space="preserve"> </w:t>
      </w:r>
      <w:r>
        <w:t>This includes any permits for renovation or reconfiguration of existing spaces so that existing subaddresses may be verified and corrected if necessary.</w:t>
      </w:r>
      <w:r w:rsidRPr="00CD6907">
        <w:rPr>
          <w:noProof/>
        </w:rPr>
        <w:t xml:space="preserve"> </w:t>
      </w:r>
    </w:p>
    <w:p w14:paraId="5DB47E3A" w14:textId="77777777" w:rsidR="00C47CE4" w:rsidRDefault="00C47CE4" w:rsidP="0033628C"/>
    <w:p w14:paraId="3CE1CE6B" w14:textId="44EFD3AC" w:rsidR="00202B5B" w:rsidRDefault="0033628C" w:rsidP="0033628C">
      <w:r>
        <w:t xml:space="preserve">Each </w:t>
      </w:r>
      <w:r w:rsidR="0035395E">
        <w:t>structure</w:t>
      </w:r>
      <w:r>
        <w:t xml:space="preserve"> within a residential complex should have its own address, using the name of the internal street (whether public or private). Each unit should have its own unit number. </w:t>
      </w:r>
    </w:p>
    <w:p w14:paraId="74535B9C" w14:textId="77777777" w:rsidR="00202B5B" w:rsidRDefault="00202B5B" w:rsidP="0033628C"/>
    <w:p w14:paraId="2A2D4E50" w14:textId="7BB57809" w:rsidR="0033628C" w:rsidRDefault="0033628C" w:rsidP="0033628C">
      <w:r>
        <w:t xml:space="preserve">Unit numbers should reflect the floor level as a part of the number. Units on the first floor should be numbered as 1xx, second floor as 2xx, etc. Basement level units should be numbered as XX. </w:t>
      </w:r>
      <w:r w:rsidR="00F653A5">
        <w:t>Where there are multiple basement levels, these may be designated by a “B” in the unit identifier, as “102 Main Street, Space B101” or “102 Main Street, Space B201” using the letter “B” to identify a basement level, and the first number to identify which basement level the unit is on.</w:t>
      </w:r>
    </w:p>
    <w:p w14:paraId="50F1450C" w14:textId="77777777" w:rsidR="0033628C" w:rsidRDefault="0033628C" w:rsidP="0033628C"/>
    <w:p w14:paraId="27222DBA" w14:textId="7A5F58C1" w:rsidR="0033628C" w:rsidRDefault="0033628C" w:rsidP="0033628C">
      <w:r>
        <w:t xml:space="preserve">Interior hallway buildings should provide numbering that starts at one end of the hall, and continues, with even numbers on one side, and odd numbers on the opposite side. All floors should be numbered </w:t>
      </w:r>
      <w:r>
        <w:lastRenderedPageBreak/>
        <w:t>in the same way, starting at the same place. For buildings without an interior hall, unit numbers should be consecutive (101, 102, 103) and run from one end of the building to the other. All levels of a building should be addressed in the same way, and within a complex, to the degree possible, all numbering should be oriented the same way (with low numbers at the same end of each building, preferably at the end of the building closest to the front entrance to the complex</w:t>
      </w:r>
      <w:r w:rsidR="005A63A6">
        <w:t>)</w:t>
      </w:r>
      <w:r>
        <w:t xml:space="preserve">. </w:t>
      </w:r>
      <w:r w:rsidR="00F653A5">
        <w:t>The numbers should increase in the same direction as numbers increase along the fronting thoroughfare as this helps users maintain their sense of direction along the corridors.</w:t>
      </w:r>
    </w:p>
    <w:p w14:paraId="2C78CAE8" w14:textId="310CEB5E" w:rsidR="004209B8" w:rsidRDefault="004209B8" w:rsidP="0033628C"/>
    <w:p w14:paraId="4654697B" w14:textId="55D511CC" w:rsidR="00222AB6" w:rsidRDefault="00222AB6" w:rsidP="00222AB6">
      <w:r>
        <w:t>An imaginary centerline can be used within a building to assist with determining the internal suite addressing scheme</w:t>
      </w:r>
      <w:r w:rsidR="002F0DF6">
        <w:t xml:space="preserve">. </w:t>
      </w:r>
      <w:r>
        <w:t>This may be helpful in complex structures with multiple hallways and internal intersections.</w:t>
      </w:r>
      <w:r w:rsidR="00BD7842">
        <w:t xml:space="preserve">  Examples of this type of addressing are shown below.  The choice of which side of the hallway is given even or odd numbers is based on local determination.   </w:t>
      </w:r>
      <w:r w:rsidR="00BD7842" w:rsidRPr="009B3145">
        <w:rPr>
          <w:b/>
          <w:bCs/>
        </w:rPr>
        <w:t>However, it is preferable that the choice of sides is the same as for primary addresses on thoroughfares in the jurisdiction.</w:t>
      </w:r>
    </w:p>
    <w:p w14:paraId="2F5F5C97" w14:textId="77777777" w:rsidR="00222AB6" w:rsidRDefault="00222AB6" w:rsidP="00222AB6"/>
    <w:p w14:paraId="46D45575" w14:textId="5208DA6F" w:rsidR="00B9093D" w:rsidRDefault="00222AB6" w:rsidP="00B9093D">
      <w:r>
        <w:t>All rooms should be numbered, including rest rooms, utility closets, laundries, storage rooms, electrical closets, break rooms, etc.</w:t>
      </w:r>
    </w:p>
    <w:p w14:paraId="711CD6D2" w14:textId="77777777" w:rsidR="00B9093D" w:rsidRDefault="00B9093D" w:rsidP="00222AB6">
      <w:pPr>
        <w:rPr>
          <w:noProof/>
        </w:rPr>
      </w:pPr>
    </w:p>
    <w:p w14:paraId="0716D1BF" w14:textId="77777777" w:rsidR="00FF003D" w:rsidRDefault="0031733C" w:rsidP="00FF003D">
      <w:pPr>
        <w:keepNext/>
        <w:jc w:val="center"/>
      </w:pPr>
      <w:r>
        <w:rPr>
          <w:noProof/>
        </w:rPr>
        <w:drawing>
          <wp:inline distT="0" distB="0" distL="0" distR="0" wp14:anchorId="75F3A2DF" wp14:editId="377D8F6C">
            <wp:extent cx="4713893" cy="3603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713893" cy="3603910"/>
                    </a:xfrm>
                    <a:prstGeom prst="rect">
                      <a:avLst/>
                    </a:prstGeom>
                    <a:noFill/>
                  </pic:spPr>
                </pic:pic>
              </a:graphicData>
            </a:graphic>
          </wp:inline>
        </w:drawing>
      </w:r>
    </w:p>
    <w:p w14:paraId="51005589" w14:textId="1FB95099" w:rsidR="0044593A" w:rsidRDefault="00FF003D" w:rsidP="007B3FE2">
      <w:pPr>
        <w:pStyle w:val="Caption"/>
        <w:spacing w:after="0"/>
        <w:jc w:val="center"/>
      </w:pPr>
      <w:bookmarkStart w:id="148" w:name="_Toc194407354"/>
      <w:r>
        <w:t xml:space="preserve">Figure </w:t>
      </w:r>
      <w:fldSimple w:instr=" SEQ Figure \* ARABIC ">
        <w:r w:rsidR="00E660BD">
          <w:rPr>
            <w:noProof/>
          </w:rPr>
          <w:t>18</w:t>
        </w:r>
      </w:fldSimple>
      <w:r>
        <w:t xml:space="preserve">: </w:t>
      </w:r>
      <w:r w:rsidRPr="006A408B">
        <w:t>Occupancy Addressing</w:t>
      </w:r>
      <w:bookmarkEnd w:id="148"/>
    </w:p>
    <w:p w14:paraId="15D86C18" w14:textId="18B2499F" w:rsidR="009A7BAF" w:rsidRDefault="009A7BAF" w:rsidP="007B3FE2">
      <w:pPr>
        <w:pStyle w:val="Caption"/>
        <w:spacing w:after="0"/>
        <w:jc w:val="center"/>
        <w:rPr>
          <w:noProof/>
        </w:rPr>
      </w:pPr>
    </w:p>
    <w:p w14:paraId="65410A2A" w14:textId="77777777" w:rsidR="0033628C" w:rsidRDefault="0033628C" w:rsidP="00747C81">
      <w:pPr>
        <w:pStyle w:val="Heading4"/>
      </w:pPr>
      <w:bookmarkStart w:id="149" w:name="__RefHeading__5102_530249970"/>
      <w:bookmarkStart w:id="150" w:name="__RefHeading__3141_1897768214"/>
      <w:bookmarkStart w:id="151" w:name="_Toc247128652"/>
      <w:bookmarkStart w:id="152" w:name="_Toc177659289"/>
      <w:bookmarkStart w:id="153" w:name="Non_Residential_Occupancies"/>
      <w:bookmarkEnd w:id="149"/>
      <w:bookmarkEnd w:id="150"/>
      <w:r>
        <w:t>Non-Residential Occupancies</w:t>
      </w:r>
      <w:bookmarkEnd w:id="151"/>
      <w:bookmarkEnd w:id="152"/>
      <w:r>
        <w:t xml:space="preserve"> </w:t>
      </w:r>
      <w:bookmarkEnd w:id="153"/>
    </w:p>
    <w:p w14:paraId="1BBE5A52" w14:textId="77777777" w:rsidR="00194CDE" w:rsidRDefault="00194CDE" w:rsidP="00E57A65"/>
    <w:p w14:paraId="0B2FE60C" w14:textId="2FA00839" w:rsidR="0033628C" w:rsidRDefault="0033628C" w:rsidP="00E57A65">
      <w:r>
        <w:t xml:space="preserve">The numbering of non-residential occupancies in structures such as office buildings, strip malls, shopping centers, schools, churches, and other large public or semi-public facilities can be challenging. The tenants in many non-residential settings are much less permanent than those in residential </w:t>
      </w:r>
      <w:r>
        <w:lastRenderedPageBreak/>
        <w:t>apartments, and the configuration of space on a floor of an office building, or in a strip mall</w:t>
      </w:r>
      <w:r w:rsidR="006D17AE">
        <w:t>,</w:t>
      </w:r>
      <w:r>
        <w:t xml:space="preserve"> may change rather frequently. However, from the standpoint of emergency response, it is critical to uniquely identify every separate subaddress within these types of structures, and to provide clear guidance by consistent addressing practice. </w:t>
      </w:r>
    </w:p>
    <w:p w14:paraId="2F99D44C" w14:textId="366A0807" w:rsidR="002B7633" w:rsidRDefault="002B7633" w:rsidP="00E57A65"/>
    <w:p w14:paraId="1CC2CF49" w14:textId="29E376EB" w:rsidR="00E93016" w:rsidRDefault="00E93016" w:rsidP="00E57A65">
      <w:r w:rsidRPr="00E93016">
        <w:t xml:space="preserve">Proposed </w:t>
      </w:r>
      <w:r>
        <w:t xml:space="preserve">units or </w:t>
      </w:r>
      <w:r w:rsidRPr="00E93016">
        <w:t>suites must be clearly shown on building plans submitted for construction permits</w:t>
      </w:r>
      <w:r w:rsidR="002F0DF6" w:rsidRPr="00E93016">
        <w:t xml:space="preserve">. </w:t>
      </w:r>
      <w:r w:rsidRPr="00E93016">
        <w:t>The final suite layout for an entire structure may not be known at the time a building or building shell permit is requested, particularly in structures such as office buildings and high-rise structures where suites are created as space is leased to tenants</w:t>
      </w:r>
      <w:r w:rsidR="002F0DF6" w:rsidRPr="00E93016">
        <w:t xml:space="preserve">. </w:t>
      </w:r>
      <w:r w:rsidRPr="00E93016">
        <w:t>However, the proposed suites must be shown for addresses to be assigned and will be required when a permit is requested for any interior space, floor, or suite</w:t>
      </w:r>
      <w:r w:rsidR="00B26ABC" w:rsidRPr="00E93016">
        <w:t>.</w:t>
      </w:r>
      <w:r w:rsidR="00B26ABC">
        <w:t xml:space="preserve"> </w:t>
      </w:r>
      <w:r w:rsidR="00F70EBB">
        <w:t>This includes any permits for renovation or reconfiguration of existing spaces so that existing subaddresses may be verified and corrected if necessary.</w:t>
      </w:r>
    </w:p>
    <w:p w14:paraId="2A22EFEA" w14:textId="77777777" w:rsidR="00E93016" w:rsidRDefault="00E93016" w:rsidP="00E57A65"/>
    <w:p w14:paraId="47990658" w14:textId="129A8A84" w:rsidR="0033628C" w:rsidRDefault="0033628C" w:rsidP="00E57A65">
      <w:r>
        <w:t xml:space="preserve">When reviewing the plans for non-residential structures designed for multiple occupancies, the Addressing Coordinator shall work with the owner to determine the minimum size of a space that will be created for a </w:t>
      </w:r>
      <w:r w:rsidR="00F0103A">
        <w:t>tenant and</w:t>
      </w:r>
      <w:r>
        <w:t xml:space="preserve"> identify the total number of spaces that could be created on each floor. </w:t>
      </w:r>
    </w:p>
    <w:p w14:paraId="7C84D9A0" w14:textId="77777777" w:rsidR="00F0362F" w:rsidRDefault="00F0362F" w:rsidP="00E57A65"/>
    <w:p w14:paraId="79600AD4" w14:textId="17E53C4B" w:rsidR="0033628C" w:rsidRDefault="0033628C" w:rsidP="00E57A65">
      <w:r>
        <w:t xml:space="preserve">Each floor must be addressed from the same starting point (usually </w:t>
      </w:r>
      <w:r w:rsidR="00E41425">
        <w:t>the front of the structure or primary access stairwell</w:t>
      </w:r>
      <w:r w:rsidR="00F25036">
        <w:t xml:space="preserve"> or elevator</w:t>
      </w:r>
      <w:r w:rsidR="00F0103A">
        <w:t>) and</w:t>
      </w:r>
      <w:r>
        <w:t xml:space="preserve"> shall have </w:t>
      </w:r>
      <w:r w:rsidR="00E03CD6">
        <w:t>even or odd numbers on the right and left side of the hall (as established in the local addressing ordinance) facing in the direction that the numbers increase.</w:t>
      </w:r>
      <w:r>
        <w:t xml:space="preserve"> It is preferable that the numbers increase in a direction</w:t>
      </w:r>
      <w:r w:rsidR="00F25036">
        <w:t xml:space="preserve"> that is similar to the direction in which numbers increase along the street frontage of the building</w:t>
      </w:r>
      <w:r>
        <w:t xml:space="preserve"> </w:t>
      </w:r>
    </w:p>
    <w:p w14:paraId="6B56DE32" w14:textId="495F91D6" w:rsidR="003115B4" w:rsidRDefault="003115B4" w:rsidP="00E57A65"/>
    <w:p w14:paraId="0938D18E" w14:textId="782509F0" w:rsidR="00222AB6" w:rsidRDefault="009A7BAF" w:rsidP="00E57A65">
      <w:r>
        <w:t>Each building within a non-residential complex sh</w:t>
      </w:r>
      <w:r w:rsidR="00F25036">
        <w:t>all</w:t>
      </w:r>
      <w:r>
        <w:t xml:space="preserve"> have its own address, using the name of the internal street (whether public or private). Each unit </w:t>
      </w:r>
      <w:r w:rsidR="0046021D">
        <w:t xml:space="preserve">or interior space </w:t>
      </w:r>
      <w:r>
        <w:t>sh</w:t>
      </w:r>
      <w:r w:rsidR="00F25036">
        <w:t xml:space="preserve">all </w:t>
      </w:r>
      <w:r>
        <w:t xml:space="preserve">have its own unit number. </w:t>
      </w:r>
    </w:p>
    <w:p w14:paraId="226CCA26" w14:textId="77777777" w:rsidR="00222AB6" w:rsidRDefault="00222AB6" w:rsidP="00E57A65"/>
    <w:p w14:paraId="726A9222" w14:textId="116A0F1F" w:rsidR="009A7BAF" w:rsidRDefault="009A7BAF" w:rsidP="00E57A65">
      <w:r>
        <w:t>Unit numbers should reflect the floor level as a part of the number. Units on the first floor should be numbered as 1xx, second floor as 2xx, etc. Basement level units should be numbered as XX.</w:t>
      </w:r>
      <w:r w:rsidR="00F25036">
        <w:t xml:space="preserve">  Building with more than one basement level or sub-basements, should use an identified beginning with “B” followed by the basement level identifier (e.g., B-1, B-2, etc.) and additional numbers for units on each of the levels, “B101”, “B206,”where the B1 or B2 represent the basement level, and the 2 (or more) remaining digits represent the unit identifier.  </w:t>
      </w:r>
    </w:p>
    <w:p w14:paraId="3BD4F55F" w14:textId="77777777" w:rsidR="00222AB6" w:rsidRDefault="00222AB6" w:rsidP="00E57A65"/>
    <w:p w14:paraId="0436201C" w14:textId="767102B2" w:rsidR="003115B4" w:rsidRDefault="003115B4" w:rsidP="00E57A65">
      <w:r>
        <w:t>An imaginary centerline can be used within a building to assist with determining the internal suite addressing scheme</w:t>
      </w:r>
      <w:r w:rsidR="00B26ABC">
        <w:t xml:space="preserve">. </w:t>
      </w:r>
      <w:r>
        <w:t>This may be helpful in complex structures with multiple hallways and internal intersections.</w:t>
      </w:r>
    </w:p>
    <w:p w14:paraId="71B86A50" w14:textId="77777777" w:rsidR="00383D35" w:rsidRDefault="00383D35" w:rsidP="00E57A65"/>
    <w:p w14:paraId="748C5C80" w14:textId="102503D8" w:rsidR="0033628C" w:rsidRDefault="0033628C" w:rsidP="00E57A65">
      <w:r>
        <w:t xml:space="preserve">All rooms should be numbered, including rest rooms, utility closets, laundries, storage rooms, electrical closets, break rooms, etc. </w:t>
      </w:r>
    </w:p>
    <w:p w14:paraId="77112BCA" w14:textId="264A0009" w:rsidR="00007B32" w:rsidRDefault="00007B32" w:rsidP="00E57A65"/>
    <w:p w14:paraId="1D7EC0A2" w14:textId="77777777" w:rsidR="00FF003D" w:rsidRDefault="00007B32" w:rsidP="00FF003D">
      <w:pPr>
        <w:keepNext/>
        <w:jc w:val="center"/>
      </w:pPr>
      <w:r>
        <w:rPr>
          <w:noProof/>
        </w:rPr>
        <w:lastRenderedPageBreak/>
        <w:drawing>
          <wp:inline distT="0" distB="0" distL="0" distR="0" wp14:anchorId="20932DC0" wp14:editId="089F6F19">
            <wp:extent cx="4625093" cy="3573936"/>
            <wp:effectExtent l="0" t="0" r="444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625093" cy="3573936"/>
                    </a:xfrm>
                    <a:prstGeom prst="rect">
                      <a:avLst/>
                    </a:prstGeom>
                    <a:noFill/>
                  </pic:spPr>
                </pic:pic>
              </a:graphicData>
            </a:graphic>
          </wp:inline>
        </w:drawing>
      </w:r>
    </w:p>
    <w:p w14:paraId="555C0954" w14:textId="16F6F4F9" w:rsidR="0044593A" w:rsidRDefault="00FF003D" w:rsidP="007B3FE2">
      <w:pPr>
        <w:pStyle w:val="Caption"/>
        <w:spacing w:after="0"/>
        <w:jc w:val="center"/>
      </w:pPr>
      <w:bookmarkStart w:id="154" w:name="_Toc194407355"/>
      <w:r>
        <w:t xml:space="preserve">Figure </w:t>
      </w:r>
      <w:fldSimple w:instr=" SEQ Figure \* ARABIC ">
        <w:r w:rsidR="00E660BD">
          <w:rPr>
            <w:noProof/>
          </w:rPr>
          <w:t>19</w:t>
        </w:r>
      </w:fldSimple>
      <w:r>
        <w:t xml:space="preserve">: </w:t>
      </w:r>
      <w:r w:rsidRPr="006D47E8">
        <w:t>U-Shaped Building Occupancy Addressing</w:t>
      </w:r>
      <w:bookmarkEnd w:id="154"/>
    </w:p>
    <w:p w14:paraId="6C7785A1" w14:textId="77777777" w:rsidR="007B3FE2" w:rsidRPr="007B3FE2" w:rsidRDefault="007B3FE2" w:rsidP="007B3FE2"/>
    <w:p w14:paraId="6B08654A" w14:textId="76A09612" w:rsidR="00F1026F" w:rsidRDefault="006B3CFD" w:rsidP="00747C81">
      <w:pPr>
        <w:pStyle w:val="Heading4"/>
      </w:pPr>
      <w:bookmarkStart w:id="155" w:name="_Toc177659290"/>
      <w:r>
        <w:t>Subaddress Type</w:t>
      </w:r>
      <w:r w:rsidR="00296E4A">
        <w:t>s</w:t>
      </w:r>
      <w:bookmarkEnd w:id="155"/>
    </w:p>
    <w:p w14:paraId="3B82D47D" w14:textId="251E804D" w:rsidR="006B3CFD" w:rsidRDefault="006B3CFD" w:rsidP="006B3CFD"/>
    <w:p w14:paraId="2277C6EF" w14:textId="025B4F74" w:rsidR="009F713E" w:rsidRDefault="0065482F" w:rsidP="00E83702">
      <w:r>
        <w:t>The Subaddress Type is a word used to identify the type of space or location being addressed</w:t>
      </w:r>
      <w:r w:rsidR="00B26ABC">
        <w:t xml:space="preserve">. </w:t>
      </w:r>
      <w:r>
        <w:t>These include building, unit, apartment, suite, space, pier/dock, floor, wing, stairwell, and other similar terms</w:t>
      </w:r>
      <w:r w:rsidR="00E65F13">
        <w:t>.</w:t>
      </w:r>
      <w:r w:rsidR="00111ED3">
        <w:t xml:space="preserve"> </w:t>
      </w:r>
      <w:r w:rsidR="007E1D3C">
        <w:t>In certain cases, a subaddress type is not used, such as for a mezzanine or penthouse</w:t>
      </w:r>
      <w:r w:rsidR="00B26ABC">
        <w:t xml:space="preserve">. </w:t>
      </w:r>
      <w:r w:rsidR="007E1D3C">
        <w:t>These terms are used in place of a letter or number in the subaddress identifier.</w:t>
      </w:r>
    </w:p>
    <w:p w14:paraId="3BA23EE7" w14:textId="5A53ED7F" w:rsidR="00CD5BF0" w:rsidRDefault="00CD5BF0" w:rsidP="007E1D3C"/>
    <w:p w14:paraId="60CB0936" w14:textId="2162636B" w:rsidR="00CD5BF0" w:rsidRDefault="00CD5BF0" w:rsidP="00747C81">
      <w:pPr>
        <w:pStyle w:val="Heading4"/>
      </w:pPr>
      <w:bookmarkStart w:id="156" w:name="_Toc177659291"/>
      <w:r>
        <w:t>Subaddress Identifier</w:t>
      </w:r>
      <w:bookmarkEnd w:id="156"/>
    </w:p>
    <w:p w14:paraId="568CC687" w14:textId="71A90DE5" w:rsidR="00CD5BF0" w:rsidRDefault="00CD5BF0" w:rsidP="00CD5BF0"/>
    <w:p w14:paraId="066B9B81" w14:textId="77777777" w:rsidR="002D787C" w:rsidRDefault="002D787C" w:rsidP="002D787C">
      <w:r>
        <w:t>The subaddress identifier is a letter, number, or a combination of letters and numbers that uniquely identify a specific tenancy or space within a multi-tenant building or use.</w:t>
      </w:r>
    </w:p>
    <w:p w14:paraId="693955FD" w14:textId="77777777" w:rsidR="002D787C" w:rsidRDefault="002D787C" w:rsidP="002D787C"/>
    <w:p w14:paraId="7D86F6C2" w14:textId="19571984" w:rsidR="00CD5BF0" w:rsidRDefault="002D787C" w:rsidP="002D787C">
      <w:r>
        <w:t xml:space="preserve">In </w:t>
      </w:r>
      <w:r w:rsidR="00096629">
        <w:softHyphen/>
      </w:r>
      <w:r w:rsidR="00096629">
        <w:softHyphen/>
      </w:r>
      <w:r w:rsidR="00096629">
        <w:softHyphen/>
      </w:r>
      <w:r w:rsidR="00096629">
        <w:softHyphen/>
      </w:r>
      <w:r w:rsidR="00096629">
        <w:softHyphen/>
      </w:r>
      <w:r w:rsidR="00096629">
        <w:softHyphen/>
      </w:r>
      <w:r w:rsidR="00096629">
        <w:softHyphen/>
      </w:r>
      <w:r w:rsidR="00096629">
        <w:softHyphen/>
      </w:r>
      <w:r w:rsidR="00096629">
        <w:softHyphen/>
      </w:r>
      <w:r w:rsidR="00CC713B">
        <w:t xml:space="preserve">some jurisdictions, </w:t>
      </w:r>
      <w:r>
        <w:t>only numbers may be used as the subaddress identifier</w:t>
      </w:r>
      <w:r w:rsidR="00B26ABC">
        <w:t xml:space="preserve">. </w:t>
      </w:r>
      <w:r>
        <w:t>In some cases, specific words are used, without a subaddress type, such as Mezzanine and Penthouse</w:t>
      </w:r>
      <w:r w:rsidR="00B26ABC">
        <w:t xml:space="preserve">. </w:t>
      </w:r>
      <w:r w:rsidRPr="001B3ADD">
        <w:t>Existing</w:t>
      </w:r>
      <w:r>
        <w:t xml:space="preserve"> alphabetic or combination subaddresses</w:t>
      </w:r>
      <w:r w:rsidRPr="001B3ADD">
        <w:t xml:space="preserve"> </w:t>
      </w:r>
      <w:r>
        <w:t>may remain in use</w:t>
      </w:r>
      <w:r w:rsidRPr="001B3ADD">
        <w:t>.</w:t>
      </w:r>
      <w:r w:rsidR="00CC713B">
        <w:t xml:space="preserve">  This is a local decision.</w:t>
      </w:r>
    </w:p>
    <w:p w14:paraId="41839EDF" w14:textId="2FC632B0" w:rsidR="0033628C" w:rsidRDefault="0033628C" w:rsidP="008F5398"/>
    <w:p w14:paraId="619353AA" w14:textId="60595964" w:rsidR="00CF7126" w:rsidRDefault="00256EEF" w:rsidP="00747C81">
      <w:pPr>
        <w:pStyle w:val="Heading4"/>
      </w:pPr>
      <w:bookmarkStart w:id="157" w:name="_Toc177659292"/>
      <w:r>
        <w:t>Basements, Mezzanines, and Penthouses</w:t>
      </w:r>
      <w:bookmarkEnd w:id="157"/>
    </w:p>
    <w:p w14:paraId="5EC74E62" w14:textId="1F16E583" w:rsidR="00256EEF" w:rsidRDefault="00256EEF" w:rsidP="00256EEF"/>
    <w:p w14:paraId="37E336D3" w14:textId="423E4B83" w:rsidR="00BD0185" w:rsidRDefault="00BD0185" w:rsidP="00BD0185">
      <w:r>
        <w:t>Some buildings contain floors that are not identified by numbers, such as basements, sub-basements, mezzanines, and penthouses</w:t>
      </w:r>
      <w:r w:rsidR="00B26ABC">
        <w:t xml:space="preserve">. </w:t>
      </w:r>
      <w:r>
        <w:t>These can utilize a form of the subaddress that consists of only a subaddress identifier (</w:t>
      </w:r>
      <w:r w:rsidR="00F90512">
        <w:t>e.g.,</w:t>
      </w:r>
      <w:r>
        <w:t xml:space="preserve"> 500 Boundary Street</w:t>
      </w:r>
      <w:r w:rsidR="00C1344D">
        <w:t>, Mezzanine)</w:t>
      </w:r>
      <w:r w:rsidR="00B26ABC">
        <w:t xml:space="preserve">. </w:t>
      </w:r>
    </w:p>
    <w:p w14:paraId="22BB01D0" w14:textId="77777777" w:rsidR="00BD0185" w:rsidRDefault="00BD0185" w:rsidP="00BD0185"/>
    <w:p w14:paraId="4C6F993F" w14:textId="4FFEEF5A" w:rsidR="00256EEF" w:rsidRDefault="00BD0185" w:rsidP="00BD0185">
      <w:r>
        <w:lastRenderedPageBreak/>
        <w:t>Basements that contain multiple rooms or occupancies shall be identified by a subaddress type and identifier for each space.</w:t>
      </w:r>
      <w:r w:rsidR="004534CB">
        <w:t xml:space="preserve"> </w:t>
      </w:r>
      <w:r w:rsidR="002A60B8">
        <w:t>Similarly</w:t>
      </w:r>
      <w:r w:rsidR="00CC713B">
        <w:t>, mezzanines, penthouses, lofts or other named areas may function as Subaddress Types, and subareas of those named spaces may be given numbers to identify them using the name as the Subaddress Type.  For example, Penthouse 2, or Mezzanine 104.</w:t>
      </w:r>
    </w:p>
    <w:p w14:paraId="452940E3" w14:textId="5AAB2D37" w:rsidR="00774F21" w:rsidRDefault="00774F21" w:rsidP="00BD0185"/>
    <w:p w14:paraId="73F26E45" w14:textId="36BD5614" w:rsidR="00774F21" w:rsidRDefault="00EB3780" w:rsidP="00747C81">
      <w:pPr>
        <w:pStyle w:val="Heading4"/>
      </w:pPr>
      <w:bookmarkStart w:id="158" w:name="_Toc177659293"/>
      <w:r>
        <w:t>Signage</w:t>
      </w:r>
      <w:bookmarkEnd w:id="158"/>
    </w:p>
    <w:p w14:paraId="03CEA1E1" w14:textId="2924E4EB" w:rsidR="00EB3780" w:rsidRDefault="00EB3780" w:rsidP="00EB3780"/>
    <w:p w14:paraId="3AB82A07" w14:textId="7E930EC2" w:rsidR="0033628C" w:rsidRDefault="0033628C" w:rsidP="0033628C">
      <w:r>
        <w:t xml:space="preserve">Signs indicating the suite numbers for each floor and the direction from the elevator or access stairs shall be placed in all multi-tenant buildings on each floor. </w:t>
      </w:r>
    </w:p>
    <w:p w14:paraId="6AAA20A9" w14:textId="77777777" w:rsidR="0033628C" w:rsidRDefault="0033628C" w:rsidP="0033628C"/>
    <w:p w14:paraId="4631338C" w14:textId="3079F0EF" w:rsidR="0033628C" w:rsidRDefault="0033628C" w:rsidP="0033628C">
      <w:r>
        <w:t xml:space="preserve">Suites and apartments shall have their numbers posted in accordance with </w:t>
      </w:r>
      <w:r w:rsidR="005E674B">
        <w:t xml:space="preserve">local addressing </w:t>
      </w:r>
      <w:r>
        <w:t>ordinance</w:t>
      </w:r>
      <w:r w:rsidR="00D10DDA">
        <w:t>s</w:t>
      </w:r>
      <w:r>
        <w:t xml:space="preserve"> on or immediately above or to the side of the main door. Additionally, each building shall have a number prominently displayed</w:t>
      </w:r>
      <w:r w:rsidR="00F87E72">
        <w:t>.</w:t>
      </w:r>
      <w:r>
        <w:t xml:space="preserve"> </w:t>
      </w:r>
    </w:p>
    <w:p w14:paraId="76B5189E" w14:textId="77777777" w:rsidR="005E7AF8" w:rsidRDefault="005E7AF8" w:rsidP="0033628C"/>
    <w:p w14:paraId="68935600" w14:textId="50A36E95" w:rsidR="0033628C" w:rsidRDefault="005E674B" w:rsidP="0033628C">
      <w:r>
        <w:t>The local department or agency responsible for signage</w:t>
      </w:r>
      <w:r w:rsidR="0033628C">
        <w:t xml:space="preserve"> must ensure that this signage is available at the time the first certificate of subaddress occupancy is issued for any building within the complex. </w:t>
      </w:r>
    </w:p>
    <w:p w14:paraId="1A06230D" w14:textId="77777777" w:rsidR="00C35221" w:rsidRDefault="00C35221" w:rsidP="00FE1AD1">
      <w:pPr>
        <w:pStyle w:val="Textbody"/>
      </w:pPr>
    </w:p>
    <w:p w14:paraId="20D4DBBF" w14:textId="597C4EC2" w:rsidR="004E378B" w:rsidRDefault="004E378B" w:rsidP="00747C81">
      <w:pPr>
        <w:pStyle w:val="Heading3"/>
      </w:pPr>
      <w:bookmarkStart w:id="159" w:name="_Toc47679946"/>
      <w:bookmarkStart w:id="160" w:name="_Toc177659294"/>
      <w:r>
        <w:t xml:space="preserve">Landmark </w:t>
      </w:r>
      <w:r w:rsidR="00022730">
        <w:t>A</w:t>
      </w:r>
      <w:r>
        <w:t>ddresses</w:t>
      </w:r>
      <w:bookmarkEnd w:id="159"/>
      <w:bookmarkEnd w:id="160"/>
    </w:p>
    <w:p w14:paraId="01CD7BE3" w14:textId="77777777" w:rsidR="009026CE" w:rsidRDefault="009026CE" w:rsidP="00C17553"/>
    <w:p w14:paraId="60A279D6" w14:textId="53108547" w:rsidR="00C625A4" w:rsidRDefault="00C17553" w:rsidP="00C17553">
      <w:r>
        <w:t>The FGDC Address Data Standard describes numerous classes of addresses</w:t>
      </w:r>
      <w:r w:rsidR="00B26ABC">
        <w:t xml:space="preserve">. </w:t>
      </w:r>
      <w:r>
        <w:t>While “thoroughfare</w:t>
      </w:r>
      <w:r w:rsidR="00835B2B">
        <w:t>,”</w:t>
      </w:r>
      <w:r>
        <w:t xml:space="preserve"> or street addresses, are the most common, many places within the community are identified by a name</w:t>
      </w:r>
      <w:r w:rsidR="006A5EFA">
        <w:t xml:space="preserve">. </w:t>
      </w:r>
      <w:r>
        <w:t>While these locations may also have a thoroughfare address, it is important to many address consumers and users to be able to locate a feature, when the description does not include a street-type address</w:t>
      </w:r>
      <w:r w:rsidR="006A5EFA">
        <w:t xml:space="preserve">. </w:t>
      </w:r>
    </w:p>
    <w:p w14:paraId="40929669" w14:textId="77777777" w:rsidR="00C625A4" w:rsidRDefault="00C625A4" w:rsidP="00C17553"/>
    <w:p w14:paraId="31F3B841" w14:textId="0F522CD0" w:rsidR="00C625A4" w:rsidRDefault="00C17553" w:rsidP="00C17553">
      <w:r>
        <w:t>Emergency dispatchers often receive calls that cannot provide an address number or even a street name, and response may be delayed by this</w:t>
      </w:r>
      <w:r w:rsidR="006A5EFA">
        <w:t xml:space="preserve">. </w:t>
      </w:r>
      <w:r>
        <w:t>Many emergency dispatch systems maintain a “common place” file listing these landmark type addresses, and their equivalent thoroughfare address</w:t>
      </w:r>
      <w:r w:rsidR="006A5EFA">
        <w:t xml:space="preserve">. </w:t>
      </w:r>
    </w:p>
    <w:p w14:paraId="4DBCFA1F" w14:textId="77777777" w:rsidR="009026CE" w:rsidRDefault="009026CE" w:rsidP="00C17553"/>
    <w:p w14:paraId="32C9E295" w14:textId="7DED86A6" w:rsidR="00176BA1" w:rsidRDefault="00C17553" w:rsidP="00C17553">
      <w:r>
        <w:t>Landmark class addresses as defined in the FGDC Standard include names of buildings, campuses, and other features that are locally identifiable by a name, such as a school, church, shopping center, apartment complex or office building</w:t>
      </w:r>
      <w:r w:rsidR="006A5EFA">
        <w:t xml:space="preserve">. </w:t>
      </w:r>
      <w:r>
        <w:t>Many public buildings and places of assembly, such as arenas, theaters, museums, etc., also fall within this classification</w:t>
      </w:r>
      <w:r w:rsidR="00835B2B">
        <w:t xml:space="preserve">. </w:t>
      </w:r>
      <w:r>
        <w:t>Park features may also be included, such as picnic shelters, playgrounds, or other facilities</w:t>
      </w:r>
      <w:r w:rsidR="006A5EFA">
        <w:t xml:space="preserve">. </w:t>
      </w:r>
      <w:r w:rsidR="00C35221">
        <w:t>These names and their locations, and relationship to a thoroughfare address should be maintained in the</w:t>
      </w:r>
      <w:r w:rsidR="00A57598">
        <w:t xml:space="preserve"> </w:t>
      </w:r>
      <w:r w:rsidR="00C35221">
        <w:t>Address Repository.</w:t>
      </w:r>
    </w:p>
    <w:p w14:paraId="4A97D988" w14:textId="77777777" w:rsidR="00C91454" w:rsidRDefault="00C91454" w:rsidP="00C17553"/>
    <w:p w14:paraId="38A236AC" w14:textId="4FB36A1E" w:rsidR="00176BA1" w:rsidRDefault="002E2ABC" w:rsidP="00D743A7">
      <w:pPr>
        <w:pStyle w:val="Heading2"/>
      </w:pPr>
      <w:bookmarkStart w:id="161" w:name="_Toc177659295"/>
      <w:r w:rsidRPr="00096629">
        <w:t>Addressing</w:t>
      </w:r>
      <w:r>
        <w:t xml:space="preserve"> Workflows</w:t>
      </w:r>
      <w:bookmarkEnd w:id="161"/>
    </w:p>
    <w:p w14:paraId="5834D573" w14:textId="77777777" w:rsidR="00C91454" w:rsidRPr="00C91454" w:rsidRDefault="00C91454" w:rsidP="00C91454"/>
    <w:p w14:paraId="1F7FF06D" w14:textId="3D25929F" w:rsidR="00C8684E" w:rsidRDefault="00C8684E" w:rsidP="00C8684E">
      <w:r>
        <w:t xml:space="preserve">Addressing workflows provide a clear set of steps for the assignment of, change of, and retirement of street names and addresses and their component elements.  </w:t>
      </w:r>
      <w:r w:rsidR="00C91454">
        <w:t>The</w:t>
      </w:r>
      <w:r>
        <w:t xml:space="preserve"> </w:t>
      </w:r>
      <w:r w:rsidRPr="00022730">
        <w:t>examples</w:t>
      </w:r>
      <w:r>
        <w:t xml:space="preserve"> shown below</w:t>
      </w:r>
      <w:r w:rsidR="00022730">
        <w:t xml:space="preserve"> </w:t>
      </w:r>
      <w:r w:rsidR="00C91454">
        <w:t>may serve as starting points for local governments to create</w:t>
      </w:r>
      <w:r>
        <w:t xml:space="preserve"> </w:t>
      </w:r>
      <w:r w:rsidR="00C91454">
        <w:t xml:space="preserve">their own.  </w:t>
      </w:r>
      <w:r w:rsidR="00004749">
        <w:t xml:space="preserve">Additional workflows are needed for changing an existing address or street name, </w:t>
      </w:r>
      <w:r w:rsidR="001F2CF9">
        <w:t>retiring an address, and other less common practices</w:t>
      </w:r>
      <w:r w:rsidR="00C91454">
        <w:t>.</w:t>
      </w:r>
    </w:p>
    <w:p w14:paraId="259D0D9F" w14:textId="77777777" w:rsidR="001F2CF9" w:rsidRDefault="001F2CF9" w:rsidP="00C8684E"/>
    <w:p w14:paraId="7DE7359F" w14:textId="6A9110AF" w:rsidR="00004749" w:rsidRPr="00C8684E" w:rsidRDefault="00004749" w:rsidP="00747C81">
      <w:pPr>
        <w:pStyle w:val="Heading3"/>
      </w:pPr>
      <w:bookmarkStart w:id="162" w:name="_Toc177659296"/>
      <w:r>
        <w:lastRenderedPageBreak/>
        <w:t xml:space="preserve">New </w:t>
      </w:r>
      <w:bookmarkEnd w:id="162"/>
      <w:r w:rsidR="00C91454">
        <w:t>Address</w:t>
      </w:r>
    </w:p>
    <w:p w14:paraId="13173838" w14:textId="77777777" w:rsidR="00096629" w:rsidRDefault="00096629" w:rsidP="00096629"/>
    <w:p w14:paraId="1188D5CC" w14:textId="497EB007" w:rsidR="00C91454" w:rsidRDefault="00C91454" w:rsidP="00C91454">
      <w:pPr>
        <w:jc w:val="center"/>
      </w:pPr>
      <w:r w:rsidRPr="00FF003D">
        <w:rPr>
          <w:noProof/>
        </w:rPr>
        <w:drawing>
          <wp:inline distT="0" distB="0" distL="0" distR="0" wp14:anchorId="1C33C9DF" wp14:editId="09D434E0">
            <wp:extent cx="3758499" cy="3566160"/>
            <wp:effectExtent l="0" t="0" r="0" b="2540"/>
            <wp:docPr id="1901014326"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33926" name="Graphic 1805233926"/>
                    <pic:cNvPicPr/>
                  </pic:nvPicPr>
                  <pic:blipFill>
                    <a:blip r:embed="rId39">
                      <a:extLst>
                        <a:ext uri="{96DAC541-7B7A-43D3-8B79-37D633B846F1}">
                          <asvg:svgBlip xmlns:asvg="http://schemas.microsoft.com/office/drawing/2016/SVG/main" r:embed="rId40"/>
                        </a:ext>
                      </a:extLst>
                    </a:blip>
                    <a:stretch>
                      <a:fillRect/>
                    </a:stretch>
                  </pic:blipFill>
                  <pic:spPr>
                    <a:xfrm>
                      <a:off x="0" y="0"/>
                      <a:ext cx="3758499" cy="3566160"/>
                    </a:xfrm>
                    <a:prstGeom prst="rect">
                      <a:avLst/>
                    </a:prstGeom>
                  </pic:spPr>
                </pic:pic>
              </a:graphicData>
            </a:graphic>
          </wp:inline>
        </w:drawing>
      </w:r>
    </w:p>
    <w:p w14:paraId="6C29C06F" w14:textId="635092D6" w:rsidR="00FF003D" w:rsidRDefault="00FF003D" w:rsidP="00C91454">
      <w:pPr>
        <w:keepNext/>
        <w:jc w:val="center"/>
      </w:pPr>
    </w:p>
    <w:p w14:paraId="41F68E19" w14:textId="26B5143D" w:rsidR="001F2CF9" w:rsidRDefault="00FF003D" w:rsidP="00C91454">
      <w:pPr>
        <w:pStyle w:val="Caption"/>
        <w:spacing w:after="0"/>
        <w:jc w:val="center"/>
      </w:pPr>
      <w:bookmarkStart w:id="163" w:name="_Toc194407356"/>
      <w:r>
        <w:t xml:space="preserve">Figure </w:t>
      </w:r>
      <w:fldSimple w:instr=" SEQ Figure \* ARABIC ">
        <w:r w:rsidR="00E660BD">
          <w:rPr>
            <w:noProof/>
          </w:rPr>
          <w:t>20</w:t>
        </w:r>
      </w:fldSimple>
      <w:r>
        <w:t xml:space="preserve">: </w:t>
      </w:r>
      <w:r w:rsidRPr="00DF10CA">
        <w:t xml:space="preserve">Example of </w:t>
      </w:r>
      <w:bookmarkEnd w:id="163"/>
      <w:r w:rsidR="00C91454">
        <w:t>Address Assignment Workflow</w:t>
      </w:r>
    </w:p>
    <w:p w14:paraId="30FADBDD" w14:textId="520457C1" w:rsidR="0005626C" w:rsidRDefault="0005626C" w:rsidP="001F2CF9">
      <w:pPr>
        <w:pStyle w:val="Caption"/>
      </w:pPr>
    </w:p>
    <w:p w14:paraId="493D3192" w14:textId="4EC557B8" w:rsidR="00004749" w:rsidRDefault="00004749" w:rsidP="001F2CF9">
      <w:pPr>
        <w:pStyle w:val="Caption"/>
      </w:pPr>
    </w:p>
    <w:p w14:paraId="02EF0A45" w14:textId="77777777" w:rsidR="00D743A7" w:rsidRDefault="00D743A7" w:rsidP="00D743A7"/>
    <w:p w14:paraId="38F4A7EA" w14:textId="77777777" w:rsidR="00D743A7" w:rsidRDefault="00D743A7" w:rsidP="00D743A7"/>
    <w:p w14:paraId="36EAD276" w14:textId="77777777" w:rsidR="00D743A7" w:rsidRDefault="00D743A7" w:rsidP="00D743A7"/>
    <w:p w14:paraId="445E0E89" w14:textId="77777777" w:rsidR="00D743A7" w:rsidRDefault="00D743A7" w:rsidP="00D743A7"/>
    <w:p w14:paraId="028DF295" w14:textId="77777777" w:rsidR="00D743A7" w:rsidRDefault="00D743A7" w:rsidP="00D743A7"/>
    <w:p w14:paraId="664F53FA" w14:textId="77777777" w:rsidR="00D743A7" w:rsidRDefault="00D743A7" w:rsidP="00D743A7"/>
    <w:p w14:paraId="0C437996" w14:textId="77777777" w:rsidR="00D743A7" w:rsidRDefault="00D743A7" w:rsidP="00D743A7"/>
    <w:p w14:paraId="3B080AEB" w14:textId="77777777" w:rsidR="00D743A7" w:rsidRDefault="00D743A7" w:rsidP="00D743A7"/>
    <w:p w14:paraId="412EA343" w14:textId="77777777" w:rsidR="00D743A7" w:rsidRDefault="00D743A7" w:rsidP="00D743A7"/>
    <w:p w14:paraId="06B2897A" w14:textId="77777777" w:rsidR="00D743A7" w:rsidRDefault="00D743A7" w:rsidP="00D743A7"/>
    <w:p w14:paraId="14CFE4F4" w14:textId="77777777" w:rsidR="00D743A7" w:rsidRDefault="00D743A7" w:rsidP="00D743A7"/>
    <w:p w14:paraId="29440CB4" w14:textId="77777777" w:rsidR="00D743A7" w:rsidRDefault="00D743A7" w:rsidP="00D743A7"/>
    <w:p w14:paraId="3230A121" w14:textId="77777777" w:rsidR="00D743A7" w:rsidRDefault="00D743A7" w:rsidP="00D743A7"/>
    <w:p w14:paraId="30AA9CFE" w14:textId="77777777" w:rsidR="00D743A7" w:rsidRDefault="00D743A7" w:rsidP="00D743A7"/>
    <w:p w14:paraId="41723CC1" w14:textId="77777777" w:rsidR="00D743A7" w:rsidRDefault="00D743A7" w:rsidP="00D743A7"/>
    <w:p w14:paraId="4FB188AD" w14:textId="77777777" w:rsidR="00D743A7" w:rsidRPr="00D743A7" w:rsidRDefault="00D743A7" w:rsidP="00D743A7"/>
    <w:p w14:paraId="2E66E83F" w14:textId="547FB228" w:rsidR="00004749" w:rsidRDefault="00004749" w:rsidP="00747C81">
      <w:pPr>
        <w:pStyle w:val="Heading3"/>
      </w:pPr>
      <w:bookmarkStart w:id="164" w:name="_Toc177659297"/>
      <w:r>
        <w:lastRenderedPageBreak/>
        <w:t xml:space="preserve">New </w:t>
      </w:r>
      <w:bookmarkEnd w:id="164"/>
      <w:r w:rsidR="00C91454">
        <w:t>Street</w:t>
      </w:r>
    </w:p>
    <w:p w14:paraId="48C9FE17" w14:textId="77777777" w:rsidR="00004749" w:rsidRDefault="00004749" w:rsidP="00004749"/>
    <w:p w14:paraId="13CFFE90" w14:textId="635EDACA" w:rsidR="00FF003D" w:rsidRDefault="00C91454" w:rsidP="00C91454">
      <w:pPr>
        <w:jc w:val="center"/>
      </w:pPr>
      <w:r>
        <w:rPr>
          <w:noProof/>
        </w:rPr>
        <w:drawing>
          <wp:inline distT="0" distB="0" distL="0" distR="0" wp14:anchorId="44986BBC" wp14:editId="2669DD7F">
            <wp:extent cx="3340735" cy="6800295"/>
            <wp:effectExtent l="0" t="0" r="0" b="0"/>
            <wp:docPr id="190459511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95118" name="Graphic 1904595118"/>
                    <pic:cNvPicPr/>
                  </pic:nvPicPr>
                  <pic:blipFill>
                    <a:blip r:embed="rId41">
                      <a:extLst>
                        <a:ext uri="{96DAC541-7B7A-43D3-8B79-37D633B846F1}">
                          <asvg:svgBlip xmlns:asvg="http://schemas.microsoft.com/office/drawing/2016/SVG/main" r:embed="rId42"/>
                        </a:ext>
                      </a:extLst>
                    </a:blip>
                    <a:stretch>
                      <a:fillRect/>
                    </a:stretch>
                  </pic:blipFill>
                  <pic:spPr>
                    <a:xfrm>
                      <a:off x="0" y="0"/>
                      <a:ext cx="3341348" cy="6801542"/>
                    </a:xfrm>
                    <a:prstGeom prst="rect">
                      <a:avLst/>
                    </a:prstGeom>
                  </pic:spPr>
                </pic:pic>
              </a:graphicData>
            </a:graphic>
          </wp:inline>
        </w:drawing>
      </w:r>
    </w:p>
    <w:p w14:paraId="1A6553EB" w14:textId="5AA6CF51" w:rsidR="001F2CF9" w:rsidRDefault="00FF003D" w:rsidP="00C91454">
      <w:pPr>
        <w:pStyle w:val="Caption"/>
        <w:spacing w:after="0"/>
        <w:jc w:val="center"/>
      </w:pPr>
      <w:bookmarkStart w:id="165" w:name="_Toc194407357"/>
      <w:r>
        <w:t xml:space="preserve">Figure </w:t>
      </w:r>
      <w:fldSimple w:instr=" SEQ Figure \* ARABIC ">
        <w:r w:rsidR="00E660BD">
          <w:rPr>
            <w:noProof/>
          </w:rPr>
          <w:t>21</w:t>
        </w:r>
      </w:fldSimple>
      <w:r w:rsidRPr="008D2565">
        <w:t xml:space="preserve">:  Example of </w:t>
      </w:r>
      <w:bookmarkEnd w:id="165"/>
      <w:r w:rsidR="00C91454">
        <w:t>New Street Name Workflow</w:t>
      </w:r>
    </w:p>
    <w:p w14:paraId="53BC75F8" w14:textId="77777777" w:rsidR="00747C81" w:rsidRDefault="00747C81" w:rsidP="00004C8B"/>
    <w:p w14:paraId="30052637" w14:textId="77777777" w:rsidR="00D26179" w:rsidRDefault="00D26179" w:rsidP="00004C8B"/>
    <w:p w14:paraId="39845127" w14:textId="77777777" w:rsidR="00D26179" w:rsidRPr="00004C8B" w:rsidRDefault="00D26179" w:rsidP="00004C8B"/>
    <w:p w14:paraId="586B08A1" w14:textId="3FA714A9" w:rsidR="0005626C" w:rsidRDefault="0005626C" w:rsidP="00D743A7">
      <w:pPr>
        <w:pStyle w:val="Heading2"/>
      </w:pPr>
      <w:bookmarkStart w:id="166" w:name="_Toc177659298"/>
      <w:r>
        <w:t>Data Management</w:t>
      </w:r>
      <w:bookmarkEnd w:id="166"/>
    </w:p>
    <w:p w14:paraId="372902C2" w14:textId="77777777" w:rsidR="00004C8B" w:rsidRPr="00004C8B" w:rsidRDefault="00004C8B" w:rsidP="00004C8B"/>
    <w:p w14:paraId="2B904752" w14:textId="2E19E096" w:rsidR="00096629" w:rsidRDefault="00C8684E" w:rsidP="00C8684E">
      <w:r>
        <w:t xml:space="preserve">Data management includes the technical information about the database and GIS environment in which address data are stored and maintained.  This is provided when a community’s addresses are organized and housed within a digital system.  These systems vary significantly, depending on the software in use, the user requirements and capabilities.  </w:t>
      </w:r>
    </w:p>
    <w:p w14:paraId="61B11458" w14:textId="77777777" w:rsidR="00BC404C" w:rsidRDefault="00BC404C" w:rsidP="00C8684E"/>
    <w:p w14:paraId="6AF07D3F" w14:textId="67046A71" w:rsidR="00BC404C" w:rsidRDefault="00BC404C" w:rsidP="00C8684E">
      <w:r>
        <w:t xml:space="preserve">The State of New Mexico may </w:t>
      </w:r>
      <w:r w:rsidR="00C12022">
        <w:t>provide database schemas for use by local governments in managing their address data.  Specific tools are available that simplify address maintenance in GIS and database environments.  They are based on the rules contained in this document, and other local parameters determined by the local entity.</w:t>
      </w:r>
    </w:p>
    <w:p w14:paraId="1DB569DE" w14:textId="77777777" w:rsidR="00C12022" w:rsidRDefault="00C12022" w:rsidP="00C8684E"/>
    <w:p w14:paraId="3EAF5AA8" w14:textId="722899C0" w:rsidR="009B3145" w:rsidRDefault="00C12022">
      <w:r>
        <w:t xml:space="preserve">This section will be expanded at a later date to reflect the address management and maintenance protocols, at both the state and local levels, that are being used. </w:t>
      </w:r>
    </w:p>
    <w:p w14:paraId="262E9888" w14:textId="77777777" w:rsidR="00CF5012" w:rsidRDefault="00CF5012"/>
    <w:p w14:paraId="7BD699C1" w14:textId="77777777" w:rsidR="00A60561" w:rsidRDefault="00A60561">
      <w:pPr>
        <w:sectPr w:rsidR="00A60561" w:rsidSect="006C4D25">
          <w:headerReference w:type="default" r:id="rId43"/>
          <w:footerReference w:type="default" r:id="rId44"/>
          <w:type w:val="continuous"/>
          <w:pgSz w:w="12240" w:h="15840"/>
          <w:pgMar w:top="1440" w:right="1440" w:bottom="1440" w:left="1440" w:header="720" w:footer="720" w:gutter="0"/>
          <w:pgNumType w:start="0"/>
          <w:cols w:space="720"/>
          <w:titlePg/>
          <w:docGrid w:linePitch="360"/>
        </w:sectPr>
      </w:pPr>
    </w:p>
    <w:p w14:paraId="6FB3DB71" w14:textId="77777777" w:rsidR="00CF5012" w:rsidRDefault="00CF5012"/>
    <w:p w14:paraId="110EE63D" w14:textId="77777777" w:rsidR="00784EEB" w:rsidRDefault="00784EEB"/>
    <w:p w14:paraId="43F069F9" w14:textId="77777777" w:rsidR="00EB5F20" w:rsidRDefault="00EB5F20"/>
    <w:p w14:paraId="5CA234D3" w14:textId="77777777" w:rsidR="00EB5F20" w:rsidRDefault="00EB5F20"/>
    <w:p w14:paraId="4CF93367" w14:textId="77777777" w:rsidR="00EB5F20" w:rsidRDefault="00EB5F20"/>
    <w:p w14:paraId="38ABCB1A" w14:textId="77777777" w:rsidR="00EB5F20" w:rsidRDefault="00EB5F20"/>
    <w:p w14:paraId="0C9B2659" w14:textId="77777777" w:rsidR="00EB5F20" w:rsidRDefault="00EB5F20"/>
    <w:p w14:paraId="41B513EF" w14:textId="77777777" w:rsidR="00EB5F20" w:rsidRDefault="00EB5F20"/>
    <w:p w14:paraId="4A23D294" w14:textId="77777777" w:rsidR="00EB5F20" w:rsidRDefault="00EB5F20"/>
    <w:p w14:paraId="73A2979E" w14:textId="77777777" w:rsidR="00EB5F20" w:rsidRDefault="00EB5F20"/>
    <w:p w14:paraId="4FAE8E0F" w14:textId="77777777" w:rsidR="00EB5F20" w:rsidRDefault="00EB5F20"/>
    <w:p w14:paraId="529CDD86" w14:textId="77777777" w:rsidR="00EB5F20" w:rsidRDefault="00EB5F20"/>
    <w:p w14:paraId="7F954EAC" w14:textId="77777777" w:rsidR="00EB5F20" w:rsidRDefault="00EB5F20"/>
    <w:p w14:paraId="6A3D6169" w14:textId="77777777" w:rsidR="00EB5F20" w:rsidRDefault="00EB5F20"/>
    <w:p w14:paraId="0242DDD0" w14:textId="77777777" w:rsidR="00EB5F20" w:rsidRDefault="00EB5F20"/>
    <w:p w14:paraId="51553472" w14:textId="77777777" w:rsidR="00EB5F20" w:rsidRDefault="00EB5F20"/>
    <w:p w14:paraId="64E19B7E" w14:textId="77777777" w:rsidR="00EB5F20" w:rsidRDefault="00EB5F20"/>
    <w:p w14:paraId="7E51BF62" w14:textId="77777777" w:rsidR="00EB5F20" w:rsidRDefault="00EB5F20"/>
    <w:p w14:paraId="15B860CD" w14:textId="77777777" w:rsidR="00EB5F20" w:rsidRDefault="00EB5F20"/>
    <w:p w14:paraId="1DDA1995" w14:textId="77777777" w:rsidR="00EB5F20" w:rsidRDefault="00EB5F20"/>
    <w:p w14:paraId="2595E0C7" w14:textId="77777777" w:rsidR="00EB5F20" w:rsidRDefault="00EB5F20"/>
    <w:p w14:paraId="7DF8122F" w14:textId="77777777" w:rsidR="00EB5F20" w:rsidRDefault="00EB5F20"/>
    <w:p w14:paraId="611A89C9" w14:textId="77777777" w:rsidR="00EB5F20" w:rsidRDefault="00EB5F20"/>
    <w:p w14:paraId="249CE6BD" w14:textId="77777777" w:rsidR="00EB5F20" w:rsidRDefault="00EB5F20"/>
    <w:p w14:paraId="09D732F7" w14:textId="77777777" w:rsidR="00EB5F20" w:rsidRDefault="00EB5F20"/>
    <w:p w14:paraId="042A111B" w14:textId="77777777" w:rsidR="00EB5F20" w:rsidRDefault="00EB5F20"/>
    <w:p w14:paraId="1854FF52" w14:textId="77777777" w:rsidR="00EB5F20" w:rsidRDefault="00EB5F20"/>
    <w:p w14:paraId="30372373" w14:textId="77777777" w:rsidR="00EB5F20" w:rsidRDefault="00EB5F20"/>
    <w:p w14:paraId="5E7AD5DA" w14:textId="77777777" w:rsidR="00EB5F20" w:rsidRDefault="00EB5F20"/>
    <w:p w14:paraId="7A20CE51" w14:textId="77777777" w:rsidR="00EB5F20" w:rsidRDefault="00EB5F20"/>
    <w:p w14:paraId="3809CC1A" w14:textId="77777777" w:rsidR="00EB5F20" w:rsidRDefault="00EB5F20"/>
    <w:p w14:paraId="4B7DD47F" w14:textId="77777777" w:rsidR="00EB5F20" w:rsidRDefault="00EB5F20"/>
    <w:p w14:paraId="1BD8EF61" w14:textId="77777777" w:rsidR="00EB5F20" w:rsidRDefault="00EB5F20"/>
    <w:p w14:paraId="16C71786" w14:textId="77777777" w:rsidR="00EB5F20" w:rsidRDefault="00EB5F20"/>
    <w:p w14:paraId="640BD708" w14:textId="77777777" w:rsidR="00EB5F20" w:rsidRDefault="00EB5F20"/>
    <w:p w14:paraId="00AD64FF" w14:textId="77777777" w:rsidR="00EB5F20" w:rsidRDefault="00EB5F20"/>
    <w:p w14:paraId="03846CE9" w14:textId="77777777" w:rsidR="00EB5F20" w:rsidRDefault="00EB5F20"/>
    <w:p w14:paraId="4873D1A1" w14:textId="77777777" w:rsidR="00EB5F20" w:rsidRDefault="00EB5F20"/>
    <w:p w14:paraId="6BB75DF0" w14:textId="77777777" w:rsidR="00EB5F20" w:rsidRDefault="00EB5F20"/>
    <w:p w14:paraId="179A6F0F" w14:textId="77777777" w:rsidR="00EB5F20" w:rsidRDefault="00EB5F20"/>
    <w:p w14:paraId="06D0A123" w14:textId="77777777" w:rsidR="00EB5F20" w:rsidRDefault="00EB5F20"/>
    <w:p w14:paraId="63A514A6" w14:textId="77777777" w:rsidR="00EB5F20" w:rsidRDefault="00EB5F20"/>
    <w:p w14:paraId="25FC1EF1" w14:textId="77777777" w:rsidR="00EB5F20" w:rsidRDefault="00EB5F20"/>
    <w:p w14:paraId="3C0FBEDB" w14:textId="77777777" w:rsidR="00EB5F20" w:rsidRDefault="00EB5F20"/>
    <w:p w14:paraId="19C8A9AA" w14:textId="77777777" w:rsidR="00EB5F20" w:rsidRDefault="00EB5F20"/>
    <w:p w14:paraId="7AD5DA8B" w14:textId="77777777" w:rsidR="00EB5F20" w:rsidRDefault="00EB5F20"/>
    <w:p w14:paraId="1D6CA8D7" w14:textId="77777777" w:rsidR="00EB5F20" w:rsidRDefault="00EB5F20"/>
    <w:p w14:paraId="63A723B4" w14:textId="77777777" w:rsidR="00784EEB" w:rsidRDefault="00784EEB"/>
    <w:p w14:paraId="2805CACE" w14:textId="77777777" w:rsidR="00784EEB" w:rsidRDefault="00784EEB"/>
    <w:p w14:paraId="6DAAD72F" w14:textId="5125D2EA" w:rsidR="00784EEB" w:rsidRDefault="00B34D27" w:rsidP="00E27035">
      <w:pPr>
        <w:pStyle w:val="Chapter"/>
      </w:pPr>
      <w:r>
        <w:t>Application for New Address</w:t>
      </w:r>
    </w:p>
    <w:p w14:paraId="5D725D79" w14:textId="77777777" w:rsidR="00784EEB" w:rsidRDefault="00784EEB"/>
    <w:p w14:paraId="405E0952" w14:textId="005497F1" w:rsidR="00784EEB" w:rsidRDefault="00B435AD">
      <w:r>
        <w:br w:type="page"/>
      </w:r>
      <w:r w:rsidR="00162896">
        <w:rPr>
          <w:noProof/>
        </w:rPr>
        <mc:AlternateContent>
          <mc:Choice Requires="wps">
            <w:drawing>
              <wp:anchor distT="45720" distB="45720" distL="114300" distR="114300" simplePos="0" relativeHeight="251713536" behindDoc="0" locked="0" layoutInCell="1" allowOverlap="1" wp14:anchorId="0A4D9414" wp14:editId="1103BC54">
                <wp:simplePos x="0" y="0"/>
                <wp:positionH relativeFrom="column">
                  <wp:posOffset>-85725</wp:posOffset>
                </wp:positionH>
                <wp:positionV relativeFrom="page">
                  <wp:posOffset>3352800</wp:posOffset>
                </wp:positionV>
                <wp:extent cx="6035040" cy="361950"/>
                <wp:effectExtent l="0" t="0" r="22860" b="19050"/>
                <wp:wrapNone/>
                <wp:docPr id="351882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61950"/>
                        </a:xfrm>
                        <a:prstGeom prst="rect">
                          <a:avLst/>
                        </a:prstGeom>
                        <a:solidFill>
                          <a:srgbClr val="FFE7E7"/>
                        </a:solidFill>
                        <a:ln w="12700">
                          <a:solidFill>
                            <a:srgbClr val="C00000"/>
                          </a:solidFill>
                          <a:miter lim="800000"/>
                          <a:headEnd/>
                          <a:tailEnd/>
                        </a:ln>
                      </wps:spPr>
                      <wps:txbx>
                        <w:txbxContent>
                          <w:p w14:paraId="1B75AB07" w14:textId="33494A4F" w:rsidR="00B74BB5" w:rsidRPr="00162896" w:rsidRDefault="00B74BB5" w:rsidP="00B74BB5">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D9414" id="_x0000_s1033" type="#_x0000_t202" style="position:absolute;margin-left:-6.75pt;margin-top:264pt;width:475.2pt;height:28.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" fillcolor="#ffe7e7" strokecolor="#c00000" strokeweight="1pt">
                <v:textbox>
                  <w:txbxContent>
                    <w:p w14:paraId="1B75AB07" w14:textId="33494A4F" w:rsidR="00B74BB5" w:rsidRPr="00162896" w:rsidRDefault="00B74BB5" w:rsidP="00B74BB5">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v:textbox>
                <w10:wrap anchory="page"/>
              </v:shape>
            </w:pict>
          </mc:Fallback>
        </mc:AlternateContent>
      </w:r>
      <w:r w:rsidR="00B74BB5" w:rsidRPr="00081C20">
        <w:rPr>
          <w:noProof/>
        </w:rPr>
        <mc:AlternateContent>
          <mc:Choice Requires="wps">
            <w:drawing>
              <wp:anchor distT="0" distB="0" distL="114300" distR="114300" simplePos="0" relativeHeight="251681792" behindDoc="0" locked="0" layoutInCell="1" allowOverlap="1" wp14:anchorId="3844AA2A" wp14:editId="76FF39F6">
                <wp:simplePos x="0" y="0"/>
                <wp:positionH relativeFrom="page">
                  <wp:posOffset>828675</wp:posOffset>
                </wp:positionH>
                <wp:positionV relativeFrom="page">
                  <wp:posOffset>3352800</wp:posOffset>
                </wp:positionV>
                <wp:extent cx="6035040" cy="1645920"/>
                <wp:effectExtent l="38100" t="38100" r="118110" b="106680"/>
                <wp:wrapNone/>
                <wp:docPr id="74273162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5040" cy="1645920"/>
                        </a:xfrm>
                        <a:prstGeom prst="rect">
                          <a:avLst/>
                        </a:prstGeom>
                        <a:solidFill>
                          <a:srgbClr val="44546A"/>
                        </a:solidFill>
                        <a:ln w="3175">
                          <a:solidFill>
                            <a:schemeClr val="tx1"/>
                          </a:solidFill>
                          <a:miter lim="800000"/>
                        </a:ln>
                        <a:effectLst>
                          <a:outerShdw blurRad="50800" dist="38100" dir="2700000" algn="tl" rotWithShape="0">
                            <a:prstClr val="black">
                              <a:alpha val="40000"/>
                            </a:prstClr>
                          </a:outerShdw>
                        </a:effectLst>
                      </wps:spPr>
                      <wps:txbx>
                        <w:txbxContent>
                          <w:p w14:paraId="61B12C62" w14:textId="3A80176B" w:rsidR="00673238" w:rsidRPr="00AD5E5F" w:rsidRDefault="00606018" w:rsidP="00AD5E5F">
                            <w:pPr>
                              <w:jc w:val="center"/>
                              <w:rPr>
                                <w:rFonts w:ascii="Book Antiqua" w:hAnsi="Book Antiqua"/>
                                <w:b/>
                                <w:bCs/>
                                <w:color w:val="FFFFFF" w:themeColor="background1"/>
                                <w:sz w:val="48"/>
                                <w:szCs w:val="48"/>
                              </w:rPr>
                            </w:pPr>
                            <w:bookmarkStart w:id="167" w:name="ch_appForNewAddr"/>
                            <w:r w:rsidRPr="00AD5E5F">
                              <w:rPr>
                                <w:rFonts w:ascii="Book Antiqua" w:hAnsi="Book Antiqua"/>
                                <w:b/>
                                <w:bCs/>
                                <w:color w:val="FFFFFF" w:themeColor="background1"/>
                                <w:sz w:val="48"/>
                                <w:szCs w:val="48"/>
                              </w:rPr>
                              <w:t>Application for New Address</w:t>
                            </w:r>
                            <w:bookmarkEnd w:id="167"/>
                          </w:p>
                        </w:txbxContent>
                      </wps:txbx>
                      <wps:bodyPr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844AA2A" id="_x0000_s1034" style="position:absolute;margin-left:65.25pt;margin-top:264pt;width:475.2pt;height:129.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" fillcolor="#44546a" strokecolor="black [3213]" strokeweight=".25pt">
                <v:shadow on="t" color="black" opacity="26214f" origin="-.5,-.5" offset=".74836mm,.74836mm"/>
                <v:path arrowok="t"/>
                <o:lock v:ext="edit" grouping="t"/>
                <v:textbox>
                  <w:txbxContent>
                    <w:p w14:paraId="61B12C62" w14:textId="3A80176B" w:rsidR="00673238" w:rsidRPr="00AD5E5F" w:rsidRDefault="00606018" w:rsidP="00AD5E5F">
                      <w:pPr>
                        <w:jc w:val="center"/>
                        <w:rPr>
                          <w:rFonts w:ascii="Book Antiqua" w:hAnsi="Book Antiqua"/>
                          <w:b/>
                          <w:bCs/>
                          <w:color w:val="FFFFFF" w:themeColor="background1"/>
                          <w:sz w:val="48"/>
                          <w:szCs w:val="48"/>
                        </w:rPr>
                      </w:pPr>
                      <w:bookmarkStart w:id="168" w:name="ch_appForNewAddr"/>
                      <w:r w:rsidRPr="00AD5E5F">
                        <w:rPr>
                          <w:rFonts w:ascii="Book Antiqua" w:hAnsi="Book Antiqua"/>
                          <w:b/>
                          <w:bCs/>
                          <w:color w:val="FFFFFF" w:themeColor="background1"/>
                          <w:sz w:val="48"/>
                          <w:szCs w:val="48"/>
                        </w:rPr>
                        <w:t>Application for New Address</w:t>
                      </w:r>
                      <w:bookmarkEnd w:id="168"/>
                    </w:p>
                  </w:txbxContent>
                </v:textbox>
                <w10:wrap anchorx="page" anchory="page"/>
              </v:rect>
            </w:pict>
          </mc:Fallback>
        </mc:AlternateContent>
      </w:r>
      <w:r w:rsidR="00784EEB">
        <w:rPr>
          <w:noProof/>
        </w:rPr>
        <mc:AlternateContent>
          <mc:Choice Requires="wps">
            <w:drawing>
              <wp:anchor distT="45720" distB="45720" distL="114300" distR="114300" simplePos="0" relativeHeight="251682816" behindDoc="0" locked="0" layoutInCell="1" allowOverlap="1" wp14:anchorId="7B031D60" wp14:editId="385F7A12">
                <wp:simplePos x="0" y="0"/>
                <wp:positionH relativeFrom="page">
                  <wp:posOffset>2578308</wp:posOffset>
                </wp:positionH>
                <wp:positionV relativeFrom="page">
                  <wp:posOffset>4422098</wp:posOffset>
                </wp:positionV>
                <wp:extent cx="2623820" cy="301625"/>
                <wp:effectExtent l="0" t="0" r="0" b="3175"/>
                <wp:wrapNone/>
                <wp:docPr id="57890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01625"/>
                        </a:xfrm>
                        <a:prstGeom prst="rect">
                          <a:avLst/>
                        </a:prstGeom>
                        <a:noFill/>
                        <a:ln w="9525">
                          <a:noFill/>
                          <a:miter lim="800000"/>
                          <a:headEnd/>
                          <a:tailEnd/>
                        </a:ln>
                      </wps:spPr>
                      <wps:txbx>
                        <w:txbxContent>
                          <w:p w14:paraId="650089A2" w14:textId="6E927D29" w:rsidR="00673238" w:rsidRPr="00162896" w:rsidRDefault="00673238" w:rsidP="00673238">
                            <w:pPr>
                              <w:jc w:val="center"/>
                              <w:rPr>
                                <w:rFonts w:cstheme="minorHAnsi"/>
                                <w:b/>
                                <w:bCs/>
                                <w:color w:val="D0CECE" w:themeColor="background2" w:themeShade="E6"/>
                                <w:sz w:val="26"/>
                                <w:szCs w:val="26"/>
                              </w:rPr>
                            </w:pPr>
                            <w:r w:rsidRPr="00162896">
                              <w:rPr>
                                <w:rFonts w:cstheme="minorHAnsi"/>
                                <w:b/>
                                <w:bCs/>
                                <w:color w:val="FFD966" w:themeColor="accent4" w:themeTint="99"/>
                                <w:sz w:val="26"/>
                                <w:szCs w:val="26"/>
                              </w:rPr>
                              <w:t xml:space="preserve">--- Last updated </w:t>
                            </w:r>
                            <w:r w:rsidRPr="00162896">
                              <w:rPr>
                                <w:rFonts w:cstheme="minorHAnsi"/>
                                <w:b/>
                                <w:bCs/>
                                <w:color w:val="FFD966" w:themeColor="accent4" w:themeTint="99"/>
                                <w:sz w:val="26"/>
                                <w:szCs w:val="26"/>
                              </w:rPr>
                              <w:fldChar w:fldCharType="begin"/>
                            </w:r>
                            <w:r w:rsidRPr="00162896">
                              <w:rPr>
                                <w:rFonts w:cstheme="minorHAnsi"/>
                                <w:b/>
                                <w:bCs/>
                                <w:color w:val="FFD966" w:themeColor="accent4" w:themeTint="99"/>
                                <w:sz w:val="26"/>
                                <w:szCs w:val="26"/>
                              </w:rPr>
                              <w:instrText xml:space="preserve"> DATE   \* MERGEFORMAT </w:instrText>
                            </w:r>
                            <w:r w:rsidRPr="00162896">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sidRPr="00162896">
                              <w:rPr>
                                <w:rFonts w:cstheme="minorHAnsi"/>
                                <w:b/>
                                <w:bCs/>
                                <w:color w:val="FFD966" w:themeColor="accent4" w:themeTint="99"/>
                                <w:sz w:val="26"/>
                                <w:szCs w:val="26"/>
                              </w:rPr>
                              <w:fldChar w:fldCharType="end"/>
                            </w:r>
                            <w:r w:rsidRPr="00162896">
                              <w:rPr>
                                <w:rFonts w:cstheme="minorHAnsi"/>
                                <w:b/>
                                <w:bCs/>
                                <w:color w:val="FFD966" w:themeColor="accent4" w:themeTint="99"/>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31D60" id="_x0000_s1035" type="#_x0000_t202" style="position:absolute;margin-left:203pt;margin-top:348.2pt;width:206.6pt;height:23.75pt;z-index:2516828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" filled="f" stroked="f">
                <v:textbox style="mso-fit-shape-to-text:t">
                  <w:txbxContent>
                    <w:p w14:paraId="650089A2" w14:textId="6E927D29" w:rsidR="00673238" w:rsidRPr="00162896" w:rsidRDefault="00673238" w:rsidP="00673238">
                      <w:pPr>
                        <w:jc w:val="center"/>
                        <w:rPr>
                          <w:rFonts w:cstheme="minorHAnsi"/>
                          <w:b/>
                          <w:bCs/>
                          <w:color w:val="D0CECE" w:themeColor="background2" w:themeShade="E6"/>
                          <w:sz w:val="26"/>
                          <w:szCs w:val="26"/>
                        </w:rPr>
                      </w:pPr>
                      <w:r w:rsidRPr="00162896">
                        <w:rPr>
                          <w:rFonts w:cstheme="minorHAnsi"/>
                          <w:b/>
                          <w:bCs/>
                          <w:color w:val="FFD966" w:themeColor="accent4" w:themeTint="99"/>
                          <w:sz w:val="26"/>
                          <w:szCs w:val="26"/>
                        </w:rPr>
                        <w:t xml:space="preserve">--- Last updated </w:t>
                      </w:r>
                      <w:r w:rsidRPr="00162896">
                        <w:rPr>
                          <w:rFonts w:cstheme="minorHAnsi"/>
                          <w:b/>
                          <w:bCs/>
                          <w:color w:val="FFD966" w:themeColor="accent4" w:themeTint="99"/>
                          <w:sz w:val="26"/>
                          <w:szCs w:val="26"/>
                        </w:rPr>
                        <w:fldChar w:fldCharType="begin"/>
                      </w:r>
                      <w:r w:rsidRPr="00162896">
                        <w:rPr>
                          <w:rFonts w:cstheme="minorHAnsi"/>
                          <w:b/>
                          <w:bCs/>
                          <w:color w:val="FFD966" w:themeColor="accent4" w:themeTint="99"/>
                          <w:sz w:val="26"/>
                          <w:szCs w:val="26"/>
                        </w:rPr>
                        <w:instrText xml:space="preserve"> DATE   \* MERGEFORMAT </w:instrText>
                      </w:r>
                      <w:r w:rsidRPr="00162896">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sidRPr="00162896">
                        <w:rPr>
                          <w:rFonts w:cstheme="minorHAnsi"/>
                          <w:b/>
                          <w:bCs/>
                          <w:color w:val="FFD966" w:themeColor="accent4" w:themeTint="99"/>
                          <w:sz w:val="26"/>
                          <w:szCs w:val="26"/>
                        </w:rPr>
                        <w:fldChar w:fldCharType="end"/>
                      </w:r>
                      <w:r w:rsidRPr="00162896">
                        <w:rPr>
                          <w:rFonts w:cstheme="minorHAnsi"/>
                          <w:b/>
                          <w:bCs/>
                          <w:color w:val="FFD966" w:themeColor="accent4" w:themeTint="99"/>
                          <w:sz w:val="26"/>
                          <w:szCs w:val="26"/>
                        </w:rPr>
                        <w:t xml:space="preserve"> ---</w:t>
                      </w:r>
                    </w:p>
                  </w:txbxContent>
                </v:textbox>
                <w10:wrap anchorx="page" anchory="page"/>
              </v:shape>
            </w:pict>
          </mc:Fallback>
        </mc:AlternateContent>
      </w:r>
    </w:p>
    <w:sdt>
      <w:sdtPr>
        <w:rPr>
          <w:b/>
          <w:bCs/>
        </w:rPr>
        <w:alias w:val="Name of Local Government"/>
        <w:tag w:val="Name of Local Government"/>
        <w:id w:val="1433553132"/>
        <w:placeholder>
          <w:docPart w:val="7E5A45A6EA00475EA834B6FBB04AA70A"/>
        </w:placeholder>
        <w:showingPlcHdr/>
        <w15:color w:val="FF0000"/>
      </w:sdtPr>
      <w:sdtEndPr/>
      <w:sdtContent>
        <w:p w14:paraId="0D26613E" w14:textId="39FF949B" w:rsidR="004F07A0" w:rsidRDefault="0079439D" w:rsidP="00FD086A">
          <w:pPr>
            <w:rPr>
              <w:b/>
              <w:bCs/>
            </w:rPr>
          </w:pPr>
          <w:r w:rsidRPr="004F07A0">
            <w:rPr>
              <w:rStyle w:val="PlaceholderText"/>
              <w:highlight w:val="yellow"/>
            </w:rPr>
            <w:t>Click or tap here to enter text.</w:t>
          </w:r>
        </w:p>
      </w:sdtContent>
    </w:sdt>
    <w:p w14:paraId="32A01109" w14:textId="77777777" w:rsidR="004F07A0" w:rsidRDefault="004F07A0" w:rsidP="00FD086A">
      <w:pPr>
        <w:rPr>
          <w:b/>
          <w:bCs/>
        </w:rPr>
      </w:pPr>
    </w:p>
    <w:p w14:paraId="471F6CD2" w14:textId="2A0F93A6" w:rsidR="00FD086A" w:rsidRPr="00773857" w:rsidRDefault="00FD086A" w:rsidP="00773857">
      <w:pPr>
        <w:rPr>
          <w:rFonts w:asciiTheme="majorHAnsi" w:hAnsiTheme="majorHAnsi" w:cstheme="majorHAnsi"/>
          <w:b/>
          <w:bCs/>
          <w:sz w:val="26"/>
          <w:szCs w:val="26"/>
        </w:rPr>
      </w:pPr>
      <w:r w:rsidRPr="00773857">
        <w:rPr>
          <w:rFonts w:asciiTheme="majorHAnsi" w:hAnsiTheme="majorHAnsi" w:cstheme="majorHAnsi"/>
          <w:b/>
          <w:bCs/>
          <w:sz w:val="26"/>
          <w:szCs w:val="26"/>
        </w:rPr>
        <w:t>Application for Assignment of New Address(es) or Street Name(s)</w:t>
      </w:r>
    </w:p>
    <w:p w14:paraId="2C2CC042" w14:textId="77777777" w:rsidR="00FD086A" w:rsidRDefault="00FD086A" w:rsidP="00FD086A">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4675"/>
        <w:gridCol w:w="4675"/>
      </w:tblGrid>
      <w:tr w:rsidR="00A3757E" w14:paraId="128AB6D3" w14:textId="77777777" w:rsidTr="00A3757E">
        <w:tc>
          <w:tcPr>
            <w:tcW w:w="9350" w:type="dxa"/>
            <w:gridSpan w:val="2"/>
            <w:shd w:val="clear" w:color="auto" w:fill="E7E6E6" w:themeFill="background2"/>
          </w:tcPr>
          <w:p w14:paraId="484ECFE7" w14:textId="11AA07E0" w:rsidR="00A3757E" w:rsidRPr="00A3757E" w:rsidRDefault="00A3757E" w:rsidP="00A3757E">
            <w:pPr>
              <w:jc w:val="center"/>
              <w:rPr>
                <w:rFonts w:asciiTheme="majorHAnsi" w:hAnsiTheme="majorHAnsi" w:cstheme="majorHAnsi"/>
                <w:b/>
                <w:bCs/>
              </w:rPr>
            </w:pPr>
            <w:r w:rsidRPr="00A3757E">
              <w:rPr>
                <w:rFonts w:asciiTheme="majorHAnsi" w:hAnsiTheme="majorHAnsi" w:cstheme="majorHAnsi"/>
                <w:b/>
                <w:bCs/>
              </w:rPr>
              <w:t>APPLICANT</w:t>
            </w:r>
          </w:p>
        </w:tc>
      </w:tr>
      <w:tr w:rsidR="00FD086A" w14:paraId="712E922F" w14:textId="77777777" w:rsidTr="00A3757E">
        <w:tc>
          <w:tcPr>
            <w:tcW w:w="4675" w:type="dxa"/>
          </w:tcPr>
          <w:p w14:paraId="6E947153" w14:textId="5028DE92" w:rsidR="00FD086A" w:rsidRPr="00766665" w:rsidRDefault="00FD086A" w:rsidP="00715D60">
            <w:r w:rsidRPr="00766665">
              <w:t>Name of Applicant</w:t>
            </w:r>
            <w:r w:rsidR="00A3757E" w:rsidRPr="00766665">
              <w:t>:</w:t>
            </w:r>
          </w:p>
        </w:tc>
        <w:tc>
          <w:tcPr>
            <w:tcW w:w="4675" w:type="dxa"/>
          </w:tcPr>
          <w:p w14:paraId="4FCC7197" w14:textId="77777777" w:rsidR="00FD086A" w:rsidRDefault="00FD086A" w:rsidP="00715D60">
            <w:pPr>
              <w:rPr>
                <w:b/>
                <w:bCs/>
              </w:rPr>
            </w:pPr>
          </w:p>
        </w:tc>
      </w:tr>
      <w:tr w:rsidR="00FD086A" w14:paraId="63908E34" w14:textId="77777777" w:rsidTr="00A3757E">
        <w:tc>
          <w:tcPr>
            <w:tcW w:w="4675" w:type="dxa"/>
          </w:tcPr>
          <w:p w14:paraId="22AAF73B" w14:textId="5189B3C9" w:rsidR="00FD086A" w:rsidRPr="00766665" w:rsidRDefault="00FD086A" w:rsidP="00715D60">
            <w:r w:rsidRPr="00766665">
              <w:t>Address (Mailing)</w:t>
            </w:r>
          </w:p>
        </w:tc>
        <w:tc>
          <w:tcPr>
            <w:tcW w:w="4675" w:type="dxa"/>
          </w:tcPr>
          <w:p w14:paraId="13DB6A7A" w14:textId="77777777" w:rsidR="00FD086A" w:rsidRDefault="00FD086A" w:rsidP="00715D60">
            <w:pPr>
              <w:rPr>
                <w:b/>
                <w:bCs/>
              </w:rPr>
            </w:pPr>
          </w:p>
        </w:tc>
      </w:tr>
      <w:tr w:rsidR="00FD086A" w14:paraId="3BB3ACFE" w14:textId="77777777" w:rsidTr="00A3757E">
        <w:tc>
          <w:tcPr>
            <w:tcW w:w="4675" w:type="dxa"/>
          </w:tcPr>
          <w:p w14:paraId="3BAC5076" w14:textId="28C61F84" w:rsidR="00FD086A" w:rsidRPr="00766665" w:rsidRDefault="00FD086A" w:rsidP="00715D60">
            <w:r w:rsidRPr="00766665">
              <w:t xml:space="preserve">     Company Name (if applicable)</w:t>
            </w:r>
            <w:r w:rsidR="00A3757E" w:rsidRPr="00766665">
              <w:t>:</w:t>
            </w:r>
          </w:p>
        </w:tc>
        <w:tc>
          <w:tcPr>
            <w:tcW w:w="4675" w:type="dxa"/>
          </w:tcPr>
          <w:p w14:paraId="5C978419" w14:textId="77777777" w:rsidR="00FD086A" w:rsidRDefault="00FD086A" w:rsidP="00715D60">
            <w:pPr>
              <w:rPr>
                <w:b/>
                <w:bCs/>
              </w:rPr>
            </w:pPr>
          </w:p>
        </w:tc>
      </w:tr>
      <w:tr w:rsidR="00FD086A" w14:paraId="00E17313" w14:textId="77777777" w:rsidTr="00A3757E">
        <w:tc>
          <w:tcPr>
            <w:tcW w:w="4675" w:type="dxa"/>
          </w:tcPr>
          <w:p w14:paraId="7700540D" w14:textId="53494B75" w:rsidR="00FD086A" w:rsidRPr="00766665" w:rsidRDefault="00FD086A" w:rsidP="00715D60">
            <w:r w:rsidRPr="00766665">
              <w:t xml:space="preserve">     Address Number, Street Name or PO Box </w:t>
            </w:r>
            <w:r w:rsidR="00A3757E" w:rsidRPr="00766665">
              <w:t>:</w:t>
            </w:r>
          </w:p>
        </w:tc>
        <w:tc>
          <w:tcPr>
            <w:tcW w:w="4675" w:type="dxa"/>
          </w:tcPr>
          <w:p w14:paraId="62A5775F" w14:textId="77777777" w:rsidR="00FD086A" w:rsidRDefault="00FD086A" w:rsidP="00715D60">
            <w:pPr>
              <w:rPr>
                <w:b/>
                <w:bCs/>
              </w:rPr>
            </w:pPr>
          </w:p>
        </w:tc>
      </w:tr>
      <w:tr w:rsidR="00FD086A" w14:paraId="73752910" w14:textId="77777777" w:rsidTr="00A3757E">
        <w:tc>
          <w:tcPr>
            <w:tcW w:w="4675" w:type="dxa"/>
          </w:tcPr>
          <w:p w14:paraId="6408412B" w14:textId="4147B8D9" w:rsidR="00FD086A" w:rsidRPr="00766665" w:rsidRDefault="00FD086A" w:rsidP="00715D60">
            <w:r w:rsidRPr="00766665">
              <w:t xml:space="preserve">     Suite/Unit Number (if applicable)</w:t>
            </w:r>
            <w:r w:rsidR="00A3757E" w:rsidRPr="00766665">
              <w:t>:</w:t>
            </w:r>
          </w:p>
        </w:tc>
        <w:tc>
          <w:tcPr>
            <w:tcW w:w="4675" w:type="dxa"/>
          </w:tcPr>
          <w:p w14:paraId="2BB90157" w14:textId="77777777" w:rsidR="00FD086A" w:rsidRDefault="00FD086A" w:rsidP="00715D60">
            <w:pPr>
              <w:rPr>
                <w:b/>
                <w:bCs/>
              </w:rPr>
            </w:pPr>
          </w:p>
        </w:tc>
      </w:tr>
      <w:tr w:rsidR="00FD086A" w14:paraId="22CA8E62" w14:textId="77777777" w:rsidTr="00A3757E">
        <w:tc>
          <w:tcPr>
            <w:tcW w:w="4675" w:type="dxa"/>
          </w:tcPr>
          <w:p w14:paraId="70B54F6F" w14:textId="413A9BE6" w:rsidR="00FD086A" w:rsidRPr="00766665" w:rsidRDefault="00FD086A" w:rsidP="00715D60">
            <w:r w:rsidRPr="00766665">
              <w:t xml:space="preserve">     City, State, ZIP</w:t>
            </w:r>
            <w:r w:rsidR="00A3757E" w:rsidRPr="00766665">
              <w:t>:</w:t>
            </w:r>
          </w:p>
        </w:tc>
        <w:tc>
          <w:tcPr>
            <w:tcW w:w="4675" w:type="dxa"/>
          </w:tcPr>
          <w:p w14:paraId="76B542A4" w14:textId="77777777" w:rsidR="00FD086A" w:rsidRDefault="00FD086A" w:rsidP="00715D60">
            <w:pPr>
              <w:rPr>
                <w:b/>
                <w:bCs/>
              </w:rPr>
            </w:pPr>
          </w:p>
        </w:tc>
      </w:tr>
    </w:tbl>
    <w:p w14:paraId="4FC5025E" w14:textId="77777777" w:rsidR="00FD086A" w:rsidRDefault="00FD086A" w:rsidP="00FD086A">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4675"/>
        <w:gridCol w:w="4675"/>
      </w:tblGrid>
      <w:tr w:rsidR="00A3757E" w14:paraId="74080689" w14:textId="77777777" w:rsidTr="00A3757E">
        <w:tc>
          <w:tcPr>
            <w:tcW w:w="9350" w:type="dxa"/>
            <w:gridSpan w:val="2"/>
            <w:shd w:val="clear" w:color="auto" w:fill="E7E6E6" w:themeFill="background2"/>
          </w:tcPr>
          <w:p w14:paraId="5729A767" w14:textId="61363145" w:rsidR="00A3757E" w:rsidRPr="00A3757E" w:rsidRDefault="00A3757E" w:rsidP="00900292">
            <w:pPr>
              <w:jc w:val="center"/>
              <w:rPr>
                <w:rFonts w:asciiTheme="majorHAnsi" w:hAnsiTheme="majorHAnsi" w:cstheme="majorHAnsi"/>
                <w:b/>
                <w:bCs/>
              </w:rPr>
            </w:pPr>
            <w:r>
              <w:rPr>
                <w:rFonts w:asciiTheme="majorHAnsi" w:hAnsiTheme="majorHAnsi" w:cstheme="majorHAnsi"/>
                <w:b/>
                <w:bCs/>
              </w:rPr>
              <w:t>PROPERTY OWNER</w:t>
            </w:r>
          </w:p>
        </w:tc>
      </w:tr>
      <w:tr w:rsidR="00A3757E" w14:paraId="6050C22E" w14:textId="77777777" w:rsidTr="00A3757E">
        <w:tc>
          <w:tcPr>
            <w:tcW w:w="4675" w:type="dxa"/>
          </w:tcPr>
          <w:p w14:paraId="72EFBA17" w14:textId="1BB6E6DF" w:rsidR="00A3757E" w:rsidRPr="00766665" w:rsidRDefault="00A3757E" w:rsidP="00900292">
            <w:r w:rsidRPr="00766665">
              <w:t>Name of Applicant:</w:t>
            </w:r>
          </w:p>
        </w:tc>
        <w:tc>
          <w:tcPr>
            <w:tcW w:w="4675" w:type="dxa"/>
          </w:tcPr>
          <w:p w14:paraId="71C2FC2A" w14:textId="77777777" w:rsidR="00A3757E" w:rsidRDefault="00A3757E" w:rsidP="00900292">
            <w:pPr>
              <w:rPr>
                <w:b/>
                <w:bCs/>
              </w:rPr>
            </w:pPr>
          </w:p>
        </w:tc>
      </w:tr>
      <w:tr w:rsidR="00A3757E" w14:paraId="43F51136" w14:textId="77777777" w:rsidTr="00A3757E">
        <w:tc>
          <w:tcPr>
            <w:tcW w:w="4675" w:type="dxa"/>
          </w:tcPr>
          <w:p w14:paraId="15364058" w14:textId="77777777" w:rsidR="00A3757E" w:rsidRPr="00766665" w:rsidRDefault="00A3757E" w:rsidP="00900292">
            <w:r w:rsidRPr="00766665">
              <w:t>Address (Mailing)</w:t>
            </w:r>
          </w:p>
        </w:tc>
        <w:tc>
          <w:tcPr>
            <w:tcW w:w="4675" w:type="dxa"/>
          </w:tcPr>
          <w:p w14:paraId="5D4F3D71" w14:textId="77777777" w:rsidR="00A3757E" w:rsidRDefault="00A3757E" w:rsidP="00900292">
            <w:pPr>
              <w:rPr>
                <w:b/>
                <w:bCs/>
              </w:rPr>
            </w:pPr>
          </w:p>
        </w:tc>
      </w:tr>
      <w:tr w:rsidR="00A3757E" w14:paraId="787709CE" w14:textId="77777777" w:rsidTr="00A3757E">
        <w:tc>
          <w:tcPr>
            <w:tcW w:w="4675" w:type="dxa"/>
          </w:tcPr>
          <w:p w14:paraId="2BA21371" w14:textId="75653F02" w:rsidR="00A3757E" w:rsidRPr="00766665" w:rsidRDefault="00A3757E" w:rsidP="00900292">
            <w:r w:rsidRPr="00766665">
              <w:t xml:space="preserve">     Company Name (if applicable):</w:t>
            </w:r>
          </w:p>
        </w:tc>
        <w:tc>
          <w:tcPr>
            <w:tcW w:w="4675" w:type="dxa"/>
          </w:tcPr>
          <w:p w14:paraId="03D0B331" w14:textId="77777777" w:rsidR="00A3757E" w:rsidRDefault="00A3757E" w:rsidP="00900292">
            <w:pPr>
              <w:rPr>
                <w:b/>
                <w:bCs/>
              </w:rPr>
            </w:pPr>
          </w:p>
        </w:tc>
      </w:tr>
      <w:tr w:rsidR="00A3757E" w14:paraId="26A087F2" w14:textId="77777777" w:rsidTr="00A3757E">
        <w:tc>
          <w:tcPr>
            <w:tcW w:w="4675" w:type="dxa"/>
          </w:tcPr>
          <w:p w14:paraId="09C02E15" w14:textId="5054ACB2" w:rsidR="00A3757E" w:rsidRPr="00766665" w:rsidRDefault="00A3757E" w:rsidP="00900292">
            <w:r w:rsidRPr="00766665">
              <w:t xml:space="preserve">     Address Number, Street Name or PO Box :</w:t>
            </w:r>
          </w:p>
        </w:tc>
        <w:tc>
          <w:tcPr>
            <w:tcW w:w="4675" w:type="dxa"/>
          </w:tcPr>
          <w:p w14:paraId="2CB4940D" w14:textId="77777777" w:rsidR="00A3757E" w:rsidRDefault="00A3757E" w:rsidP="00900292">
            <w:pPr>
              <w:rPr>
                <w:b/>
                <w:bCs/>
              </w:rPr>
            </w:pPr>
          </w:p>
        </w:tc>
      </w:tr>
      <w:tr w:rsidR="00A3757E" w14:paraId="73A8873E" w14:textId="77777777" w:rsidTr="00A3757E">
        <w:tc>
          <w:tcPr>
            <w:tcW w:w="4675" w:type="dxa"/>
          </w:tcPr>
          <w:p w14:paraId="778C24DB" w14:textId="51D054DB" w:rsidR="00A3757E" w:rsidRPr="00766665" w:rsidRDefault="00A3757E" w:rsidP="00900292">
            <w:r w:rsidRPr="00766665">
              <w:t xml:space="preserve">     Suite/Unit Number (if applicable):</w:t>
            </w:r>
          </w:p>
        </w:tc>
        <w:tc>
          <w:tcPr>
            <w:tcW w:w="4675" w:type="dxa"/>
          </w:tcPr>
          <w:p w14:paraId="566ECC82" w14:textId="77777777" w:rsidR="00A3757E" w:rsidRDefault="00A3757E" w:rsidP="00900292">
            <w:pPr>
              <w:rPr>
                <w:b/>
                <w:bCs/>
              </w:rPr>
            </w:pPr>
          </w:p>
        </w:tc>
      </w:tr>
      <w:tr w:rsidR="00A3757E" w14:paraId="7E1234B0" w14:textId="77777777" w:rsidTr="00A3757E">
        <w:tc>
          <w:tcPr>
            <w:tcW w:w="4675" w:type="dxa"/>
          </w:tcPr>
          <w:p w14:paraId="23594492" w14:textId="6CA0E391" w:rsidR="00A3757E" w:rsidRPr="00766665" w:rsidRDefault="00A3757E" w:rsidP="00900292">
            <w:r w:rsidRPr="00766665">
              <w:t xml:space="preserve">     City, State, ZIP:</w:t>
            </w:r>
          </w:p>
        </w:tc>
        <w:tc>
          <w:tcPr>
            <w:tcW w:w="4675" w:type="dxa"/>
          </w:tcPr>
          <w:p w14:paraId="32A85002" w14:textId="77777777" w:rsidR="00A3757E" w:rsidRDefault="00A3757E" w:rsidP="00900292">
            <w:pPr>
              <w:rPr>
                <w:b/>
                <w:bCs/>
              </w:rPr>
            </w:pPr>
          </w:p>
        </w:tc>
      </w:tr>
    </w:tbl>
    <w:p w14:paraId="5A8DF844" w14:textId="77777777" w:rsidR="00A3757E" w:rsidRDefault="00A3757E" w:rsidP="00FD086A">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4675"/>
        <w:gridCol w:w="4675"/>
      </w:tblGrid>
      <w:tr w:rsidR="00A3757E" w14:paraId="1CFC90C5" w14:textId="77777777" w:rsidTr="00A3757E">
        <w:tc>
          <w:tcPr>
            <w:tcW w:w="9350" w:type="dxa"/>
            <w:gridSpan w:val="2"/>
            <w:shd w:val="clear" w:color="auto" w:fill="E7E6E6" w:themeFill="background2"/>
          </w:tcPr>
          <w:p w14:paraId="31AB8AE7" w14:textId="1F4BF4EE" w:rsidR="00A3757E" w:rsidRPr="00A3757E" w:rsidRDefault="00A3757E" w:rsidP="00A3757E">
            <w:pPr>
              <w:jc w:val="center"/>
              <w:rPr>
                <w:rFonts w:asciiTheme="majorHAnsi" w:hAnsiTheme="majorHAnsi" w:cstheme="majorHAnsi"/>
                <w:b/>
                <w:bCs/>
              </w:rPr>
            </w:pPr>
            <w:r w:rsidRPr="00A3757E">
              <w:rPr>
                <w:rFonts w:asciiTheme="majorHAnsi" w:hAnsiTheme="majorHAnsi" w:cstheme="majorHAnsi"/>
                <w:b/>
                <w:bCs/>
              </w:rPr>
              <w:t>PROPERTY IDENTIFICATION</w:t>
            </w:r>
          </w:p>
        </w:tc>
      </w:tr>
      <w:tr w:rsidR="00FD086A" w14:paraId="065C3410" w14:textId="77777777" w:rsidTr="00A3757E">
        <w:tc>
          <w:tcPr>
            <w:tcW w:w="4675" w:type="dxa"/>
          </w:tcPr>
          <w:p w14:paraId="204A88AB" w14:textId="37811A45" w:rsidR="00FD086A" w:rsidRPr="00766665" w:rsidRDefault="00FD086A" w:rsidP="00715D60">
            <w:r w:rsidRPr="00766665">
              <w:t>Assessor’s Property Identification</w:t>
            </w:r>
            <w:r w:rsidR="00A3757E" w:rsidRPr="00766665">
              <w:t>:</w:t>
            </w:r>
          </w:p>
        </w:tc>
        <w:tc>
          <w:tcPr>
            <w:tcW w:w="4675" w:type="dxa"/>
          </w:tcPr>
          <w:p w14:paraId="6669DD50" w14:textId="77777777" w:rsidR="00FD086A" w:rsidRDefault="00FD086A" w:rsidP="00715D60">
            <w:pPr>
              <w:rPr>
                <w:b/>
                <w:bCs/>
              </w:rPr>
            </w:pPr>
          </w:p>
        </w:tc>
      </w:tr>
      <w:tr w:rsidR="00FD086A" w14:paraId="057B99A9" w14:textId="77777777" w:rsidTr="00A3757E">
        <w:tc>
          <w:tcPr>
            <w:tcW w:w="4675" w:type="dxa"/>
          </w:tcPr>
          <w:p w14:paraId="1A45EFCE" w14:textId="0F9A8D15" w:rsidR="00FD086A" w:rsidRPr="00766665" w:rsidRDefault="00FD086A" w:rsidP="00715D60">
            <w:r w:rsidRPr="00766665">
              <w:t>Subdivision Plat Approval identifier</w:t>
            </w:r>
            <w:r w:rsidR="00A3757E" w:rsidRPr="00766665">
              <w:t>:</w:t>
            </w:r>
          </w:p>
        </w:tc>
        <w:tc>
          <w:tcPr>
            <w:tcW w:w="4675" w:type="dxa"/>
          </w:tcPr>
          <w:p w14:paraId="080D68D6" w14:textId="77777777" w:rsidR="00FD086A" w:rsidRDefault="00FD086A" w:rsidP="00715D60">
            <w:pPr>
              <w:rPr>
                <w:b/>
                <w:bCs/>
              </w:rPr>
            </w:pPr>
          </w:p>
        </w:tc>
      </w:tr>
      <w:tr w:rsidR="00FD086A" w14:paraId="208EBF6E" w14:textId="77777777" w:rsidTr="00A3757E">
        <w:tc>
          <w:tcPr>
            <w:tcW w:w="4675" w:type="dxa"/>
          </w:tcPr>
          <w:p w14:paraId="71C2998B" w14:textId="181715D9" w:rsidR="00FD086A" w:rsidRPr="00766665" w:rsidRDefault="00FD086A" w:rsidP="00715D60">
            <w:r w:rsidRPr="00766665">
              <w:t>Name on Site or Subdivision Plan</w:t>
            </w:r>
            <w:r w:rsidR="00A3757E" w:rsidRPr="00766665">
              <w:t>:</w:t>
            </w:r>
          </w:p>
        </w:tc>
        <w:tc>
          <w:tcPr>
            <w:tcW w:w="4675" w:type="dxa"/>
          </w:tcPr>
          <w:p w14:paraId="51896FB1" w14:textId="77777777" w:rsidR="00FD086A" w:rsidRDefault="00FD086A" w:rsidP="00715D60">
            <w:pPr>
              <w:rPr>
                <w:b/>
                <w:bCs/>
              </w:rPr>
            </w:pPr>
          </w:p>
        </w:tc>
      </w:tr>
      <w:tr w:rsidR="00FD086A" w14:paraId="687A3C8E" w14:textId="77777777" w:rsidTr="00A3757E">
        <w:tc>
          <w:tcPr>
            <w:tcW w:w="4675" w:type="dxa"/>
          </w:tcPr>
          <w:p w14:paraId="1F52A88B" w14:textId="2982F35C" w:rsidR="00FD086A" w:rsidRPr="00766665" w:rsidRDefault="00FD086A" w:rsidP="00715D60">
            <w:r w:rsidRPr="00766665">
              <w:t>Other information to identify location</w:t>
            </w:r>
            <w:r w:rsidR="00A3757E" w:rsidRPr="00766665">
              <w:t>:</w:t>
            </w:r>
          </w:p>
        </w:tc>
        <w:tc>
          <w:tcPr>
            <w:tcW w:w="4675" w:type="dxa"/>
          </w:tcPr>
          <w:p w14:paraId="41189E35" w14:textId="77777777" w:rsidR="00FD086A" w:rsidRDefault="00FD086A" w:rsidP="00715D60">
            <w:pPr>
              <w:rPr>
                <w:b/>
                <w:bCs/>
              </w:rPr>
            </w:pPr>
          </w:p>
        </w:tc>
      </w:tr>
    </w:tbl>
    <w:p w14:paraId="3472039B" w14:textId="77777777" w:rsidR="00FD086A" w:rsidRDefault="00FD086A" w:rsidP="00FD086A">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4675"/>
        <w:gridCol w:w="4675"/>
      </w:tblGrid>
      <w:tr w:rsidR="00FD086A" w14:paraId="7AF7C2BF" w14:textId="77777777" w:rsidTr="00766665">
        <w:tc>
          <w:tcPr>
            <w:tcW w:w="4675" w:type="dxa"/>
            <w:shd w:val="clear" w:color="auto" w:fill="E7E6E6" w:themeFill="background2"/>
          </w:tcPr>
          <w:p w14:paraId="150119FE" w14:textId="5A7865FB" w:rsidR="00FD086A" w:rsidRPr="00A3757E" w:rsidRDefault="00FD086A" w:rsidP="00A3757E">
            <w:pPr>
              <w:jc w:val="center"/>
              <w:rPr>
                <w:rFonts w:asciiTheme="majorHAnsi" w:hAnsiTheme="majorHAnsi" w:cstheme="majorHAnsi"/>
                <w:b/>
                <w:bCs/>
              </w:rPr>
            </w:pPr>
            <w:r w:rsidRPr="00A3757E">
              <w:rPr>
                <w:rFonts w:asciiTheme="majorHAnsi" w:hAnsiTheme="majorHAnsi" w:cstheme="majorHAnsi"/>
                <w:b/>
                <w:bCs/>
              </w:rPr>
              <w:t>Attachment</w:t>
            </w:r>
            <w:r w:rsidR="00A3757E">
              <w:rPr>
                <w:rFonts w:asciiTheme="majorHAnsi" w:hAnsiTheme="majorHAnsi" w:cstheme="majorHAnsi"/>
                <w:b/>
                <w:bCs/>
              </w:rPr>
              <w:t>s (Describe)</w:t>
            </w:r>
          </w:p>
        </w:tc>
        <w:tc>
          <w:tcPr>
            <w:tcW w:w="4675" w:type="dxa"/>
            <w:shd w:val="clear" w:color="auto" w:fill="E7E6E6" w:themeFill="background2"/>
          </w:tcPr>
          <w:p w14:paraId="664EE017" w14:textId="77777777" w:rsidR="00FD086A" w:rsidRPr="00A3757E" w:rsidRDefault="00FD086A" w:rsidP="00A3757E">
            <w:pPr>
              <w:jc w:val="center"/>
              <w:rPr>
                <w:rFonts w:asciiTheme="majorHAnsi" w:hAnsiTheme="majorHAnsi" w:cstheme="majorHAnsi"/>
                <w:b/>
                <w:bCs/>
              </w:rPr>
            </w:pPr>
            <w:r w:rsidRPr="00A3757E">
              <w:rPr>
                <w:rFonts w:asciiTheme="majorHAnsi" w:hAnsiTheme="majorHAnsi" w:cstheme="majorHAnsi"/>
                <w:b/>
                <w:bCs/>
              </w:rPr>
              <w:t>File Name</w:t>
            </w:r>
          </w:p>
        </w:tc>
      </w:tr>
      <w:tr w:rsidR="00FD086A" w14:paraId="617DD57A" w14:textId="77777777" w:rsidTr="00766665">
        <w:tc>
          <w:tcPr>
            <w:tcW w:w="4675" w:type="dxa"/>
          </w:tcPr>
          <w:p w14:paraId="0DF704EA" w14:textId="77777777" w:rsidR="00FD086A" w:rsidRDefault="00FD086A" w:rsidP="00715D60">
            <w:pPr>
              <w:rPr>
                <w:b/>
                <w:bCs/>
              </w:rPr>
            </w:pPr>
          </w:p>
        </w:tc>
        <w:tc>
          <w:tcPr>
            <w:tcW w:w="4675" w:type="dxa"/>
          </w:tcPr>
          <w:p w14:paraId="58842B4C" w14:textId="77777777" w:rsidR="00FD086A" w:rsidRDefault="00FD086A" w:rsidP="00715D60">
            <w:pPr>
              <w:rPr>
                <w:b/>
                <w:bCs/>
              </w:rPr>
            </w:pPr>
          </w:p>
        </w:tc>
      </w:tr>
      <w:tr w:rsidR="00FD086A" w14:paraId="75EC3EFC" w14:textId="77777777" w:rsidTr="00766665">
        <w:tc>
          <w:tcPr>
            <w:tcW w:w="4675" w:type="dxa"/>
          </w:tcPr>
          <w:p w14:paraId="3373A57A" w14:textId="77777777" w:rsidR="00FD086A" w:rsidRDefault="00FD086A" w:rsidP="00715D60">
            <w:pPr>
              <w:rPr>
                <w:b/>
                <w:bCs/>
              </w:rPr>
            </w:pPr>
          </w:p>
        </w:tc>
        <w:tc>
          <w:tcPr>
            <w:tcW w:w="4675" w:type="dxa"/>
          </w:tcPr>
          <w:p w14:paraId="76A01255" w14:textId="77777777" w:rsidR="00FD086A" w:rsidRDefault="00FD086A" w:rsidP="00715D60">
            <w:pPr>
              <w:rPr>
                <w:b/>
                <w:bCs/>
              </w:rPr>
            </w:pPr>
          </w:p>
        </w:tc>
      </w:tr>
      <w:tr w:rsidR="00FD086A" w14:paraId="57B97AE0" w14:textId="77777777" w:rsidTr="00766665">
        <w:tc>
          <w:tcPr>
            <w:tcW w:w="4675" w:type="dxa"/>
          </w:tcPr>
          <w:p w14:paraId="03395059" w14:textId="77777777" w:rsidR="00FD086A" w:rsidRDefault="00FD086A" w:rsidP="00715D60">
            <w:pPr>
              <w:rPr>
                <w:b/>
                <w:bCs/>
              </w:rPr>
            </w:pPr>
          </w:p>
        </w:tc>
        <w:tc>
          <w:tcPr>
            <w:tcW w:w="4675" w:type="dxa"/>
          </w:tcPr>
          <w:p w14:paraId="48CC111E" w14:textId="77777777" w:rsidR="00FD086A" w:rsidRDefault="00FD086A" w:rsidP="00715D60">
            <w:pPr>
              <w:rPr>
                <w:b/>
                <w:bCs/>
              </w:rPr>
            </w:pPr>
          </w:p>
        </w:tc>
      </w:tr>
    </w:tbl>
    <w:p w14:paraId="01ABBF17" w14:textId="77777777" w:rsidR="00FD086A" w:rsidRDefault="00FD086A" w:rsidP="00FD086A">
      <w:pPr>
        <w:pBdr>
          <w:bottom w:val="dotted" w:sz="24" w:space="1" w:color="auto"/>
        </w:pBdr>
        <w:rPr>
          <w:b/>
          <w:bCs/>
        </w:rPr>
      </w:pPr>
    </w:p>
    <w:p w14:paraId="34CE956C" w14:textId="77777777" w:rsidR="00FD086A" w:rsidRDefault="00FD086A" w:rsidP="00FD086A">
      <w:pPr>
        <w:rPr>
          <w:b/>
          <w:bCs/>
        </w:rPr>
      </w:pPr>
    </w:p>
    <w:p w14:paraId="74470F53" w14:textId="77777777" w:rsidR="00FD086A" w:rsidRDefault="00FD086A" w:rsidP="00FD086A">
      <w:pPr>
        <w:rPr>
          <w:b/>
          <w:bCs/>
        </w:rPr>
      </w:pPr>
      <w:r>
        <w:rPr>
          <w:b/>
          <w:bCs/>
        </w:rPr>
        <w:t>For Departmental Use Only:</w:t>
      </w:r>
    </w:p>
    <w:p w14:paraId="6523D1BF" w14:textId="77777777" w:rsidR="00FD086A" w:rsidRDefault="00FD086A" w:rsidP="00FD086A">
      <w:pPr>
        <w:rPr>
          <w:b/>
          <w:bCs/>
        </w:rPr>
      </w:pPr>
    </w:p>
    <w:tbl>
      <w:tblPr>
        <w:tblStyle w:val="TableGrid"/>
        <w:tblW w:w="0" w:type="auto"/>
        <w:tblCellMar>
          <w:top w:w="29" w:type="dxa"/>
          <w:bottom w:w="29" w:type="dxa"/>
        </w:tblCellMar>
        <w:tblLook w:val="04A0" w:firstRow="1" w:lastRow="0" w:firstColumn="1" w:lastColumn="0" w:noHBand="0" w:noVBand="1"/>
      </w:tblPr>
      <w:tblGrid>
        <w:gridCol w:w="2337"/>
        <w:gridCol w:w="1258"/>
        <w:gridCol w:w="1260"/>
        <w:gridCol w:w="4495"/>
      </w:tblGrid>
      <w:tr w:rsidR="00FD086A" w14:paraId="0789B930" w14:textId="77777777" w:rsidTr="00994E95">
        <w:trPr>
          <w:tblHeader/>
        </w:trPr>
        <w:tc>
          <w:tcPr>
            <w:tcW w:w="2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tcPr>
          <w:p w14:paraId="2A326A20" w14:textId="77777777" w:rsidR="00FD086A" w:rsidRPr="008F64EF" w:rsidRDefault="00FD086A" w:rsidP="008F64EF">
            <w:pPr>
              <w:jc w:val="center"/>
              <w:rPr>
                <w:rFonts w:asciiTheme="majorHAnsi" w:hAnsiTheme="majorHAnsi" w:cstheme="majorHAnsi"/>
                <w:b/>
                <w:bCs/>
              </w:rPr>
            </w:pPr>
            <w:r w:rsidRPr="008F64EF">
              <w:rPr>
                <w:rFonts w:asciiTheme="majorHAnsi" w:hAnsiTheme="majorHAnsi" w:cstheme="majorHAnsi"/>
                <w:b/>
                <w:bCs/>
              </w:rPr>
              <w:t>Action</w:t>
            </w:r>
          </w:p>
        </w:tc>
        <w:tc>
          <w:tcPr>
            <w:tcW w:w="12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tcPr>
          <w:p w14:paraId="6B1E0A04" w14:textId="77777777" w:rsidR="00FD086A" w:rsidRPr="008F64EF" w:rsidRDefault="00FD086A" w:rsidP="008F64EF">
            <w:pPr>
              <w:jc w:val="center"/>
              <w:rPr>
                <w:rFonts w:asciiTheme="majorHAnsi" w:hAnsiTheme="majorHAnsi" w:cstheme="majorHAnsi"/>
                <w:b/>
                <w:bCs/>
              </w:rPr>
            </w:pPr>
            <w:r w:rsidRPr="008F64EF">
              <w:rPr>
                <w:rFonts w:asciiTheme="majorHAnsi" w:hAnsiTheme="majorHAnsi" w:cstheme="majorHAnsi"/>
                <w:b/>
                <w:bCs/>
              </w:rPr>
              <w:t>Date</w:t>
            </w:r>
          </w:p>
        </w:tc>
        <w:tc>
          <w:tcPr>
            <w:tcW w:w="1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tcPr>
          <w:p w14:paraId="7A7324B9" w14:textId="77777777" w:rsidR="00FD086A" w:rsidRPr="008F64EF" w:rsidRDefault="00FD086A" w:rsidP="008F64EF">
            <w:pPr>
              <w:jc w:val="center"/>
              <w:rPr>
                <w:rFonts w:asciiTheme="majorHAnsi" w:hAnsiTheme="majorHAnsi" w:cstheme="majorHAnsi"/>
                <w:b/>
                <w:bCs/>
              </w:rPr>
            </w:pPr>
            <w:r w:rsidRPr="008F64EF">
              <w:rPr>
                <w:rFonts w:asciiTheme="majorHAnsi" w:hAnsiTheme="majorHAnsi" w:cstheme="majorHAnsi"/>
                <w:b/>
                <w:bCs/>
              </w:rPr>
              <w:t>Reviewer</w:t>
            </w:r>
          </w:p>
        </w:tc>
        <w:tc>
          <w:tcPr>
            <w:tcW w:w="4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tcPr>
          <w:p w14:paraId="2E54D55A" w14:textId="77777777" w:rsidR="00FD086A" w:rsidRPr="008F64EF" w:rsidRDefault="00FD086A" w:rsidP="008F64EF">
            <w:pPr>
              <w:jc w:val="center"/>
              <w:rPr>
                <w:rFonts w:asciiTheme="majorHAnsi" w:hAnsiTheme="majorHAnsi" w:cstheme="majorHAnsi"/>
                <w:b/>
                <w:bCs/>
              </w:rPr>
            </w:pPr>
            <w:r w:rsidRPr="008F64EF">
              <w:rPr>
                <w:rFonts w:asciiTheme="majorHAnsi" w:hAnsiTheme="majorHAnsi" w:cstheme="majorHAnsi"/>
                <w:b/>
                <w:bCs/>
              </w:rPr>
              <w:t>Comments</w:t>
            </w:r>
          </w:p>
        </w:tc>
      </w:tr>
      <w:tr w:rsidR="00FD086A" w14:paraId="3B8B3AC7" w14:textId="77777777" w:rsidTr="00994E95">
        <w:tc>
          <w:tcPr>
            <w:tcW w:w="2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921199" w14:textId="4A3DAF08" w:rsidR="00FD086A" w:rsidRPr="00766665" w:rsidRDefault="00FD086A" w:rsidP="00715D60">
            <w:r w:rsidRPr="00766665">
              <w:t>Received</w:t>
            </w:r>
            <w:r w:rsidR="008F64EF" w:rsidRPr="00766665">
              <w:t>:</w:t>
            </w:r>
          </w:p>
        </w:tc>
        <w:tc>
          <w:tcPr>
            <w:tcW w:w="12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B9E60A" w14:textId="77777777" w:rsidR="00FD086A" w:rsidRDefault="00FD086A" w:rsidP="00715D60">
            <w:pPr>
              <w:rPr>
                <w:b/>
                <w:bCs/>
              </w:rPr>
            </w:pPr>
          </w:p>
        </w:tc>
        <w:tc>
          <w:tcPr>
            <w:tcW w:w="1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BABDBD" w14:textId="77777777" w:rsidR="00FD086A" w:rsidRDefault="00FD086A" w:rsidP="00715D60">
            <w:pPr>
              <w:rPr>
                <w:b/>
                <w:bCs/>
              </w:rPr>
            </w:pPr>
          </w:p>
        </w:tc>
        <w:tc>
          <w:tcPr>
            <w:tcW w:w="4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0DC6AA" w14:textId="77777777" w:rsidR="00FD086A" w:rsidRDefault="00FD086A" w:rsidP="00715D60">
            <w:pPr>
              <w:rPr>
                <w:b/>
                <w:bCs/>
              </w:rPr>
            </w:pPr>
          </w:p>
        </w:tc>
      </w:tr>
      <w:tr w:rsidR="00FD086A" w14:paraId="74184329" w14:textId="77777777" w:rsidTr="00994E95">
        <w:tc>
          <w:tcPr>
            <w:tcW w:w="2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5AC805" w14:textId="6F6AEC37" w:rsidR="00FD086A" w:rsidRPr="00766665" w:rsidRDefault="00FD086A" w:rsidP="00715D60">
            <w:r w:rsidRPr="00766665">
              <w:t>Reviewed for street names</w:t>
            </w:r>
            <w:r w:rsidR="008F64EF" w:rsidRPr="00766665">
              <w:t>:</w:t>
            </w:r>
          </w:p>
        </w:tc>
        <w:tc>
          <w:tcPr>
            <w:tcW w:w="12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B85EF4" w14:textId="77777777" w:rsidR="00FD086A" w:rsidRDefault="00FD086A" w:rsidP="00715D60">
            <w:pPr>
              <w:rPr>
                <w:b/>
                <w:bCs/>
              </w:rPr>
            </w:pPr>
          </w:p>
        </w:tc>
        <w:tc>
          <w:tcPr>
            <w:tcW w:w="1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1F8923" w14:textId="77777777" w:rsidR="00FD086A" w:rsidRDefault="00FD086A" w:rsidP="00715D60">
            <w:pPr>
              <w:rPr>
                <w:b/>
                <w:bCs/>
              </w:rPr>
            </w:pPr>
          </w:p>
        </w:tc>
        <w:tc>
          <w:tcPr>
            <w:tcW w:w="4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DCDD08" w14:textId="77777777" w:rsidR="00FD086A" w:rsidRDefault="00FD086A" w:rsidP="00715D60">
            <w:pPr>
              <w:rPr>
                <w:b/>
                <w:bCs/>
              </w:rPr>
            </w:pPr>
          </w:p>
        </w:tc>
      </w:tr>
      <w:tr w:rsidR="00FD086A" w14:paraId="61356A6F" w14:textId="77777777" w:rsidTr="00994E95">
        <w:tc>
          <w:tcPr>
            <w:tcW w:w="2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D57221" w14:textId="7BB77AC0" w:rsidR="00FD086A" w:rsidRPr="00766665" w:rsidRDefault="00FD086A" w:rsidP="00715D60">
            <w:r w:rsidRPr="00766665">
              <w:t>Street names approved</w:t>
            </w:r>
            <w:r w:rsidR="008F64EF" w:rsidRPr="00766665">
              <w:t>:</w:t>
            </w:r>
          </w:p>
        </w:tc>
        <w:tc>
          <w:tcPr>
            <w:tcW w:w="12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884E1A" w14:textId="77777777" w:rsidR="00FD086A" w:rsidRDefault="00FD086A" w:rsidP="00715D60">
            <w:pPr>
              <w:rPr>
                <w:b/>
                <w:bCs/>
              </w:rPr>
            </w:pPr>
          </w:p>
        </w:tc>
        <w:tc>
          <w:tcPr>
            <w:tcW w:w="1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292DCA" w14:textId="77777777" w:rsidR="00FD086A" w:rsidRDefault="00FD086A" w:rsidP="00715D60">
            <w:pPr>
              <w:rPr>
                <w:b/>
                <w:bCs/>
              </w:rPr>
            </w:pPr>
          </w:p>
        </w:tc>
        <w:tc>
          <w:tcPr>
            <w:tcW w:w="4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CE58E7" w14:textId="77777777" w:rsidR="00FD086A" w:rsidRDefault="00FD086A" w:rsidP="00715D60">
            <w:pPr>
              <w:rPr>
                <w:b/>
                <w:bCs/>
              </w:rPr>
            </w:pPr>
          </w:p>
        </w:tc>
      </w:tr>
      <w:tr w:rsidR="00FD086A" w14:paraId="3D665540" w14:textId="77777777" w:rsidTr="008F64EF">
        <w:tc>
          <w:tcPr>
            <w:tcW w:w="2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412054" w14:textId="47C6CD02" w:rsidR="00FD086A" w:rsidRPr="00766665" w:rsidRDefault="00FD086A" w:rsidP="00715D60">
            <w:r w:rsidRPr="00766665">
              <w:lastRenderedPageBreak/>
              <w:t>Address ranges completed</w:t>
            </w:r>
            <w:r w:rsidR="008F64EF" w:rsidRPr="00766665">
              <w:t>:</w:t>
            </w:r>
          </w:p>
        </w:tc>
        <w:tc>
          <w:tcPr>
            <w:tcW w:w="12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8227F5" w14:textId="77777777" w:rsidR="00FD086A" w:rsidRDefault="00FD086A" w:rsidP="00715D60">
            <w:pPr>
              <w:rPr>
                <w:b/>
                <w:bCs/>
              </w:rPr>
            </w:pPr>
          </w:p>
        </w:tc>
        <w:tc>
          <w:tcPr>
            <w:tcW w:w="1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43BBFE" w14:textId="77777777" w:rsidR="00FD086A" w:rsidRDefault="00FD086A" w:rsidP="00715D60">
            <w:pPr>
              <w:rPr>
                <w:b/>
                <w:bCs/>
              </w:rPr>
            </w:pPr>
          </w:p>
        </w:tc>
        <w:tc>
          <w:tcPr>
            <w:tcW w:w="4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8FDEE2" w14:textId="77777777" w:rsidR="00FD086A" w:rsidRDefault="00FD086A" w:rsidP="00715D60">
            <w:pPr>
              <w:rPr>
                <w:b/>
                <w:bCs/>
              </w:rPr>
            </w:pPr>
          </w:p>
        </w:tc>
      </w:tr>
      <w:tr w:rsidR="00FD086A" w14:paraId="1E9597F9" w14:textId="77777777" w:rsidTr="008F64EF">
        <w:tc>
          <w:tcPr>
            <w:tcW w:w="2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E1473A" w14:textId="7E6F6773" w:rsidR="00FD086A" w:rsidRPr="00766665" w:rsidRDefault="00FD086A" w:rsidP="00715D60">
            <w:r w:rsidRPr="00766665">
              <w:t>Potential points created and QC’d</w:t>
            </w:r>
            <w:r w:rsidR="008F64EF" w:rsidRPr="00766665">
              <w:t>:</w:t>
            </w:r>
          </w:p>
        </w:tc>
        <w:tc>
          <w:tcPr>
            <w:tcW w:w="12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7640C7" w14:textId="77777777" w:rsidR="00FD086A" w:rsidRDefault="00FD086A" w:rsidP="00715D60">
            <w:pPr>
              <w:rPr>
                <w:b/>
                <w:bCs/>
              </w:rPr>
            </w:pPr>
          </w:p>
        </w:tc>
        <w:tc>
          <w:tcPr>
            <w:tcW w:w="1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A001C9" w14:textId="77777777" w:rsidR="00FD086A" w:rsidRDefault="00FD086A" w:rsidP="00715D60">
            <w:pPr>
              <w:rPr>
                <w:b/>
                <w:bCs/>
              </w:rPr>
            </w:pPr>
          </w:p>
        </w:tc>
        <w:tc>
          <w:tcPr>
            <w:tcW w:w="4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7160A6" w14:textId="77777777" w:rsidR="00FD086A" w:rsidRDefault="00FD086A" w:rsidP="00715D60">
            <w:pPr>
              <w:rPr>
                <w:b/>
                <w:bCs/>
              </w:rPr>
            </w:pPr>
          </w:p>
        </w:tc>
      </w:tr>
      <w:tr w:rsidR="00FD086A" w14:paraId="019F40FA" w14:textId="77777777" w:rsidTr="008F64EF">
        <w:tc>
          <w:tcPr>
            <w:tcW w:w="2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F3F2DD" w14:textId="00A5B581" w:rsidR="00FD086A" w:rsidRPr="00766665" w:rsidRDefault="00FD086A" w:rsidP="00715D60">
            <w:r w:rsidRPr="00766665">
              <w:t>Reviewed with applicant</w:t>
            </w:r>
            <w:r w:rsidR="008F64EF" w:rsidRPr="00766665">
              <w:t>:</w:t>
            </w:r>
          </w:p>
        </w:tc>
        <w:tc>
          <w:tcPr>
            <w:tcW w:w="12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B8E619" w14:textId="77777777" w:rsidR="00FD086A" w:rsidRDefault="00FD086A" w:rsidP="00715D60">
            <w:pPr>
              <w:rPr>
                <w:b/>
                <w:bCs/>
              </w:rPr>
            </w:pPr>
          </w:p>
        </w:tc>
        <w:tc>
          <w:tcPr>
            <w:tcW w:w="1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601071" w14:textId="77777777" w:rsidR="00FD086A" w:rsidRDefault="00FD086A" w:rsidP="00715D60">
            <w:pPr>
              <w:rPr>
                <w:b/>
                <w:bCs/>
              </w:rPr>
            </w:pPr>
          </w:p>
        </w:tc>
        <w:tc>
          <w:tcPr>
            <w:tcW w:w="4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63A434" w14:textId="77777777" w:rsidR="00FD086A" w:rsidRDefault="00FD086A" w:rsidP="00715D60">
            <w:pPr>
              <w:rPr>
                <w:b/>
                <w:bCs/>
              </w:rPr>
            </w:pPr>
          </w:p>
        </w:tc>
      </w:tr>
      <w:tr w:rsidR="00FD086A" w14:paraId="598CD71B" w14:textId="77777777" w:rsidTr="008F64EF">
        <w:tc>
          <w:tcPr>
            <w:tcW w:w="2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8C6161" w14:textId="69B4486B" w:rsidR="00FD086A" w:rsidRPr="00766665" w:rsidRDefault="00FD086A" w:rsidP="00715D60">
            <w:r w:rsidRPr="00766665">
              <w:t>Revisions submitted (if applicable)</w:t>
            </w:r>
            <w:r w:rsidR="008F64EF" w:rsidRPr="00766665">
              <w:t>:</w:t>
            </w:r>
          </w:p>
        </w:tc>
        <w:tc>
          <w:tcPr>
            <w:tcW w:w="12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80A6AD" w14:textId="77777777" w:rsidR="00FD086A" w:rsidRDefault="00FD086A" w:rsidP="00715D60">
            <w:pPr>
              <w:rPr>
                <w:b/>
                <w:bCs/>
              </w:rPr>
            </w:pPr>
          </w:p>
        </w:tc>
        <w:tc>
          <w:tcPr>
            <w:tcW w:w="1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86F106" w14:textId="77777777" w:rsidR="00FD086A" w:rsidRDefault="00FD086A" w:rsidP="00715D60">
            <w:pPr>
              <w:rPr>
                <w:b/>
                <w:bCs/>
              </w:rPr>
            </w:pPr>
          </w:p>
        </w:tc>
        <w:tc>
          <w:tcPr>
            <w:tcW w:w="4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D9332B" w14:textId="77777777" w:rsidR="00FD086A" w:rsidRDefault="00FD086A" w:rsidP="00715D60">
            <w:pPr>
              <w:rPr>
                <w:b/>
                <w:bCs/>
              </w:rPr>
            </w:pPr>
          </w:p>
        </w:tc>
      </w:tr>
      <w:tr w:rsidR="00FD086A" w14:paraId="3A41A872" w14:textId="77777777" w:rsidTr="008F64EF">
        <w:tc>
          <w:tcPr>
            <w:tcW w:w="2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250286" w14:textId="4083C078" w:rsidR="00FD086A" w:rsidRPr="00766665" w:rsidRDefault="00FD086A" w:rsidP="00715D60">
            <w:r w:rsidRPr="00766665">
              <w:t>Revisions reviewed</w:t>
            </w:r>
            <w:r w:rsidR="008F64EF" w:rsidRPr="00766665">
              <w:t>:</w:t>
            </w:r>
          </w:p>
        </w:tc>
        <w:tc>
          <w:tcPr>
            <w:tcW w:w="12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DE8EBF" w14:textId="77777777" w:rsidR="00FD086A" w:rsidRDefault="00FD086A" w:rsidP="00715D60">
            <w:pPr>
              <w:rPr>
                <w:b/>
                <w:bCs/>
              </w:rPr>
            </w:pPr>
          </w:p>
        </w:tc>
        <w:tc>
          <w:tcPr>
            <w:tcW w:w="1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16F479" w14:textId="77777777" w:rsidR="00FD086A" w:rsidRDefault="00FD086A" w:rsidP="00715D60">
            <w:pPr>
              <w:rPr>
                <w:b/>
                <w:bCs/>
              </w:rPr>
            </w:pPr>
          </w:p>
        </w:tc>
        <w:tc>
          <w:tcPr>
            <w:tcW w:w="4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ADC3EA" w14:textId="77777777" w:rsidR="00FD086A" w:rsidRDefault="00FD086A" w:rsidP="00715D60">
            <w:pPr>
              <w:rPr>
                <w:b/>
                <w:bCs/>
              </w:rPr>
            </w:pPr>
          </w:p>
        </w:tc>
      </w:tr>
      <w:tr w:rsidR="00FD086A" w14:paraId="11AE0D91" w14:textId="77777777" w:rsidTr="008F64EF">
        <w:tc>
          <w:tcPr>
            <w:tcW w:w="2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E7FF59" w14:textId="65946C10" w:rsidR="00FD086A" w:rsidRPr="00766665" w:rsidRDefault="00FD086A" w:rsidP="00715D60">
            <w:r w:rsidRPr="00766665">
              <w:t>Approval/Denial</w:t>
            </w:r>
            <w:r w:rsidR="008F64EF" w:rsidRPr="00766665">
              <w:t>:</w:t>
            </w:r>
          </w:p>
        </w:tc>
        <w:tc>
          <w:tcPr>
            <w:tcW w:w="12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3BBC51" w14:textId="77777777" w:rsidR="00FD086A" w:rsidRDefault="00FD086A" w:rsidP="00715D60">
            <w:pPr>
              <w:rPr>
                <w:b/>
                <w:bCs/>
              </w:rPr>
            </w:pPr>
          </w:p>
        </w:tc>
        <w:tc>
          <w:tcPr>
            <w:tcW w:w="1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B45819" w14:textId="77777777" w:rsidR="00FD086A" w:rsidRDefault="00FD086A" w:rsidP="00715D60">
            <w:pPr>
              <w:rPr>
                <w:b/>
                <w:bCs/>
              </w:rPr>
            </w:pPr>
          </w:p>
        </w:tc>
        <w:tc>
          <w:tcPr>
            <w:tcW w:w="4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A4ADD8" w14:textId="77777777" w:rsidR="00FD086A" w:rsidRDefault="00FD086A" w:rsidP="00715D60">
            <w:pPr>
              <w:rPr>
                <w:b/>
                <w:bCs/>
              </w:rPr>
            </w:pPr>
          </w:p>
        </w:tc>
      </w:tr>
      <w:tr w:rsidR="00FD086A" w14:paraId="3EF0EDE5" w14:textId="77777777" w:rsidTr="008F64EF">
        <w:tc>
          <w:tcPr>
            <w:tcW w:w="2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4B1BD6" w14:textId="57C06E9E" w:rsidR="00FD086A" w:rsidRPr="00766665" w:rsidRDefault="00FD086A" w:rsidP="00715D60">
            <w:r w:rsidRPr="00766665">
              <w:t>Distribution to List (see below)</w:t>
            </w:r>
            <w:r w:rsidR="008F64EF" w:rsidRPr="00766665">
              <w:t>:</w:t>
            </w:r>
          </w:p>
        </w:tc>
        <w:tc>
          <w:tcPr>
            <w:tcW w:w="12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77C85F" w14:textId="77777777" w:rsidR="00FD086A" w:rsidRDefault="00FD086A" w:rsidP="00715D60">
            <w:pPr>
              <w:rPr>
                <w:b/>
                <w:bCs/>
              </w:rPr>
            </w:pPr>
          </w:p>
        </w:tc>
        <w:tc>
          <w:tcPr>
            <w:tcW w:w="1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4EA000" w14:textId="77777777" w:rsidR="00FD086A" w:rsidRDefault="00FD086A" w:rsidP="00715D60">
            <w:pPr>
              <w:rPr>
                <w:b/>
                <w:bCs/>
              </w:rPr>
            </w:pPr>
          </w:p>
        </w:tc>
        <w:tc>
          <w:tcPr>
            <w:tcW w:w="4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5D28BF" w14:textId="77777777" w:rsidR="00FD086A" w:rsidRDefault="00FD086A" w:rsidP="00715D60">
            <w:pPr>
              <w:rPr>
                <w:b/>
                <w:bCs/>
              </w:rPr>
            </w:pPr>
          </w:p>
        </w:tc>
      </w:tr>
    </w:tbl>
    <w:p w14:paraId="3BE3411C" w14:textId="77777777" w:rsidR="00FD086A" w:rsidRDefault="00FD086A" w:rsidP="00FD086A">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3394"/>
        <w:gridCol w:w="1551"/>
        <w:gridCol w:w="4405"/>
      </w:tblGrid>
      <w:tr w:rsidR="00FD086A" w14:paraId="37BD41D7" w14:textId="77777777" w:rsidTr="008F64EF">
        <w:tc>
          <w:tcPr>
            <w:tcW w:w="3394" w:type="dxa"/>
            <w:shd w:val="clear" w:color="auto" w:fill="E7E6E6" w:themeFill="background2"/>
          </w:tcPr>
          <w:p w14:paraId="18459DA0" w14:textId="683B0A60" w:rsidR="00FD086A" w:rsidRPr="008F64EF" w:rsidRDefault="00FD086A" w:rsidP="008F64EF">
            <w:pPr>
              <w:jc w:val="center"/>
              <w:rPr>
                <w:rFonts w:asciiTheme="majorHAnsi" w:hAnsiTheme="majorHAnsi" w:cstheme="majorHAnsi"/>
                <w:b/>
                <w:bCs/>
              </w:rPr>
            </w:pPr>
            <w:r w:rsidRPr="008F64EF">
              <w:rPr>
                <w:rFonts w:asciiTheme="majorHAnsi" w:hAnsiTheme="majorHAnsi" w:cstheme="majorHAnsi"/>
                <w:b/>
                <w:bCs/>
              </w:rPr>
              <w:t>Documents</w:t>
            </w:r>
          </w:p>
        </w:tc>
        <w:tc>
          <w:tcPr>
            <w:tcW w:w="1551" w:type="dxa"/>
            <w:shd w:val="clear" w:color="auto" w:fill="E7E6E6" w:themeFill="background2"/>
          </w:tcPr>
          <w:p w14:paraId="41BCBD6B" w14:textId="77777777" w:rsidR="00FD086A" w:rsidRPr="008F64EF" w:rsidRDefault="00FD086A" w:rsidP="008F64EF">
            <w:pPr>
              <w:jc w:val="center"/>
              <w:rPr>
                <w:rFonts w:asciiTheme="majorHAnsi" w:hAnsiTheme="majorHAnsi" w:cstheme="majorHAnsi"/>
                <w:b/>
                <w:bCs/>
              </w:rPr>
            </w:pPr>
            <w:r w:rsidRPr="008F64EF">
              <w:rPr>
                <w:rFonts w:asciiTheme="majorHAnsi" w:hAnsiTheme="majorHAnsi" w:cstheme="majorHAnsi"/>
                <w:b/>
                <w:bCs/>
              </w:rPr>
              <w:t>Status</w:t>
            </w:r>
          </w:p>
        </w:tc>
        <w:tc>
          <w:tcPr>
            <w:tcW w:w="4405" w:type="dxa"/>
            <w:shd w:val="clear" w:color="auto" w:fill="E7E6E6" w:themeFill="background2"/>
          </w:tcPr>
          <w:p w14:paraId="00BB97DA" w14:textId="77777777" w:rsidR="00FD086A" w:rsidRPr="008F64EF" w:rsidRDefault="00FD086A" w:rsidP="008F64EF">
            <w:pPr>
              <w:jc w:val="center"/>
              <w:rPr>
                <w:rFonts w:asciiTheme="majorHAnsi" w:hAnsiTheme="majorHAnsi" w:cstheme="majorHAnsi"/>
                <w:b/>
                <w:bCs/>
              </w:rPr>
            </w:pPr>
            <w:r w:rsidRPr="008F64EF">
              <w:rPr>
                <w:rFonts w:asciiTheme="majorHAnsi" w:hAnsiTheme="majorHAnsi" w:cstheme="majorHAnsi"/>
                <w:b/>
                <w:bCs/>
              </w:rPr>
              <w:t>File Name</w:t>
            </w:r>
          </w:p>
        </w:tc>
      </w:tr>
      <w:tr w:rsidR="00FD086A" w14:paraId="2A18747C" w14:textId="77777777" w:rsidTr="008F64EF">
        <w:tc>
          <w:tcPr>
            <w:tcW w:w="3394" w:type="dxa"/>
          </w:tcPr>
          <w:p w14:paraId="72939F0F" w14:textId="2D1A03C3" w:rsidR="00FD086A" w:rsidRPr="00766665" w:rsidRDefault="00FD086A" w:rsidP="00715D60">
            <w:r w:rsidRPr="00766665">
              <w:t>Approved plan</w:t>
            </w:r>
            <w:r w:rsidR="008F64EF" w:rsidRPr="00766665">
              <w:t>:</w:t>
            </w:r>
          </w:p>
        </w:tc>
        <w:tc>
          <w:tcPr>
            <w:tcW w:w="1551" w:type="dxa"/>
          </w:tcPr>
          <w:p w14:paraId="2449F278" w14:textId="77777777" w:rsidR="00FD086A" w:rsidRDefault="00FD086A" w:rsidP="00715D60">
            <w:pPr>
              <w:rPr>
                <w:b/>
                <w:bCs/>
              </w:rPr>
            </w:pPr>
          </w:p>
        </w:tc>
        <w:tc>
          <w:tcPr>
            <w:tcW w:w="4405" w:type="dxa"/>
          </w:tcPr>
          <w:p w14:paraId="43E7AE59" w14:textId="77777777" w:rsidR="00FD086A" w:rsidRDefault="00FD086A" w:rsidP="00715D60">
            <w:pPr>
              <w:rPr>
                <w:b/>
                <w:bCs/>
              </w:rPr>
            </w:pPr>
          </w:p>
        </w:tc>
      </w:tr>
      <w:tr w:rsidR="00FD086A" w14:paraId="3CDC1C19" w14:textId="77777777" w:rsidTr="008F64EF">
        <w:tc>
          <w:tcPr>
            <w:tcW w:w="3394" w:type="dxa"/>
          </w:tcPr>
          <w:p w14:paraId="07397EF5" w14:textId="44B6C7DB" w:rsidR="00FD086A" w:rsidRPr="00766665" w:rsidRDefault="00FD086A" w:rsidP="00715D60">
            <w:r w:rsidRPr="00766665">
              <w:t>Written comments</w:t>
            </w:r>
            <w:r w:rsidR="008F64EF" w:rsidRPr="00766665">
              <w:t>:</w:t>
            </w:r>
          </w:p>
        </w:tc>
        <w:tc>
          <w:tcPr>
            <w:tcW w:w="1551" w:type="dxa"/>
          </w:tcPr>
          <w:p w14:paraId="43C8428A" w14:textId="77777777" w:rsidR="00FD086A" w:rsidRDefault="00FD086A" w:rsidP="00715D60">
            <w:pPr>
              <w:rPr>
                <w:b/>
                <w:bCs/>
              </w:rPr>
            </w:pPr>
          </w:p>
        </w:tc>
        <w:tc>
          <w:tcPr>
            <w:tcW w:w="4405" w:type="dxa"/>
          </w:tcPr>
          <w:p w14:paraId="74AD712F" w14:textId="77777777" w:rsidR="00FD086A" w:rsidRDefault="00FD086A" w:rsidP="00715D60">
            <w:pPr>
              <w:rPr>
                <w:b/>
                <w:bCs/>
              </w:rPr>
            </w:pPr>
          </w:p>
        </w:tc>
      </w:tr>
      <w:tr w:rsidR="00FD086A" w14:paraId="0ACC39E4" w14:textId="77777777" w:rsidTr="008F64EF">
        <w:tc>
          <w:tcPr>
            <w:tcW w:w="3394" w:type="dxa"/>
          </w:tcPr>
          <w:p w14:paraId="632EC704" w14:textId="184A1528" w:rsidR="00FD086A" w:rsidRPr="00766665" w:rsidRDefault="00FD086A" w:rsidP="00715D60">
            <w:r w:rsidRPr="00766665">
              <w:t>Other documents (specify)</w:t>
            </w:r>
            <w:r w:rsidR="008F64EF" w:rsidRPr="00766665">
              <w:t>:</w:t>
            </w:r>
          </w:p>
        </w:tc>
        <w:tc>
          <w:tcPr>
            <w:tcW w:w="1551" w:type="dxa"/>
          </w:tcPr>
          <w:p w14:paraId="1495DFCA" w14:textId="77777777" w:rsidR="00FD086A" w:rsidRDefault="00FD086A" w:rsidP="00715D60">
            <w:pPr>
              <w:rPr>
                <w:b/>
                <w:bCs/>
              </w:rPr>
            </w:pPr>
          </w:p>
        </w:tc>
        <w:tc>
          <w:tcPr>
            <w:tcW w:w="4405" w:type="dxa"/>
          </w:tcPr>
          <w:p w14:paraId="54B6FB1C" w14:textId="77777777" w:rsidR="00FD086A" w:rsidRDefault="00FD086A" w:rsidP="00715D60">
            <w:pPr>
              <w:rPr>
                <w:b/>
                <w:bCs/>
              </w:rPr>
            </w:pPr>
          </w:p>
        </w:tc>
      </w:tr>
    </w:tbl>
    <w:p w14:paraId="57D595B3" w14:textId="77777777" w:rsidR="00FD086A" w:rsidRDefault="00FD086A" w:rsidP="00FD086A">
      <w:pPr>
        <w:rPr>
          <w:b/>
          <w:bCs/>
        </w:rPr>
      </w:pPr>
    </w:p>
    <w:p w14:paraId="37DCE4DF" w14:textId="77777777" w:rsidR="00FD086A" w:rsidRPr="00E00CBF" w:rsidRDefault="00FD086A" w:rsidP="00FD086A">
      <w:pPr>
        <w:rPr>
          <w:b/>
          <w:bCs/>
        </w:rPr>
      </w:pPr>
      <w:r>
        <w:rPr>
          <w:b/>
          <w:bCs/>
        </w:rPr>
        <w:t>Distribution List:  (names of departments, email of individual to receive this information.  This should include Police, Fire, EMT, Assessor, Planning, Utilities, Public Works, Elections, Schools, Courts, Parks/Recreation, Waste Management, Post Office, etc. as locally appropriate.)</w:t>
      </w:r>
    </w:p>
    <w:p w14:paraId="036CA6D9" w14:textId="77777777" w:rsidR="00FD086A" w:rsidRDefault="00FD086A">
      <w:r>
        <w:br w:type="page"/>
      </w:r>
    </w:p>
    <w:p w14:paraId="17FD86C2" w14:textId="77777777" w:rsidR="00606018" w:rsidRDefault="00606018">
      <w:pPr>
        <w:sectPr w:rsidR="00606018" w:rsidSect="00B435AD">
          <w:headerReference w:type="default" r:id="rId45"/>
          <w:footerReference w:type="default" r:id="rId46"/>
          <w:pgSz w:w="12240" w:h="15840"/>
          <w:pgMar w:top="1440" w:right="1440" w:bottom="1440" w:left="1440" w:header="720" w:footer="720" w:gutter="0"/>
          <w:pgNumType w:start="0"/>
          <w:cols w:space="720"/>
          <w:titlePg/>
          <w:docGrid w:linePitch="360"/>
        </w:sectPr>
      </w:pPr>
    </w:p>
    <w:p w14:paraId="68AE5586" w14:textId="77777777" w:rsidR="00606018" w:rsidRDefault="00606018"/>
    <w:p w14:paraId="03B13B04" w14:textId="77777777" w:rsidR="00606018" w:rsidRDefault="00606018"/>
    <w:p w14:paraId="485B53D1" w14:textId="77777777" w:rsidR="00606018" w:rsidRDefault="00606018"/>
    <w:p w14:paraId="71F4BDB3" w14:textId="77777777" w:rsidR="00606018" w:rsidRDefault="00606018"/>
    <w:p w14:paraId="2FD34329" w14:textId="77777777" w:rsidR="00606018" w:rsidRDefault="00606018"/>
    <w:p w14:paraId="119B7E26" w14:textId="0E09BB90" w:rsidR="00B435AD" w:rsidRDefault="00B435AD">
      <w:r>
        <w:br w:type="page"/>
      </w:r>
    </w:p>
    <w:p w14:paraId="266D3A50" w14:textId="77777777" w:rsidR="00606018" w:rsidRDefault="00606018"/>
    <w:p w14:paraId="19A6615D" w14:textId="77777777" w:rsidR="00606018" w:rsidRDefault="00606018"/>
    <w:p w14:paraId="10A341EE" w14:textId="77777777" w:rsidR="00606018" w:rsidRDefault="00606018"/>
    <w:p w14:paraId="2218B824" w14:textId="2B002F4A" w:rsidR="00606018" w:rsidRDefault="0046783A" w:rsidP="00E27035">
      <w:pPr>
        <w:pStyle w:val="Chapter"/>
      </w:pPr>
      <w:r>
        <w:t>Application for Address Change</w:t>
      </w:r>
    </w:p>
    <w:p w14:paraId="14042E07" w14:textId="77777777" w:rsidR="00606018" w:rsidRDefault="00606018"/>
    <w:p w14:paraId="4B627E31" w14:textId="33D14BB3" w:rsidR="00606018" w:rsidRDefault="00606018"/>
    <w:p w14:paraId="35536D6E" w14:textId="4CE27225" w:rsidR="00606018" w:rsidRDefault="00606018"/>
    <w:p w14:paraId="27D79EE5" w14:textId="03555F82" w:rsidR="00606018" w:rsidRDefault="00606018"/>
    <w:p w14:paraId="5E57015D" w14:textId="1C28D697" w:rsidR="00606018" w:rsidRDefault="00606018"/>
    <w:p w14:paraId="4E6B735C" w14:textId="1160897F" w:rsidR="00606018" w:rsidRDefault="00606018"/>
    <w:p w14:paraId="2020EB14" w14:textId="74220798" w:rsidR="00606018" w:rsidRDefault="00606018"/>
    <w:p w14:paraId="7161F213" w14:textId="2641E084" w:rsidR="00606018" w:rsidRDefault="00B435AD">
      <w:r>
        <w:rPr>
          <w:noProof/>
        </w:rPr>
        <mc:AlternateContent>
          <mc:Choice Requires="wps">
            <w:drawing>
              <wp:anchor distT="45720" distB="45720" distL="114300" distR="114300" simplePos="0" relativeHeight="251715584" behindDoc="0" locked="0" layoutInCell="1" allowOverlap="1" wp14:anchorId="1DC4FA93" wp14:editId="575C9EAF">
                <wp:simplePos x="0" y="0"/>
                <wp:positionH relativeFrom="column">
                  <wp:posOffset>-90152</wp:posOffset>
                </wp:positionH>
                <wp:positionV relativeFrom="page">
                  <wp:posOffset>3361386</wp:posOffset>
                </wp:positionV>
                <wp:extent cx="6035040" cy="361950"/>
                <wp:effectExtent l="0" t="0" r="22860" b="19050"/>
                <wp:wrapNone/>
                <wp:docPr id="551504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61950"/>
                        </a:xfrm>
                        <a:prstGeom prst="rect">
                          <a:avLst/>
                        </a:prstGeom>
                        <a:solidFill>
                          <a:srgbClr val="FFE7E7"/>
                        </a:solidFill>
                        <a:ln w="12700">
                          <a:solidFill>
                            <a:srgbClr val="C00000"/>
                          </a:solidFill>
                          <a:miter lim="800000"/>
                          <a:headEnd/>
                          <a:tailEnd/>
                        </a:ln>
                      </wps:spPr>
                      <wps:txbx>
                        <w:txbxContent>
                          <w:p w14:paraId="6B354E16" w14:textId="77777777" w:rsidR="00162896" w:rsidRPr="00162896" w:rsidRDefault="00162896" w:rsidP="00162896">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4FA93" id="_x0000_s1036" type="#_x0000_t202" style="position:absolute;margin-left:-7.1pt;margin-top:264.7pt;width:475.2pt;height:28.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" fillcolor="#ffe7e7" strokecolor="#c00000" strokeweight="1pt">
                <v:textbox>
                  <w:txbxContent>
                    <w:p w14:paraId="6B354E16" w14:textId="77777777" w:rsidR="00162896" w:rsidRPr="00162896" w:rsidRDefault="00162896" w:rsidP="00162896">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v:textbox>
                <w10:wrap anchory="page"/>
              </v:shape>
            </w:pict>
          </mc:Fallback>
        </mc:AlternateContent>
      </w:r>
    </w:p>
    <w:p w14:paraId="4B70C428" w14:textId="2FFAB100" w:rsidR="00606018" w:rsidRDefault="00606018"/>
    <w:p w14:paraId="16CE0A87" w14:textId="77777777" w:rsidR="00606018" w:rsidRDefault="00606018"/>
    <w:p w14:paraId="1D2BFFAF" w14:textId="77777777" w:rsidR="00606018" w:rsidRDefault="00606018"/>
    <w:p w14:paraId="792F7828" w14:textId="77777777" w:rsidR="00606018" w:rsidRDefault="00606018"/>
    <w:p w14:paraId="29A1629E" w14:textId="77777777" w:rsidR="00606018" w:rsidRDefault="00606018"/>
    <w:p w14:paraId="2239FFD5" w14:textId="77777777" w:rsidR="00606018" w:rsidRDefault="00606018"/>
    <w:p w14:paraId="63CC8D33" w14:textId="77777777" w:rsidR="00606018" w:rsidRDefault="00606018"/>
    <w:p w14:paraId="231F5957" w14:textId="77777777" w:rsidR="00606018" w:rsidRDefault="00606018"/>
    <w:p w14:paraId="07A3FF19" w14:textId="77777777" w:rsidR="00606018" w:rsidRDefault="00606018"/>
    <w:p w14:paraId="18B6A53E" w14:textId="77777777" w:rsidR="00606018" w:rsidRDefault="00606018"/>
    <w:p w14:paraId="68D09C18" w14:textId="77777777" w:rsidR="00606018" w:rsidRDefault="00606018"/>
    <w:p w14:paraId="6CC901F4" w14:textId="77777777" w:rsidR="00606018" w:rsidRDefault="00606018"/>
    <w:p w14:paraId="786AACFA" w14:textId="77777777" w:rsidR="00606018" w:rsidRDefault="00606018"/>
    <w:p w14:paraId="5D5F5348" w14:textId="77777777" w:rsidR="00606018" w:rsidRDefault="00606018"/>
    <w:p w14:paraId="0765C9EF" w14:textId="77777777" w:rsidR="00606018" w:rsidRDefault="00606018"/>
    <w:p w14:paraId="40398300" w14:textId="28EE78D7" w:rsidR="00606018" w:rsidRDefault="00606018">
      <w:r w:rsidRPr="00081C20">
        <w:rPr>
          <w:noProof/>
        </w:rPr>
        <mc:AlternateContent>
          <mc:Choice Requires="wps">
            <w:drawing>
              <wp:anchor distT="0" distB="0" distL="114300" distR="114300" simplePos="0" relativeHeight="251695104" behindDoc="0" locked="0" layoutInCell="1" allowOverlap="1" wp14:anchorId="3611BDF0" wp14:editId="61392DA0">
                <wp:simplePos x="0" y="0"/>
                <wp:positionH relativeFrom="page">
                  <wp:posOffset>826376</wp:posOffset>
                </wp:positionH>
                <wp:positionV relativeFrom="page">
                  <wp:posOffset>3364624</wp:posOffset>
                </wp:positionV>
                <wp:extent cx="6035040" cy="1645920"/>
                <wp:effectExtent l="38100" t="38100" r="118110" b="106680"/>
                <wp:wrapNone/>
                <wp:docPr id="37725476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5040" cy="1645920"/>
                        </a:xfrm>
                        <a:prstGeom prst="rect">
                          <a:avLst/>
                        </a:prstGeom>
                        <a:solidFill>
                          <a:srgbClr val="44546A"/>
                        </a:solidFill>
                        <a:ln w="3175">
                          <a:solidFill>
                            <a:schemeClr val="tx1"/>
                          </a:solidFill>
                          <a:miter lim="800000"/>
                        </a:ln>
                        <a:effectLst>
                          <a:outerShdw blurRad="50800" dist="38100" dir="2700000" algn="tl" rotWithShape="0">
                            <a:prstClr val="black">
                              <a:alpha val="40000"/>
                            </a:prstClr>
                          </a:outerShdw>
                        </a:effectLst>
                      </wps:spPr>
                      <wps:txbx>
                        <w:txbxContent>
                          <w:p w14:paraId="198BED28" w14:textId="37C05B02" w:rsidR="00606018" w:rsidRPr="008A1101" w:rsidRDefault="00606018" w:rsidP="00162896">
                            <w:pPr>
                              <w:spacing w:after="120"/>
                              <w:jc w:val="center"/>
                              <w:rPr>
                                <w:rFonts w:ascii="Book Antiqua" w:eastAsiaTheme="majorEastAsia" w:hAnsi="Book Antiqua" w:cstheme="majorBidi"/>
                                <w:b/>
                                <w:bCs/>
                                <w:color w:val="FFFFFF" w:themeColor="background1"/>
                                <w:kern w:val="24"/>
                                <w:sz w:val="48"/>
                                <w:szCs w:val="48"/>
                              </w:rPr>
                            </w:pPr>
                            <w:bookmarkStart w:id="169" w:name="ch_appForAddrChng"/>
                            <w:r>
                              <w:rPr>
                                <w:rFonts w:ascii="Book Antiqua" w:eastAsiaTheme="majorEastAsia" w:hAnsi="Book Antiqua" w:cstheme="majorBidi"/>
                                <w:b/>
                                <w:bCs/>
                                <w:color w:val="FFFFFF" w:themeColor="background1"/>
                                <w:kern w:val="24"/>
                                <w:sz w:val="48"/>
                                <w:szCs w:val="48"/>
                              </w:rPr>
                              <w:t xml:space="preserve">Application for </w:t>
                            </w:r>
                            <w:r w:rsidR="003A5398">
                              <w:rPr>
                                <w:rFonts w:ascii="Book Antiqua" w:eastAsiaTheme="majorEastAsia" w:hAnsi="Book Antiqua" w:cstheme="majorBidi"/>
                                <w:b/>
                                <w:bCs/>
                                <w:color w:val="FFFFFF" w:themeColor="background1"/>
                                <w:kern w:val="24"/>
                                <w:sz w:val="48"/>
                                <w:szCs w:val="48"/>
                              </w:rPr>
                              <w:t>Address Change</w:t>
                            </w:r>
                          </w:p>
                          <w:bookmarkEnd w:id="169"/>
                          <w:p w14:paraId="2815E5FC" w14:textId="77777777" w:rsidR="00606018" w:rsidRPr="008A1101" w:rsidRDefault="00606018" w:rsidP="00606018">
                            <w:pPr>
                              <w:spacing w:line="216" w:lineRule="auto"/>
                              <w:jc w:val="center"/>
                              <w:rPr>
                                <w:rFonts w:asciiTheme="majorHAnsi" w:eastAsiaTheme="majorEastAsia" w:hAnsi="Calibri Light" w:cstheme="majorBidi"/>
                                <w:b/>
                                <w:bCs/>
                                <w:color w:val="404040"/>
                                <w:kern w:val="24"/>
                                <w:sz w:val="40"/>
                                <w:szCs w:val="40"/>
                              </w:rPr>
                            </w:pPr>
                          </w:p>
                        </w:txbxContent>
                      </wps:txbx>
                      <wps:bodyPr vert="horz" wrap="square" lIns="91440" tIns="2743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611BDF0" id="_x0000_s1037" style="position:absolute;margin-left:65.05pt;margin-top:264.95pt;width:475.2pt;height:129.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" fillcolor="#44546a" strokecolor="black [3213]" strokeweight=".25pt">
                <v:shadow on="t" color="black" opacity="26214f" origin="-.5,-.5" offset=".74836mm,.74836mm"/>
                <v:path arrowok="t"/>
                <o:lock v:ext="edit" grouping="t"/>
                <v:textbox inset=",21.6pt">
                  <w:txbxContent>
                    <w:p w14:paraId="198BED28" w14:textId="37C05B02" w:rsidR="00606018" w:rsidRPr="008A1101" w:rsidRDefault="00606018" w:rsidP="00162896">
                      <w:pPr>
                        <w:spacing w:after="120"/>
                        <w:jc w:val="center"/>
                        <w:rPr>
                          <w:rFonts w:ascii="Book Antiqua" w:eastAsiaTheme="majorEastAsia" w:hAnsi="Book Antiqua" w:cstheme="majorBidi"/>
                          <w:b/>
                          <w:bCs/>
                          <w:color w:val="FFFFFF" w:themeColor="background1"/>
                          <w:kern w:val="24"/>
                          <w:sz w:val="48"/>
                          <w:szCs w:val="48"/>
                        </w:rPr>
                      </w:pPr>
                      <w:bookmarkStart w:id="170" w:name="ch_appForAddrChng"/>
                      <w:r>
                        <w:rPr>
                          <w:rFonts w:ascii="Book Antiqua" w:eastAsiaTheme="majorEastAsia" w:hAnsi="Book Antiqua" w:cstheme="majorBidi"/>
                          <w:b/>
                          <w:bCs/>
                          <w:color w:val="FFFFFF" w:themeColor="background1"/>
                          <w:kern w:val="24"/>
                          <w:sz w:val="48"/>
                          <w:szCs w:val="48"/>
                        </w:rPr>
                        <w:t xml:space="preserve">Application for </w:t>
                      </w:r>
                      <w:r w:rsidR="003A5398">
                        <w:rPr>
                          <w:rFonts w:ascii="Book Antiqua" w:eastAsiaTheme="majorEastAsia" w:hAnsi="Book Antiqua" w:cstheme="majorBidi"/>
                          <w:b/>
                          <w:bCs/>
                          <w:color w:val="FFFFFF" w:themeColor="background1"/>
                          <w:kern w:val="24"/>
                          <w:sz w:val="48"/>
                          <w:szCs w:val="48"/>
                        </w:rPr>
                        <w:t>Address Change</w:t>
                      </w:r>
                    </w:p>
                    <w:bookmarkEnd w:id="170"/>
                    <w:p w14:paraId="2815E5FC" w14:textId="77777777" w:rsidR="00606018" w:rsidRPr="008A1101" w:rsidRDefault="00606018" w:rsidP="00606018">
                      <w:pPr>
                        <w:spacing w:line="216" w:lineRule="auto"/>
                        <w:jc w:val="center"/>
                        <w:rPr>
                          <w:rFonts w:asciiTheme="majorHAnsi" w:eastAsiaTheme="majorEastAsia" w:hAnsi="Calibri Light" w:cstheme="majorBidi"/>
                          <w:b/>
                          <w:bCs/>
                          <w:color w:val="404040"/>
                          <w:kern w:val="24"/>
                          <w:sz w:val="40"/>
                          <w:szCs w:val="40"/>
                        </w:rPr>
                      </w:pPr>
                    </w:p>
                  </w:txbxContent>
                </v:textbox>
                <w10:wrap anchorx="page" anchory="page"/>
              </v:rect>
            </w:pict>
          </mc:Fallback>
        </mc:AlternateContent>
      </w:r>
    </w:p>
    <w:p w14:paraId="22B61819" w14:textId="77777777" w:rsidR="00606018" w:rsidRDefault="00606018"/>
    <w:p w14:paraId="1A15B095" w14:textId="77777777" w:rsidR="00606018" w:rsidRDefault="00606018"/>
    <w:p w14:paraId="6CE2E137" w14:textId="77777777" w:rsidR="00606018" w:rsidRDefault="00606018"/>
    <w:p w14:paraId="250D9BB4" w14:textId="77777777" w:rsidR="00B435AD" w:rsidRDefault="00B435AD"/>
    <w:p w14:paraId="059D12D5" w14:textId="77777777" w:rsidR="00B435AD" w:rsidRDefault="00B435AD"/>
    <w:p w14:paraId="266ACD50" w14:textId="77777777" w:rsidR="00B435AD" w:rsidRDefault="00B435AD"/>
    <w:p w14:paraId="39B52525" w14:textId="77777777" w:rsidR="00B435AD" w:rsidRDefault="00B435AD"/>
    <w:p w14:paraId="4C23047C" w14:textId="77777777" w:rsidR="00B435AD" w:rsidRDefault="00B435AD"/>
    <w:p w14:paraId="24E7C8DE" w14:textId="77777777" w:rsidR="00606018" w:rsidRDefault="00606018"/>
    <w:p w14:paraId="40D50C8D" w14:textId="77777777" w:rsidR="00606018" w:rsidRDefault="00606018"/>
    <w:p w14:paraId="12C30D70" w14:textId="77777777" w:rsidR="00606018" w:rsidRDefault="00606018"/>
    <w:p w14:paraId="07DFC18D" w14:textId="77777777" w:rsidR="00606018" w:rsidRDefault="00606018"/>
    <w:p w14:paraId="7C5EA42E" w14:textId="7AF0F224" w:rsidR="00606018" w:rsidRDefault="00606018">
      <w:r>
        <w:rPr>
          <w:noProof/>
        </w:rPr>
        <mc:AlternateContent>
          <mc:Choice Requires="wps">
            <w:drawing>
              <wp:anchor distT="45720" distB="45720" distL="114300" distR="114300" simplePos="0" relativeHeight="251696128" behindDoc="0" locked="0" layoutInCell="1" allowOverlap="1" wp14:anchorId="4857DD76" wp14:editId="6998302F">
                <wp:simplePos x="0" y="0"/>
                <wp:positionH relativeFrom="page">
                  <wp:posOffset>2569779</wp:posOffset>
                </wp:positionH>
                <wp:positionV relativeFrom="page">
                  <wp:posOffset>4430110</wp:posOffset>
                </wp:positionV>
                <wp:extent cx="2623820" cy="301625"/>
                <wp:effectExtent l="0" t="0" r="0" b="3175"/>
                <wp:wrapNone/>
                <wp:docPr id="101055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01625"/>
                        </a:xfrm>
                        <a:prstGeom prst="rect">
                          <a:avLst/>
                        </a:prstGeom>
                        <a:noFill/>
                        <a:ln w="9525">
                          <a:noFill/>
                          <a:miter lim="800000"/>
                          <a:headEnd/>
                          <a:tailEnd/>
                        </a:ln>
                      </wps:spPr>
                      <wps:txbx>
                        <w:txbxContent>
                          <w:p w14:paraId="79545414" w14:textId="7E01DE2D" w:rsidR="00606018" w:rsidRPr="0010215A" w:rsidRDefault="00606018" w:rsidP="00606018">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7DD76" id="_x0000_s1038" type="#_x0000_t202" style="position:absolute;margin-left:202.35pt;margin-top:348.85pt;width:206.6pt;height:23.75pt;z-index:2516961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" filled="f" stroked="f">
                <v:textbox style="mso-fit-shape-to-text:t">
                  <w:txbxContent>
                    <w:p w14:paraId="79545414" w14:textId="7E01DE2D" w:rsidR="00606018" w:rsidRPr="0010215A" w:rsidRDefault="00606018" w:rsidP="00606018">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v:textbox>
                <w10:wrap anchorx="page" anchory="page"/>
              </v:shape>
            </w:pict>
          </mc:Fallback>
        </mc:AlternateContent>
      </w:r>
    </w:p>
    <w:p w14:paraId="7DBED072" w14:textId="77777777" w:rsidR="00606018" w:rsidRDefault="00606018"/>
    <w:p w14:paraId="3DDC35EA" w14:textId="77777777" w:rsidR="00606018" w:rsidRDefault="00606018"/>
    <w:p w14:paraId="04D1C323" w14:textId="77777777" w:rsidR="00606018" w:rsidRDefault="00606018"/>
    <w:p w14:paraId="1A90013D" w14:textId="77777777" w:rsidR="00606018" w:rsidRDefault="00606018"/>
    <w:sdt>
      <w:sdtPr>
        <w:rPr>
          <w:b/>
          <w:bCs/>
          <w:color w:val="000000" w:themeColor="text1"/>
        </w:rPr>
        <w:alias w:val="Name of Local Government"/>
        <w:tag w:val="Name of Local Government"/>
        <w:id w:val="-1461181998"/>
        <w:placeholder>
          <w:docPart w:val="6306757BABBA4DF2805534B65B0A852F"/>
        </w:placeholder>
        <w:showingPlcHdr/>
        <w15:color w:val="FF0000"/>
      </w:sdtPr>
      <w:sdtEndPr/>
      <w:sdtContent>
        <w:p w14:paraId="3B06D6F4" w14:textId="70681F14" w:rsidR="00A27CAA" w:rsidRPr="00093E9C" w:rsidRDefault="00093E9C" w:rsidP="00A27CAA">
          <w:pPr>
            <w:rPr>
              <w:b/>
              <w:bCs/>
              <w:color w:val="000000" w:themeColor="text1"/>
            </w:rPr>
          </w:pPr>
          <w:r w:rsidRPr="00A27CAA">
            <w:rPr>
              <w:rStyle w:val="PlaceholderText"/>
              <w:highlight w:val="yellow"/>
            </w:rPr>
            <w:t>Click or tap here to enter text.</w:t>
          </w:r>
        </w:p>
      </w:sdtContent>
    </w:sdt>
    <w:p w14:paraId="1CCAD76F" w14:textId="77777777" w:rsidR="00A27CAA" w:rsidRDefault="00A27CAA" w:rsidP="00A27CAA">
      <w:pPr>
        <w:rPr>
          <w:b/>
          <w:bCs/>
          <w:color w:val="FF0000"/>
        </w:rPr>
      </w:pPr>
    </w:p>
    <w:p w14:paraId="70326A50" w14:textId="57F70850" w:rsidR="00A27CAA" w:rsidRPr="00773857" w:rsidRDefault="00A27CAA" w:rsidP="00A27CAA">
      <w:pPr>
        <w:rPr>
          <w:rFonts w:asciiTheme="majorHAnsi" w:hAnsiTheme="majorHAnsi" w:cstheme="majorHAnsi"/>
          <w:b/>
          <w:bCs/>
          <w:sz w:val="26"/>
          <w:szCs w:val="26"/>
        </w:rPr>
      </w:pPr>
      <w:r w:rsidRPr="00773857">
        <w:rPr>
          <w:rFonts w:asciiTheme="majorHAnsi" w:hAnsiTheme="majorHAnsi" w:cstheme="majorHAnsi"/>
          <w:b/>
          <w:bCs/>
          <w:sz w:val="26"/>
          <w:szCs w:val="26"/>
        </w:rPr>
        <w:t>Application for Change of Address or Street Name – Property Owner Request</w:t>
      </w:r>
    </w:p>
    <w:p w14:paraId="5925742D" w14:textId="77777777" w:rsidR="00A27CAA" w:rsidRDefault="00A27CAA" w:rsidP="00A27CAA">
      <w:pPr>
        <w:rPr>
          <w:b/>
          <w:bCs/>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bottom w:w="29" w:type="dxa"/>
        </w:tblCellMar>
        <w:tblLook w:val="04A0" w:firstRow="1" w:lastRow="0" w:firstColumn="1" w:lastColumn="0" w:noHBand="0" w:noVBand="1"/>
      </w:tblPr>
      <w:tblGrid>
        <w:gridCol w:w="2425"/>
        <w:gridCol w:w="2970"/>
        <w:gridCol w:w="3955"/>
      </w:tblGrid>
      <w:tr w:rsidR="00A27CAA" w14:paraId="5E42E02C" w14:textId="77777777" w:rsidTr="007D412B">
        <w:tc>
          <w:tcPr>
            <w:tcW w:w="2425" w:type="dxa"/>
          </w:tcPr>
          <w:p w14:paraId="0CE6B898" w14:textId="16AB6099" w:rsidR="00A27CAA" w:rsidRDefault="00A27CAA" w:rsidP="00715D60">
            <w:pPr>
              <w:rPr>
                <w:b/>
                <w:bCs/>
              </w:rPr>
            </w:pPr>
            <w:r>
              <w:rPr>
                <w:b/>
                <w:bCs/>
              </w:rPr>
              <w:t>Application #</w:t>
            </w:r>
            <w:r w:rsidR="007D412B">
              <w:rPr>
                <w:b/>
                <w:bCs/>
              </w:rPr>
              <w:t>:</w:t>
            </w:r>
          </w:p>
        </w:tc>
        <w:tc>
          <w:tcPr>
            <w:tcW w:w="2970" w:type="dxa"/>
          </w:tcPr>
          <w:p w14:paraId="0A445552" w14:textId="620A6284" w:rsidR="00A27CAA" w:rsidRDefault="00A27CAA" w:rsidP="00715D60">
            <w:pPr>
              <w:rPr>
                <w:b/>
                <w:bCs/>
              </w:rPr>
            </w:pPr>
            <w:r>
              <w:rPr>
                <w:b/>
                <w:bCs/>
              </w:rPr>
              <w:t>Date Submitted</w:t>
            </w:r>
            <w:r w:rsidR="007D412B">
              <w:rPr>
                <w:b/>
                <w:bCs/>
              </w:rPr>
              <w:t>:</w:t>
            </w:r>
          </w:p>
        </w:tc>
        <w:tc>
          <w:tcPr>
            <w:tcW w:w="3955" w:type="dxa"/>
          </w:tcPr>
          <w:p w14:paraId="7A89E3CE" w14:textId="2E104779" w:rsidR="00A27CAA" w:rsidRDefault="00A27CAA" w:rsidP="00715D60">
            <w:pPr>
              <w:rPr>
                <w:b/>
                <w:bCs/>
              </w:rPr>
            </w:pPr>
            <w:r>
              <w:rPr>
                <w:b/>
                <w:bCs/>
              </w:rPr>
              <w:t>Accepted for Review Date</w:t>
            </w:r>
            <w:r w:rsidR="007D412B">
              <w:rPr>
                <w:b/>
                <w:bCs/>
              </w:rPr>
              <w:t>:</w:t>
            </w:r>
          </w:p>
          <w:p w14:paraId="6BD4F34B" w14:textId="77777777" w:rsidR="00A27CAA" w:rsidRDefault="00A27CAA" w:rsidP="00715D60">
            <w:pPr>
              <w:rPr>
                <w:b/>
                <w:bCs/>
              </w:rPr>
            </w:pPr>
          </w:p>
          <w:p w14:paraId="16F55ECF" w14:textId="77777777" w:rsidR="007D412B" w:rsidRDefault="007D412B" w:rsidP="00715D60">
            <w:pPr>
              <w:rPr>
                <w:b/>
                <w:bCs/>
              </w:rPr>
            </w:pPr>
          </w:p>
        </w:tc>
      </w:tr>
    </w:tbl>
    <w:p w14:paraId="469EE1EF" w14:textId="77777777" w:rsidR="00A27CAA" w:rsidRDefault="00A27CAA" w:rsidP="00A27CAA">
      <w:pPr>
        <w:rPr>
          <w:b/>
          <w:bCs/>
        </w:rPr>
      </w:pPr>
    </w:p>
    <w:p w14:paraId="584E6185" w14:textId="77777777" w:rsidR="00A27CAA" w:rsidRDefault="00A27CAA" w:rsidP="00A27CAA">
      <w:pPr>
        <w:rPr>
          <w:b/>
          <w:bCs/>
        </w:rPr>
      </w:pPr>
      <w:r>
        <w:rPr>
          <w:b/>
          <w:bCs/>
        </w:rPr>
        <w:t xml:space="preserve">Instructions:  A single point of contact should be provided for this request.  If more than one property owner is affected by this Application, all those affected MUST be listed on the form.  </w:t>
      </w:r>
    </w:p>
    <w:p w14:paraId="52000109" w14:textId="77777777" w:rsidR="00A27CAA" w:rsidRDefault="00A27CAA" w:rsidP="00A27CAA">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4945"/>
        <w:gridCol w:w="4405"/>
      </w:tblGrid>
      <w:tr w:rsidR="007D412B" w14:paraId="5EC75A3A" w14:textId="77777777" w:rsidTr="007D412B">
        <w:tc>
          <w:tcPr>
            <w:tcW w:w="9350" w:type="dxa"/>
            <w:gridSpan w:val="2"/>
            <w:shd w:val="clear" w:color="auto" w:fill="E7E6E6" w:themeFill="background2"/>
          </w:tcPr>
          <w:p w14:paraId="2B5E614C" w14:textId="2AA88636" w:rsidR="007D412B" w:rsidRPr="000B58EA" w:rsidRDefault="007D412B" w:rsidP="007D412B">
            <w:pPr>
              <w:jc w:val="center"/>
              <w:rPr>
                <w:rFonts w:asciiTheme="majorHAnsi" w:hAnsiTheme="majorHAnsi" w:cstheme="majorHAnsi"/>
                <w:b/>
                <w:bCs/>
              </w:rPr>
            </w:pPr>
            <w:r w:rsidRPr="000B58EA">
              <w:rPr>
                <w:rFonts w:asciiTheme="majorHAnsi" w:hAnsiTheme="majorHAnsi" w:cstheme="majorHAnsi"/>
                <w:b/>
                <w:bCs/>
              </w:rPr>
              <w:t>APPLICANT</w:t>
            </w:r>
          </w:p>
        </w:tc>
      </w:tr>
      <w:tr w:rsidR="00A27CAA" w14:paraId="4E56C0A8" w14:textId="77777777" w:rsidTr="007D412B">
        <w:tc>
          <w:tcPr>
            <w:tcW w:w="4945" w:type="dxa"/>
          </w:tcPr>
          <w:p w14:paraId="20DD5710" w14:textId="7C1AEA00" w:rsidR="00A27CAA" w:rsidRPr="00766665" w:rsidRDefault="00A27CAA" w:rsidP="00715D60">
            <w:r w:rsidRPr="00766665">
              <w:t>Name of Applicant</w:t>
            </w:r>
            <w:r w:rsidR="007D412B" w:rsidRPr="00766665">
              <w:t>:</w:t>
            </w:r>
          </w:p>
        </w:tc>
        <w:tc>
          <w:tcPr>
            <w:tcW w:w="4405" w:type="dxa"/>
          </w:tcPr>
          <w:p w14:paraId="6661BB2E" w14:textId="77777777" w:rsidR="00A27CAA" w:rsidRDefault="00A27CAA" w:rsidP="00715D60">
            <w:pPr>
              <w:rPr>
                <w:b/>
                <w:bCs/>
              </w:rPr>
            </w:pPr>
          </w:p>
        </w:tc>
      </w:tr>
      <w:tr w:rsidR="00A27CAA" w14:paraId="05AFAB10" w14:textId="77777777" w:rsidTr="007D412B">
        <w:tc>
          <w:tcPr>
            <w:tcW w:w="4945" w:type="dxa"/>
          </w:tcPr>
          <w:p w14:paraId="7129CAEA" w14:textId="5345F76A" w:rsidR="00A27CAA" w:rsidRPr="00766665" w:rsidRDefault="00A27CAA" w:rsidP="00715D60">
            <w:r w:rsidRPr="00766665">
              <w:t>Address</w:t>
            </w:r>
          </w:p>
        </w:tc>
        <w:tc>
          <w:tcPr>
            <w:tcW w:w="4405" w:type="dxa"/>
          </w:tcPr>
          <w:p w14:paraId="6B5A63B3" w14:textId="77777777" w:rsidR="00A27CAA" w:rsidRDefault="00A27CAA" w:rsidP="00715D60">
            <w:pPr>
              <w:rPr>
                <w:b/>
                <w:bCs/>
              </w:rPr>
            </w:pPr>
          </w:p>
        </w:tc>
      </w:tr>
      <w:tr w:rsidR="00A27CAA" w14:paraId="4D7F5C4B" w14:textId="77777777" w:rsidTr="007D412B">
        <w:tc>
          <w:tcPr>
            <w:tcW w:w="4945" w:type="dxa"/>
          </w:tcPr>
          <w:p w14:paraId="3F4240FB" w14:textId="700E38B7" w:rsidR="00A27CAA" w:rsidRPr="00766665" w:rsidRDefault="00A27CAA" w:rsidP="00715D60">
            <w:r w:rsidRPr="00766665">
              <w:t xml:space="preserve">     Company Name (if applicable)</w:t>
            </w:r>
            <w:r w:rsidR="007D412B" w:rsidRPr="00766665">
              <w:t>:</w:t>
            </w:r>
          </w:p>
        </w:tc>
        <w:tc>
          <w:tcPr>
            <w:tcW w:w="4405" w:type="dxa"/>
          </w:tcPr>
          <w:p w14:paraId="6BC3B18D" w14:textId="77777777" w:rsidR="00A27CAA" w:rsidRDefault="00A27CAA" w:rsidP="00715D60">
            <w:pPr>
              <w:rPr>
                <w:b/>
                <w:bCs/>
              </w:rPr>
            </w:pPr>
          </w:p>
        </w:tc>
      </w:tr>
      <w:tr w:rsidR="00A27CAA" w14:paraId="57E9248D" w14:textId="77777777" w:rsidTr="007D412B">
        <w:tc>
          <w:tcPr>
            <w:tcW w:w="4945" w:type="dxa"/>
          </w:tcPr>
          <w:p w14:paraId="2A047CA5" w14:textId="3406E8B0" w:rsidR="00A27CAA" w:rsidRPr="00766665" w:rsidRDefault="00A27CAA" w:rsidP="00715D60">
            <w:r w:rsidRPr="00766665">
              <w:t xml:space="preserve">     Address Number, Street Name</w:t>
            </w:r>
            <w:r w:rsidR="007D412B" w:rsidRPr="00766665">
              <w:t>:</w:t>
            </w:r>
          </w:p>
        </w:tc>
        <w:tc>
          <w:tcPr>
            <w:tcW w:w="4405" w:type="dxa"/>
          </w:tcPr>
          <w:p w14:paraId="092E7FCA" w14:textId="77777777" w:rsidR="00A27CAA" w:rsidRDefault="00A27CAA" w:rsidP="00715D60">
            <w:pPr>
              <w:rPr>
                <w:b/>
                <w:bCs/>
              </w:rPr>
            </w:pPr>
          </w:p>
        </w:tc>
      </w:tr>
      <w:tr w:rsidR="00A27CAA" w14:paraId="7066FE6A" w14:textId="77777777" w:rsidTr="007D412B">
        <w:tc>
          <w:tcPr>
            <w:tcW w:w="4945" w:type="dxa"/>
          </w:tcPr>
          <w:p w14:paraId="262C0998" w14:textId="4140C5D0" w:rsidR="00A27CAA" w:rsidRPr="00766665" w:rsidRDefault="00A27CAA" w:rsidP="00715D60">
            <w:r w:rsidRPr="00766665">
              <w:t xml:space="preserve">     Suite/Unit Number (if applicable)</w:t>
            </w:r>
            <w:r w:rsidR="007D412B" w:rsidRPr="00766665">
              <w:t>:</w:t>
            </w:r>
          </w:p>
        </w:tc>
        <w:tc>
          <w:tcPr>
            <w:tcW w:w="4405" w:type="dxa"/>
          </w:tcPr>
          <w:p w14:paraId="0278D3EE" w14:textId="77777777" w:rsidR="00A27CAA" w:rsidRDefault="00A27CAA" w:rsidP="00715D60">
            <w:pPr>
              <w:rPr>
                <w:b/>
                <w:bCs/>
              </w:rPr>
            </w:pPr>
          </w:p>
        </w:tc>
      </w:tr>
      <w:tr w:rsidR="00A27CAA" w14:paraId="3A5F0AF2" w14:textId="77777777" w:rsidTr="007D412B">
        <w:tc>
          <w:tcPr>
            <w:tcW w:w="4945" w:type="dxa"/>
          </w:tcPr>
          <w:p w14:paraId="3A3B281D" w14:textId="7038AE77" w:rsidR="00A27CAA" w:rsidRPr="00766665" w:rsidRDefault="00A27CAA" w:rsidP="00715D60">
            <w:r w:rsidRPr="00766665">
              <w:t xml:space="preserve">     City, State, ZIP</w:t>
            </w:r>
            <w:r w:rsidR="007D412B" w:rsidRPr="00766665">
              <w:t>:</w:t>
            </w:r>
          </w:p>
        </w:tc>
        <w:tc>
          <w:tcPr>
            <w:tcW w:w="4405" w:type="dxa"/>
          </w:tcPr>
          <w:p w14:paraId="0A7EB7D5" w14:textId="77777777" w:rsidR="00A27CAA" w:rsidRDefault="00A27CAA" w:rsidP="00715D60">
            <w:pPr>
              <w:rPr>
                <w:b/>
                <w:bCs/>
              </w:rPr>
            </w:pPr>
          </w:p>
        </w:tc>
      </w:tr>
    </w:tbl>
    <w:p w14:paraId="6B33B1F7" w14:textId="77777777" w:rsidR="00A27CAA" w:rsidRDefault="00A27CAA" w:rsidP="00A27CAA">
      <w:pPr>
        <w:rPr>
          <w:b/>
          <w:bCs/>
        </w:rPr>
      </w:pPr>
    </w:p>
    <w:tbl>
      <w:tblPr>
        <w:tblStyle w:val="TableGrid"/>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4945"/>
        <w:gridCol w:w="4410"/>
      </w:tblGrid>
      <w:tr w:rsidR="007D412B" w14:paraId="014C8A28" w14:textId="77777777" w:rsidTr="007D412B">
        <w:tc>
          <w:tcPr>
            <w:tcW w:w="9355" w:type="dxa"/>
            <w:gridSpan w:val="2"/>
            <w:shd w:val="clear" w:color="auto" w:fill="E7E6E6" w:themeFill="background2"/>
          </w:tcPr>
          <w:p w14:paraId="52F71D27" w14:textId="77777777" w:rsidR="007D412B" w:rsidRPr="000B58EA" w:rsidRDefault="007D412B" w:rsidP="007D412B">
            <w:pPr>
              <w:jc w:val="center"/>
              <w:rPr>
                <w:rFonts w:asciiTheme="majorHAnsi" w:hAnsiTheme="majorHAnsi" w:cstheme="majorHAnsi"/>
                <w:b/>
                <w:bCs/>
                <w:sz w:val="24"/>
                <w:szCs w:val="28"/>
              </w:rPr>
            </w:pPr>
            <w:r w:rsidRPr="000B58EA">
              <w:rPr>
                <w:rFonts w:asciiTheme="majorHAnsi" w:hAnsiTheme="majorHAnsi" w:cstheme="majorHAnsi"/>
                <w:b/>
                <w:bCs/>
              </w:rPr>
              <w:t>AFFECTED PROPERTY OWNER(S)</w:t>
            </w:r>
          </w:p>
          <w:p w14:paraId="153DDCCE" w14:textId="46818915" w:rsidR="007D412B" w:rsidRPr="007D412B" w:rsidRDefault="00773857" w:rsidP="007D412B">
            <w:pPr>
              <w:jc w:val="center"/>
              <w:rPr>
                <w:i/>
                <w:iCs/>
              </w:rPr>
            </w:pPr>
            <w:r w:rsidRPr="00773857">
              <w:rPr>
                <w:rFonts w:asciiTheme="majorHAnsi" w:hAnsiTheme="majorHAnsi" w:cstheme="majorHAnsi"/>
                <w:i/>
                <w:iCs/>
                <w:sz w:val="20"/>
                <w:szCs w:val="22"/>
              </w:rPr>
              <w:t>(</w:t>
            </w:r>
            <w:r w:rsidR="007D412B" w:rsidRPr="00773857">
              <w:rPr>
                <w:rFonts w:asciiTheme="majorHAnsi" w:hAnsiTheme="majorHAnsi" w:cstheme="majorHAnsi"/>
                <w:i/>
                <w:iCs/>
                <w:sz w:val="20"/>
                <w:szCs w:val="22"/>
              </w:rPr>
              <w:t>If more than one, please use additional sheets to provide information for reach</w:t>
            </w:r>
            <w:r w:rsidRPr="00773857">
              <w:rPr>
                <w:rFonts w:asciiTheme="majorHAnsi" w:hAnsiTheme="majorHAnsi" w:cstheme="majorHAnsi"/>
                <w:i/>
                <w:iCs/>
                <w:sz w:val="20"/>
                <w:szCs w:val="22"/>
              </w:rPr>
              <w:t>)</w:t>
            </w:r>
          </w:p>
        </w:tc>
      </w:tr>
      <w:tr w:rsidR="00A27CAA" w14:paraId="0463BED1" w14:textId="77777777" w:rsidTr="007D412B">
        <w:tc>
          <w:tcPr>
            <w:tcW w:w="4945" w:type="dxa"/>
          </w:tcPr>
          <w:p w14:paraId="705CC04C" w14:textId="17D971C8" w:rsidR="00A27CAA" w:rsidRPr="00766665" w:rsidRDefault="00A27CAA" w:rsidP="00715D60">
            <w:pPr>
              <w:ind w:right="-1668"/>
            </w:pPr>
            <w:r w:rsidRPr="00766665">
              <w:t>Name</w:t>
            </w:r>
            <w:r w:rsidR="007D412B" w:rsidRPr="00766665">
              <w:t>:</w:t>
            </w:r>
          </w:p>
        </w:tc>
        <w:tc>
          <w:tcPr>
            <w:tcW w:w="4410" w:type="dxa"/>
          </w:tcPr>
          <w:p w14:paraId="314A246A" w14:textId="77777777" w:rsidR="00A27CAA" w:rsidRDefault="00A27CAA" w:rsidP="00715D60">
            <w:pPr>
              <w:ind w:right="-1668"/>
              <w:rPr>
                <w:b/>
                <w:bCs/>
              </w:rPr>
            </w:pPr>
          </w:p>
        </w:tc>
      </w:tr>
      <w:tr w:rsidR="00A27CAA" w14:paraId="487F85E4" w14:textId="77777777" w:rsidTr="007D412B">
        <w:tc>
          <w:tcPr>
            <w:tcW w:w="4945" w:type="dxa"/>
          </w:tcPr>
          <w:p w14:paraId="019C1645" w14:textId="77777777" w:rsidR="00A27CAA" w:rsidRPr="00766665" w:rsidRDefault="00A27CAA" w:rsidP="00715D60">
            <w:pPr>
              <w:ind w:right="-1668"/>
            </w:pPr>
            <w:r w:rsidRPr="00766665">
              <w:t>Address (Mailing)</w:t>
            </w:r>
          </w:p>
        </w:tc>
        <w:tc>
          <w:tcPr>
            <w:tcW w:w="4410" w:type="dxa"/>
          </w:tcPr>
          <w:p w14:paraId="5C0F0D56" w14:textId="77777777" w:rsidR="00A27CAA" w:rsidRDefault="00A27CAA" w:rsidP="00715D60">
            <w:pPr>
              <w:ind w:right="-1668"/>
              <w:rPr>
                <w:b/>
                <w:bCs/>
              </w:rPr>
            </w:pPr>
          </w:p>
        </w:tc>
      </w:tr>
      <w:tr w:rsidR="00A27CAA" w14:paraId="44355611" w14:textId="77777777" w:rsidTr="007D412B">
        <w:tc>
          <w:tcPr>
            <w:tcW w:w="4945" w:type="dxa"/>
          </w:tcPr>
          <w:p w14:paraId="5F40657A" w14:textId="26FD265B" w:rsidR="00A27CAA" w:rsidRPr="00766665" w:rsidRDefault="00A27CAA" w:rsidP="00715D60">
            <w:pPr>
              <w:ind w:right="-1668"/>
            </w:pPr>
            <w:r w:rsidRPr="00766665">
              <w:t xml:space="preserve">     Address Number, Street Name, or PO Box</w:t>
            </w:r>
            <w:r w:rsidR="007D412B" w:rsidRPr="00766665">
              <w:t>:</w:t>
            </w:r>
          </w:p>
        </w:tc>
        <w:tc>
          <w:tcPr>
            <w:tcW w:w="4410" w:type="dxa"/>
          </w:tcPr>
          <w:p w14:paraId="4481D781" w14:textId="77777777" w:rsidR="00A27CAA" w:rsidRDefault="00A27CAA" w:rsidP="00715D60">
            <w:pPr>
              <w:ind w:right="-1668"/>
              <w:rPr>
                <w:b/>
                <w:bCs/>
              </w:rPr>
            </w:pPr>
          </w:p>
        </w:tc>
      </w:tr>
      <w:tr w:rsidR="00A27CAA" w14:paraId="1C57FD93" w14:textId="77777777" w:rsidTr="007D412B">
        <w:tc>
          <w:tcPr>
            <w:tcW w:w="4945" w:type="dxa"/>
          </w:tcPr>
          <w:p w14:paraId="4D339AB9" w14:textId="482B5739" w:rsidR="00A27CAA" w:rsidRPr="00766665" w:rsidRDefault="00A27CAA" w:rsidP="00715D60">
            <w:pPr>
              <w:ind w:right="-1668"/>
            </w:pPr>
            <w:r w:rsidRPr="00766665">
              <w:t xml:space="preserve">     Suite/Unit Number (if applicable)</w:t>
            </w:r>
            <w:r w:rsidR="007D412B" w:rsidRPr="00766665">
              <w:t>:</w:t>
            </w:r>
          </w:p>
        </w:tc>
        <w:tc>
          <w:tcPr>
            <w:tcW w:w="4410" w:type="dxa"/>
          </w:tcPr>
          <w:p w14:paraId="4FC38F29" w14:textId="77777777" w:rsidR="00A27CAA" w:rsidRDefault="00A27CAA" w:rsidP="00715D60">
            <w:pPr>
              <w:ind w:right="-1668"/>
              <w:rPr>
                <w:b/>
                <w:bCs/>
              </w:rPr>
            </w:pPr>
          </w:p>
        </w:tc>
      </w:tr>
      <w:tr w:rsidR="00A27CAA" w14:paraId="2FCD5463" w14:textId="77777777" w:rsidTr="007D412B">
        <w:tc>
          <w:tcPr>
            <w:tcW w:w="4945" w:type="dxa"/>
          </w:tcPr>
          <w:p w14:paraId="76A7B688" w14:textId="12C736E4" w:rsidR="00A27CAA" w:rsidRPr="00766665" w:rsidRDefault="00A27CAA" w:rsidP="00715D60">
            <w:pPr>
              <w:ind w:right="-1668"/>
            </w:pPr>
            <w:r w:rsidRPr="00766665">
              <w:t xml:space="preserve">     City, State, ZIP</w:t>
            </w:r>
            <w:r w:rsidR="007D412B" w:rsidRPr="00766665">
              <w:t>:</w:t>
            </w:r>
            <w:r w:rsidRPr="00766665">
              <w:t xml:space="preserve"> </w:t>
            </w:r>
          </w:p>
        </w:tc>
        <w:tc>
          <w:tcPr>
            <w:tcW w:w="4410" w:type="dxa"/>
          </w:tcPr>
          <w:p w14:paraId="1B128036" w14:textId="77777777" w:rsidR="00A27CAA" w:rsidRDefault="00A27CAA" w:rsidP="00715D60">
            <w:pPr>
              <w:ind w:right="-1668"/>
              <w:rPr>
                <w:b/>
                <w:bCs/>
              </w:rPr>
            </w:pPr>
          </w:p>
        </w:tc>
      </w:tr>
    </w:tbl>
    <w:p w14:paraId="57788529" w14:textId="617E56E8" w:rsidR="00A27CAA" w:rsidRDefault="00A27CAA" w:rsidP="00A27CAA">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4675"/>
        <w:gridCol w:w="4675"/>
      </w:tblGrid>
      <w:tr w:rsidR="000B58EA" w14:paraId="03AEEC84" w14:textId="77777777" w:rsidTr="000B58EA">
        <w:tc>
          <w:tcPr>
            <w:tcW w:w="9350" w:type="dxa"/>
            <w:gridSpan w:val="2"/>
            <w:shd w:val="clear" w:color="auto" w:fill="E7E6E6" w:themeFill="background2"/>
          </w:tcPr>
          <w:p w14:paraId="251076EB" w14:textId="1B55F93E" w:rsidR="000B58EA" w:rsidRPr="000B58EA" w:rsidRDefault="000B58EA" w:rsidP="000B58EA">
            <w:pPr>
              <w:jc w:val="center"/>
              <w:rPr>
                <w:rFonts w:asciiTheme="majorHAnsi" w:hAnsiTheme="majorHAnsi" w:cstheme="majorHAnsi"/>
                <w:b/>
                <w:bCs/>
              </w:rPr>
            </w:pPr>
            <w:r w:rsidRPr="000B58EA">
              <w:rPr>
                <w:rFonts w:asciiTheme="majorHAnsi" w:hAnsiTheme="majorHAnsi" w:cstheme="majorHAnsi"/>
                <w:b/>
                <w:bCs/>
              </w:rPr>
              <w:t>PROPERTY IDENTIFICATION</w:t>
            </w:r>
          </w:p>
        </w:tc>
      </w:tr>
      <w:tr w:rsidR="00A27CAA" w14:paraId="4E40D05B" w14:textId="77777777" w:rsidTr="000B58EA">
        <w:tc>
          <w:tcPr>
            <w:tcW w:w="4675" w:type="dxa"/>
          </w:tcPr>
          <w:p w14:paraId="68B440F1" w14:textId="62ADE30F" w:rsidR="00A27CAA" w:rsidRPr="00766665" w:rsidRDefault="00A27CAA" w:rsidP="00715D60">
            <w:r w:rsidRPr="00766665">
              <w:t>Assessor’s Property Identification</w:t>
            </w:r>
            <w:r w:rsidR="000B58EA" w:rsidRPr="00766665">
              <w:t>:</w:t>
            </w:r>
          </w:p>
        </w:tc>
        <w:tc>
          <w:tcPr>
            <w:tcW w:w="4675" w:type="dxa"/>
          </w:tcPr>
          <w:p w14:paraId="662C5835" w14:textId="77777777" w:rsidR="00A27CAA" w:rsidRDefault="00A27CAA" w:rsidP="00715D60">
            <w:pPr>
              <w:rPr>
                <w:b/>
                <w:bCs/>
              </w:rPr>
            </w:pPr>
          </w:p>
        </w:tc>
      </w:tr>
      <w:tr w:rsidR="00A27CAA" w14:paraId="2A673EF6" w14:textId="77777777" w:rsidTr="000B58EA">
        <w:tc>
          <w:tcPr>
            <w:tcW w:w="4675" w:type="dxa"/>
          </w:tcPr>
          <w:p w14:paraId="27860A80" w14:textId="09DAD7CB" w:rsidR="00A27CAA" w:rsidRPr="00766665" w:rsidRDefault="00A27CAA" w:rsidP="00715D60">
            <w:r w:rsidRPr="00766665">
              <w:t>Subdivision Plat Approval identifier</w:t>
            </w:r>
            <w:r w:rsidR="000B58EA" w:rsidRPr="00766665">
              <w:t>:</w:t>
            </w:r>
          </w:p>
        </w:tc>
        <w:tc>
          <w:tcPr>
            <w:tcW w:w="4675" w:type="dxa"/>
          </w:tcPr>
          <w:p w14:paraId="5C4DA95D" w14:textId="77777777" w:rsidR="00A27CAA" w:rsidRDefault="00A27CAA" w:rsidP="00715D60">
            <w:pPr>
              <w:rPr>
                <w:b/>
                <w:bCs/>
              </w:rPr>
            </w:pPr>
          </w:p>
        </w:tc>
      </w:tr>
      <w:tr w:rsidR="00A27CAA" w14:paraId="037A70EF" w14:textId="77777777" w:rsidTr="000B58EA">
        <w:tc>
          <w:tcPr>
            <w:tcW w:w="4675" w:type="dxa"/>
          </w:tcPr>
          <w:p w14:paraId="55E7259A" w14:textId="7E390403" w:rsidR="00A27CAA" w:rsidRPr="00766665" w:rsidRDefault="00A27CAA" w:rsidP="00715D60">
            <w:r w:rsidRPr="00766665">
              <w:t>Name on Site or Subdivision Plan</w:t>
            </w:r>
            <w:r w:rsidR="000B58EA" w:rsidRPr="00766665">
              <w:t>:</w:t>
            </w:r>
          </w:p>
        </w:tc>
        <w:tc>
          <w:tcPr>
            <w:tcW w:w="4675" w:type="dxa"/>
          </w:tcPr>
          <w:p w14:paraId="1F9A74AA" w14:textId="77777777" w:rsidR="00A27CAA" w:rsidRDefault="00A27CAA" w:rsidP="00715D60">
            <w:pPr>
              <w:rPr>
                <w:b/>
                <w:bCs/>
              </w:rPr>
            </w:pPr>
          </w:p>
        </w:tc>
      </w:tr>
      <w:tr w:rsidR="00A27CAA" w14:paraId="2E94378B" w14:textId="77777777" w:rsidTr="000B58EA">
        <w:tc>
          <w:tcPr>
            <w:tcW w:w="4675" w:type="dxa"/>
          </w:tcPr>
          <w:p w14:paraId="0B4B25C4" w14:textId="6F2735CE" w:rsidR="00A27CAA" w:rsidRPr="00766665" w:rsidRDefault="00A27CAA" w:rsidP="00715D60">
            <w:r w:rsidRPr="00766665">
              <w:t>Other information to identify location</w:t>
            </w:r>
            <w:r w:rsidR="000B58EA" w:rsidRPr="00766665">
              <w:t>:</w:t>
            </w:r>
          </w:p>
        </w:tc>
        <w:tc>
          <w:tcPr>
            <w:tcW w:w="4675" w:type="dxa"/>
          </w:tcPr>
          <w:p w14:paraId="5CF498BB" w14:textId="77777777" w:rsidR="00A27CAA" w:rsidRDefault="00A27CAA" w:rsidP="00715D60">
            <w:pPr>
              <w:rPr>
                <w:b/>
                <w:bCs/>
              </w:rPr>
            </w:pPr>
          </w:p>
        </w:tc>
      </w:tr>
    </w:tbl>
    <w:p w14:paraId="0723A1C5" w14:textId="77777777" w:rsidR="00A27CAA" w:rsidRDefault="00A27CAA" w:rsidP="00A27CAA">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4945"/>
        <w:gridCol w:w="4405"/>
      </w:tblGrid>
      <w:tr w:rsidR="00A27CAA" w14:paraId="22F115CD" w14:textId="77777777" w:rsidTr="000B58EA">
        <w:tc>
          <w:tcPr>
            <w:tcW w:w="4945" w:type="dxa"/>
            <w:shd w:val="clear" w:color="auto" w:fill="E7E6E6" w:themeFill="background2"/>
          </w:tcPr>
          <w:p w14:paraId="7D01C6F9" w14:textId="40B9050A" w:rsidR="00A27CAA" w:rsidRPr="000B58EA" w:rsidRDefault="00A27CAA" w:rsidP="000B58EA">
            <w:pPr>
              <w:jc w:val="center"/>
              <w:rPr>
                <w:rFonts w:asciiTheme="majorHAnsi" w:hAnsiTheme="majorHAnsi" w:cstheme="majorHAnsi"/>
                <w:b/>
                <w:bCs/>
              </w:rPr>
            </w:pPr>
            <w:r w:rsidRPr="000B58EA">
              <w:rPr>
                <w:rFonts w:asciiTheme="majorHAnsi" w:hAnsiTheme="majorHAnsi" w:cstheme="majorHAnsi"/>
                <w:b/>
                <w:bCs/>
              </w:rPr>
              <w:t>Attachments</w:t>
            </w:r>
          </w:p>
        </w:tc>
        <w:tc>
          <w:tcPr>
            <w:tcW w:w="4405" w:type="dxa"/>
            <w:shd w:val="clear" w:color="auto" w:fill="E7E6E6" w:themeFill="background2"/>
          </w:tcPr>
          <w:p w14:paraId="483B3871" w14:textId="77777777" w:rsidR="00A27CAA" w:rsidRPr="000B58EA" w:rsidRDefault="00A27CAA" w:rsidP="000B58EA">
            <w:pPr>
              <w:jc w:val="center"/>
              <w:rPr>
                <w:rFonts w:asciiTheme="majorHAnsi" w:hAnsiTheme="majorHAnsi" w:cstheme="majorHAnsi"/>
                <w:b/>
                <w:bCs/>
              </w:rPr>
            </w:pPr>
            <w:r w:rsidRPr="000B58EA">
              <w:rPr>
                <w:rFonts w:asciiTheme="majorHAnsi" w:hAnsiTheme="majorHAnsi" w:cstheme="majorHAnsi"/>
                <w:b/>
                <w:bCs/>
              </w:rPr>
              <w:t>File Name(s)</w:t>
            </w:r>
          </w:p>
        </w:tc>
      </w:tr>
      <w:tr w:rsidR="00A27CAA" w14:paraId="4A62A20B" w14:textId="77777777" w:rsidTr="000B58EA">
        <w:tc>
          <w:tcPr>
            <w:tcW w:w="4945" w:type="dxa"/>
          </w:tcPr>
          <w:p w14:paraId="15DE2FA5" w14:textId="61120869" w:rsidR="00A27CAA" w:rsidRPr="00766665" w:rsidRDefault="00A27CAA" w:rsidP="00715D60">
            <w:r w:rsidRPr="00766665">
              <w:t>Map of location showing affected property and structures</w:t>
            </w:r>
            <w:r w:rsidR="000B58EA" w:rsidRPr="00766665">
              <w:t>:</w:t>
            </w:r>
          </w:p>
        </w:tc>
        <w:tc>
          <w:tcPr>
            <w:tcW w:w="4405" w:type="dxa"/>
          </w:tcPr>
          <w:p w14:paraId="07D67C13" w14:textId="77777777" w:rsidR="00A27CAA" w:rsidRDefault="00A27CAA" w:rsidP="00715D60">
            <w:pPr>
              <w:rPr>
                <w:b/>
                <w:bCs/>
              </w:rPr>
            </w:pPr>
          </w:p>
        </w:tc>
      </w:tr>
      <w:tr w:rsidR="00A27CAA" w14:paraId="1E8D67A7" w14:textId="77777777" w:rsidTr="000B58EA">
        <w:tc>
          <w:tcPr>
            <w:tcW w:w="4945" w:type="dxa"/>
          </w:tcPr>
          <w:p w14:paraId="44EF623A" w14:textId="410973DE" w:rsidR="00A27CAA" w:rsidRPr="00766665" w:rsidRDefault="00A27CAA" w:rsidP="00715D60">
            <w:r w:rsidRPr="00766665">
              <w:t>Written justification for the change of address number(s)</w:t>
            </w:r>
            <w:r w:rsidR="000B58EA" w:rsidRPr="00766665">
              <w:t>:</w:t>
            </w:r>
          </w:p>
        </w:tc>
        <w:tc>
          <w:tcPr>
            <w:tcW w:w="4405" w:type="dxa"/>
          </w:tcPr>
          <w:p w14:paraId="2E9829EE" w14:textId="77777777" w:rsidR="00A27CAA" w:rsidRDefault="00A27CAA" w:rsidP="00715D60">
            <w:pPr>
              <w:rPr>
                <w:b/>
                <w:bCs/>
              </w:rPr>
            </w:pPr>
          </w:p>
        </w:tc>
      </w:tr>
      <w:tr w:rsidR="00A27CAA" w14:paraId="071C8DA6" w14:textId="77777777" w:rsidTr="000B58EA">
        <w:tc>
          <w:tcPr>
            <w:tcW w:w="4945" w:type="dxa"/>
          </w:tcPr>
          <w:p w14:paraId="31CE437E" w14:textId="40E1DB6D" w:rsidR="00A27CAA" w:rsidRPr="00766665" w:rsidRDefault="00A27CAA" w:rsidP="00715D60">
            <w:r w:rsidRPr="00766665">
              <w:t>Documents from other property owners supporting or objecting to change</w:t>
            </w:r>
            <w:r w:rsidR="000B58EA" w:rsidRPr="00766665">
              <w:t>:</w:t>
            </w:r>
          </w:p>
        </w:tc>
        <w:tc>
          <w:tcPr>
            <w:tcW w:w="4405" w:type="dxa"/>
          </w:tcPr>
          <w:p w14:paraId="50FFF9BC" w14:textId="77777777" w:rsidR="00A27CAA" w:rsidRDefault="00A27CAA" w:rsidP="00715D60">
            <w:pPr>
              <w:rPr>
                <w:b/>
                <w:bCs/>
              </w:rPr>
            </w:pPr>
          </w:p>
        </w:tc>
      </w:tr>
    </w:tbl>
    <w:p w14:paraId="6D72BF71" w14:textId="77777777" w:rsidR="00A27CAA" w:rsidRDefault="00A27CAA" w:rsidP="00A27CAA">
      <w:pPr>
        <w:pBdr>
          <w:bottom w:val="dotted" w:sz="24" w:space="1" w:color="auto"/>
        </w:pBdr>
        <w:rPr>
          <w:b/>
          <w:bCs/>
        </w:rPr>
      </w:pPr>
    </w:p>
    <w:p w14:paraId="4C9C364C" w14:textId="77777777" w:rsidR="00A27CAA" w:rsidRDefault="00A27CAA" w:rsidP="00A27CAA">
      <w:pPr>
        <w:pBdr>
          <w:bottom w:val="dotted" w:sz="24" w:space="1" w:color="auto"/>
        </w:pBdr>
        <w:rPr>
          <w:b/>
          <w:bCs/>
        </w:rPr>
      </w:pPr>
    </w:p>
    <w:p w14:paraId="1FDBE4D1" w14:textId="77777777" w:rsidR="00A27CAA" w:rsidRDefault="00A27CAA" w:rsidP="00A27CAA">
      <w:pPr>
        <w:rPr>
          <w:b/>
          <w:bCs/>
        </w:rPr>
      </w:pPr>
    </w:p>
    <w:p w14:paraId="51E5EC48" w14:textId="77777777" w:rsidR="00A27CAA" w:rsidRDefault="00A27CAA" w:rsidP="00A27CAA">
      <w:pPr>
        <w:rPr>
          <w:b/>
          <w:bCs/>
        </w:rPr>
      </w:pPr>
      <w:r>
        <w:rPr>
          <w:b/>
          <w:bCs/>
        </w:rPr>
        <w:t>For Departmental Use Only:</w:t>
      </w:r>
    </w:p>
    <w:p w14:paraId="7CA6757F" w14:textId="77777777" w:rsidR="00A27CAA" w:rsidRDefault="00A27CAA" w:rsidP="00A27CAA">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2337"/>
        <w:gridCol w:w="1258"/>
        <w:gridCol w:w="1260"/>
        <w:gridCol w:w="4495"/>
      </w:tblGrid>
      <w:tr w:rsidR="00A27CAA" w14:paraId="1E256A6F" w14:textId="77777777" w:rsidTr="000B58EA">
        <w:tc>
          <w:tcPr>
            <w:tcW w:w="2337" w:type="dxa"/>
            <w:shd w:val="clear" w:color="auto" w:fill="E7E6E6" w:themeFill="background2"/>
          </w:tcPr>
          <w:p w14:paraId="18F68632" w14:textId="77777777" w:rsidR="00A27CAA" w:rsidRPr="000B58EA" w:rsidRDefault="00A27CAA" w:rsidP="000B58EA">
            <w:pPr>
              <w:jc w:val="center"/>
              <w:rPr>
                <w:rFonts w:asciiTheme="majorHAnsi" w:hAnsiTheme="majorHAnsi" w:cstheme="majorHAnsi"/>
                <w:b/>
                <w:bCs/>
              </w:rPr>
            </w:pPr>
            <w:r w:rsidRPr="000B58EA">
              <w:rPr>
                <w:rFonts w:asciiTheme="majorHAnsi" w:hAnsiTheme="majorHAnsi" w:cstheme="majorHAnsi"/>
                <w:b/>
                <w:bCs/>
              </w:rPr>
              <w:t>Action</w:t>
            </w:r>
          </w:p>
        </w:tc>
        <w:tc>
          <w:tcPr>
            <w:tcW w:w="1258" w:type="dxa"/>
            <w:shd w:val="clear" w:color="auto" w:fill="E7E6E6" w:themeFill="background2"/>
          </w:tcPr>
          <w:p w14:paraId="4486E5C9" w14:textId="77777777" w:rsidR="00A27CAA" w:rsidRPr="000B58EA" w:rsidRDefault="00A27CAA" w:rsidP="000B58EA">
            <w:pPr>
              <w:jc w:val="center"/>
              <w:rPr>
                <w:rFonts w:asciiTheme="majorHAnsi" w:hAnsiTheme="majorHAnsi" w:cstheme="majorHAnsi"/>
                <w:b/>
                <w:bCs/>
              </w:rPr>
            </w:pPr>
            <w:r w:rsidRPr="000B58EA">
              <w:rPr>
                <w:rFonts w:asciiTheme="majorHAnsi" w:hAnsiTheme="majorHAnsi" w:cstheme="majorHAnsi"/>
                <w:b/>
                <w:bCs/>
              </w:rPr>
              <w:t>Date</w:t>
            </w:r>
          </w:p>
        </w:tc>
        <w:tc>
          <w:tcPr>
            <w:tcW w:w="1260" w:type="dxa"/>
            <w:shd w:val="clear" w:color="auto" w:fill="E7E6E6" w:themeFill="background2"/>
          </w:tcPr>
          <w:p w14:paraId="062A1DA6" w14:textId="77777777" w:rsidR="00A27CAA" w:rsidRPr="000B58EA" w:rsidRDefault="00A27CAA" w:rsidP="000B58EA">
            <w:pPr>
              <w:jc w:val="center"/>
              <w:rPr>
                <w:rFonts w:asciiTheme="majorHAnsi" w:hAnsiTheme="majorHAnsi" w:cstheme="majorHAnsi"/>
                <w:b/>
                <w:bCs/>
              </w:rPr>
            </w:pPr>
            <w:r w:rsidRPr="000B58EA">
              <w:rPr>
                <w:rFonts w:asciiTheme="majorHAnsi" w:hAnsiTheme="majorHAnsi" w:cstheme="majorHAnsi"/>
                <w:b/>
                <w:bCs/>
              </w:rPr>
              <w:t>Reviewer</w:t>
            </w:r>
          </w:p>
        </w:tc>
        <w:tc>
          <w:tcPr>
            <w:tcW w:w="4495" w:type="dxa"/>
            <w:shd w:val="clear" w:color="auto" w:fill="E7E6E6" w:themeFill="background2"/>
          </w:tcPr>
          <w:p w14:paraId="18C023AD" w14:textId="77777777" w:rsidR="00A27CAA" w:rsidRPr="000B58EA" w:rsidRDefault="00A27CAA" w:rsidP="000B58EA">
            <w:pPr>
              <w:jc w:val="center"/>
              <w:rPr>
                <w:rFonts w:asciiTheme="majorHAnsi" w:hAnsiTheme="majorHAnsi" w:cstheme="majorHAnsi"/>
                <w:b/>
                <w:bCs/>
              </w:rPr>
            </w:pPr>
            <w:r w:rsidRPr="000B58EA">
              <w:rPr>
                <w:rFonts w:asciiTheme="majorHAnsi" w:hAnsiTheme="majorHAnsi" w:cstheme="majorHAnsi"/>
                <w:b/>
                <w:bCs/>
              </w:rPr>
              <w:t>Comments</w:t>
            </w:r>
          </w:p>
        </w:tc>
      </w:tr>
      <w:tr w:rsidR="00A27CAA" w14:paraId="3D5565FD" w14:textId="77777777" w:rsidTr="000B58EA">
        <w:tc>
          <w:tcPr>
            <w:tcW w:w="2337" w:type="dxa"/>
          </w:tcPr>
          <w:p w14:paraId="1C70DBD9" w14:textId="1211DA0D" w:rsidR="00A27CAA" w:rsidRPr="00766665" w:rsidRDefault="00A27CAA" w:rsidP="00715D60">
            <w:r w:rsidRPr="00766665">
              <w:t>Received</w:t>
            </w:r>
            <w:r w:rsidR="000B58EA" w:rsidRPr="00766665">
              <w:t>:</w:t>
            </w:r>
          </w:p>
        </w:tc>
        <w:tc>
          <w:tcPr>
            <w:tcW w:w="1258" w:type="dxa"/>
          </w:tcPr>
          <w:p w14:paraId="30AEDE2A" w14:textId="77777777" w:rsidR="00A27CAA" w:rsidRDefault="00A27CAA" w:rsidP="00715D60">
            <w:pPr>
              <w:rPr>
                <w:b/>
                <w:bCs/>
              </w:rPr>
            </w:pPr>
          </w:p>
        </w:tc>
        <w:tc>
          <w:tcPr>
            <w:tcW w:w="1260" w:type="dxa"/>
          </w:tcPr>
          <w:p w14:paraId="3F8DABED" w14:textId="77777777" w:rsidR="00A27CAA" w:rsidRDefault="00A27CAA" w:rsidP="00715D60">
            <w:pPr>
              <w:rPr>
                <w:b/>
                <w:bCs/>
              </w:rPr>
            </w:pPr>
          </w:p>
        </w:tc>
        <w:tc>
          <w:tcPr>
            <w:tcW w:w="4495" w:type="dxa"/>
          </w:tcPr>
          <w:p w14:paraId="3909858E" w14:textId="77777777" w:rsidR="00A27CAA" w:rsidRDefault="00A27CAA" w:rsidP="00715D60">
            <w:pPr>
              <w:rPr>
                <w:b/>
                <w:bCs/>
              </w:rPr>
            </w:pPr>
          </w:p>
        </w:tc>
      </w:tr>
      <w:tr w:rsidR="00A27CAA" w14:paraId="66458D72" w14:textId="77777777" w:rsidTr="000B58EA">
        <w:tc>
          <w:tcPr>
            <w:tcW w:w="2337" w:type="dxa"/>
          </w:tcPr>
          <w:p w14:paraId="103666BE" w14:textId="7CB3E534" w:rsidR="00A27CAA" w:rsidRPr="00766665" w:rsidRDefault="00A27CAA" w:rsidP="00715D60">
            <w:r w:rsidRPr="00766665">
              <w:t>Request reviewed</w:t>
            </w:r>
            <w:r w:rsidR="000B58EA" w:rsidRPr="00766665">
              <w:t>:</w:t>
            </w:r>
          </w:p>
        </w:tc>
        <w:tc>
          <w:tcPr>
            <w:tcW w:w="1258" w:type="dxa"/>
          </w:tcPr>
          <w:p w14:paraId="1210339C" w14:textId="77777777" w:rsidR="00A27CAA" w:rsidRDefault="00A27CAA" w:rsidP="00715D60">
            <w:pPr>
              <w:rPr>
                <w:b/>
                <w:bCs/>
              </w:rPr>
            </w:pPr>
          </w:p>
        </w:tc>
        <w:tc>
          <w:tcPr>
            <w:tcW w:w="1260" w:type="dxa"/>
          </w:tcPr>
          <w:p w14:paraId="12989E13" w14:textId="77777777" w:rsidR="00A27CAA" w:rsidRDefault="00A27CAA" w:rsidP="00715D60">
            <w:pPr>
              <w:rPr>
                <w:b/>
                <w:bCs/>
              </w:rPr>
            </w:pPr>
          </w:p>
        </w:tc>
        <w:tc>
          <w:tcPr>
            <w:tcW w:w="4495" w:type="dxa"/>
          </w:tcPr>
          <w:p w14:paraId="03F4ED70" w14:textId="77777777" w:rsidR="00A27CAA" w:rsidRDefault="00A27CAA" w:rsidP="00715D60">
            <w:pPr>
              <w:rPr>
                <w:b/>
                <w:bCs/>
              </w:rPr>
            </w:pPr>
          </w:p>
        </w:tc>
      </w:tr>
      <w:tr w:rsidR="00A27CAA" w14:paraId="10B8F987" w14:textId="77777777" w:rsidTr="000B58EA">
        <w:tc>
          <w:tcPr>
            <w:tcW w:w="2337" w:type="dxa"/>
          </w:tcPr>
          <w:p w14:paraId="15502B41" w14:textId="77777777" w:rsidR="00A27CAA" w:rsidRPr="00766665" w:rsidRDefault="00A27CAA" w:rsidP="00715D60">
            <w:r w:rsidRPr="00766665">
              <w:t>Street name correct?</w:t>
            </w:r>
          </w:p>
        </w:tc>
        <w:tc>
          <w:tcPr>
            <w:tcW w:w="1258" w:type="dxa"/>
          </w:tcPr>
          <w:p w14:paraId="3F98121D" w14:textId="77777777" w:rsidR="00A27CAA" w:rsidRDefault="00A27CAA" w:rsidP="00715D60">
            <w:pPr>
              <w:rPr>
                <w:b/>
                <w:bCs/>
              </w:rPr>
            </w:pPr>
          </w:p>
        </w:tc>
        <w:tc>
          <w:tcPr>
            <w:tcW w:w="1260" w:type="dxa"/>
          </w:tcPr>
          <w:p w14:paraId="47FBB089" w14:textId="77777777" w:rsidR="00A27CAA" w:rsidRDefault="00A27CAA" w:rsidP="00715D60">
            <w:pPr>
              <w:rPr>
                <w:b/>
                <w:bCs/>
              </w:rPr>
            </w:pPr>
          </w:p>
        </w:tc>
        <w:tc>
          <w:tcPr>
            <w:tcW w:w="4495" w:type="dxa"/>
          </w:tcPr>
          <w:p w14:paraId="1DB054FC" w14:textId="77777777" w:rsidR="00A27CAA" w:rsidRDefault="00A27CAA" w:rsidP="00715D60">
            <w:pPr>
              <w:rPr>
                <w:b/>
                <w:bCs/>
              </w:rPr>
            </w:pPr>
          </w:p>
        </w:tc>
      </w:tr>
      <w:tr w:rsidR="00A27CAA" w14:paraId="2D0B876F" w14:textId="77777777" w:rsidTr="000B58EA">
        <w:tc>
          <w:tcPr>
            <w:tcW w:w="2337" w:type="dxa"/>
          </w:tcPr>
          <w:p w14:paraId="23496971" w14:textId="2F96B86F" w:rsidR="00A27CAA" w:rsidRPr="00766665" w:rsidRDefault="00A27CAA" w:rsidP="00715D60">
            <w:r w:rsidRPr="00766665">
              <w:t>Address range( s) checked</w:t>
            </w:r>
            <w:r w:rsidR="000B58EA" w:rsidRPr="00766665">
              <w:t>:</w:t>
            </w:r>
          </w:p>
        </w:tc>
        <w:tc>
          <w:tcPr>
            <w:tcW w:w="1258" w:type="dxa"/>
          </w:tcPr>
          <w:p w14:paraId="525ECCC5" w14:textId="77777777" w:rsidR="00A27CAA" w:rsidRDefault="00A27CAA" w:rsidP="00715D60">
            <w:pPr>
              <w:rPr>
                <w:b/>
                <w:bCs/>
              </w:rPr>
            </w:pPr>
          </w:p>
        </w:tc>
        <w:tc>
          <w:tcPr>
            <w:tcW w:w="1260" w:type="dxa"/>
          </w:tcPr>
          <w:p w14:paraId="19E28EAA" w14:textId="77777777" w:rsidR="00A27CAA" w:rsidRDefault="00A27CAA" w:rsidP="00715D60">
            <w:pPr>
              <w:rPr>
                <w:b/>
                <w:bCs/>
              </w:rPr>
            </w:pPr>
          </w:p>
        </w:tc>
        <w:tc>
          <w:tcPr>
            <w:tcW w:w="4495" w:type="dxa"/>
          </w:tcPr>
          <w:p w14:paraId="2387D538" w14:textId="77777777" w:rsidR="00A27CAA" w:rsidRDefault="00A27CAA" w:rsidP="00715D60">
            <w:pPr>
              <w:rPr>
                <w:b/>
                <w:bCs/>
              </w:rPr>
            </w:pPr>
          </w:p>
        </w:tc>
      </w:tr>
      <w:tr w:rsidR="00A27CAA" w14:paraId="1455FE2D" w14:textId="77777777" w:rsidTr="000B58EA">
        <w:tc>
          <w:tcPr>
            <w:tcW w:w="2337" w:type="dxa"/>
          </w:tcPr>
          <w:p w14:paraId="2E5768BE" w14:textId="345B4C8C" w:rsidR="00A27CAA" w:rsidRPr="00766665" w:rsidRDefault="00A27CAA" w:rsidP="00715D60">
            <w:r w:rsidRPr="00766665">
              <w:t>Address number requested is allowed by ARS rules</w:t>
            </w:r>
            <w:r w:rsidR="000B58EA" w:rsidRPr="00766665">
              <w:t>:</w:t>
            </w:r>
          </w:p>
        </w:tc>
        <w:tc>
          <w:tcPr>
            <w:tcW w:w="1258" w:type="dxa"/>
          </w:tcPr>
          <w:p w14:paraId="6A5A1C6F" w14:textId="77777777" w:rsidR="00A27CAA" w:rsidRDefault="00A27CAA" w:rsidP="00715D60">
            <w:pPr>
              <w:rPr>
                <w:b/>
                <w:bCs/>
              </w:rPr>
            </w:pPr>
          </w:p>
        </w:tc>
        <w:tc>
          <w:tcPr>
            <w:tcW w:w="1260" w:type="dxa"/>
          </w:tcPr>
          <w:p w14:paraId="1E01BF3E" w14:textId="77777777" w:rsidR="00A27CAA" w:rsidRDefault="00A27CAA" w:rsidP="00715D60">
            <w:pPr>
              <w:rPr>
                <w:b/>
                <w:bCs/>
              </w:rPr>
            </w:pPr>
          </w:p>
        </w:tc>
        <w:tc>
          <w:tcPr>
            <w:tcW w:w="4495" w:type="dxa"/>
          </w:tcPr>
          <w:p w14:paraId="44127D19" w14:textId="55EEF516" w:rsidR="00A27CAA" w:rsidRPr="00773857" w:rsidRDefault="00773857" w:rsidP="00715D60">
            <w:pPr>
              <w:rPr>
                <w:i/>
                <w:iCs/>
              </w:rPr>
            </w:pPr>
            <w:r w:rsidRPr="00773857">
              <w:rPr>
                <w:i/>
                <w:iCs/>
                <w:color w:val="808080" w:themeColor="background1" w:themeShade="80"/>
              </w:rPr>
              <w:t>(i.e., p</w:t>
            </w:r>
            <w:r w:rsidR="00A27CAA" w:rsidRPr="00773857">
              <w:rPr>
                <w:i/>
                <w:iCs/>
                <w:color w:val="808080" w:themeColor="background1" w:themeShade="80"/>
              </w:rPr>
              <w:t xml:space="preserve">arity, sequence of numbers, </w:t>
            </w:r>
            <w:r w:rsidRPr="00773857">
              <w:rPr>
                <w:i/>
                <w:iCs/>
                <w:color w:val="808080" w:themeColor="background1" w:themeShade="80"/>
              </w:rPr>
              <w:t>and other considerations)</w:t>
            </w:r>
          </w:p>
        </w:tc>
      </w:tr>
      <w:tr w:rsidR="00A27CAA" w14:paraId="70D3FB3D" w14:textId="77777777" w:rsidTr="000B58EA">
        <w:tc>
          <w:tcPr>
            <w:tcW w:w="2337" w:type="dxa"/>
          </w:tcPr>
          <w:p w14:paraId="4204D2DF" w14:textId="2A15E274" w:rsidR="00A27CAA" w:rsidRPr="00766665" w:rsidRDefault="00A27CAA" w:rsidP="00715D60">
            <w:r w:rsidRPr="00766665">
              <w:t>Reviewed with applicant</w:t>
            </w:r>
            <w:r w:rsidR="000B58EA" w:rsidRPr="00766665">
              <w:t>:</w:t>
            </w:r>
          </w:p>
        </w:tc>
        <w:tc>
          <w:tcPr>
            <w:tcW w:w="1258" w:type="dxa"/>
          </w:tcPr>
          <w:p w14:paraId="4E1A9CA3" w14:textId="77777777" w:rsidR="00A27CAA" w:rsidRDefault="00A27CAA" w:rsidP="00715D60">
            <w:pPr>
              <w:rPr>
                <w:b/>
                <w:bCs/>
              </w:rPr>
            </w:pPr>
          </w:p>
        </w:tc>
        <w:tc>
          <w:tcPr>
            <w:tcW w:w="1260" w:type="dxa"/>
          </w:tcPr>
          <w:p w14:paraId="6DF7FB12" w14:textId="77777777" w:rsidR="00A27CAA" w:rsidRDefault="00A27CAA" w:rsidP="00715D60">
            <w:pPr>
              <w:rPr>
                <w:b/>
                <w:bCs/>
              </w:rPr>
            </w:pPr>
          </w:p>
        </w:tc>
        <w:tc>
          <w:tcPr>
            <w:tcW w:w="4495" w:type="dxa"/>
          </w:tcPr>
          <w:p w14:paraId="5D67C3EB" w14:textId="77777777" w:rsidR="00A27CAA" w:rsidRDefault="00A27CAA" w:rsidP="00715D60">
            <w:pPr>
              <w:rPr>
                <w:b/>
                <w:bCs/>
              </w:rPr>
            </w:pPr>
          </w:p>
        </w:tc>
      </w:tr>
      <w:tr w:rsidR="00A27CAA" w14:paraId="503BF93B" w14:textId="77777777" w:rsidTr="000B58EA">
        <w:tc>
          <w:tcPr>
            <w:tcW w:w="2337" w:type="dxa"/>
          </w:tcPr>
          <w:p w14:paraId="0F5A5072" w14:textId="3A30D848" w:rsidR="00A27CAA" w:rsidRPr="00766665" w:rsidRDefault="00A27CAA" w:rsidP="00715D60">
            <w:r w:rsidRPr="00766665">
              <w:t>Revisions submitted (if applicable)</w:t>
            </w:r>
            <w:r w:rsidR="000B58EA" w:rsidRPr="00766665">
              <w:t>:</w:t>
            </w:r>
            <w:r w:rsidRPr="00766665">
              <w:t xml:space="preserve"> </w:t>
            </w:r>
          </w:p>
        </w:tc>
        <w:tc>
          <w:tcPr>
            <w:tcW w:w="1258" w:type="dxa"/>
          </w:tcPr>
          <w:p w14:paraId="16CCCD81" w14:textId="77777777" w:rsidR="00A27CAA" w:rsidRDefault="00A27CAA" w:rsidP="00715D60">
            <w:pPr>
              <w:rPr>
                <w:b/>
                <w:bCs/>
              </w:rPr>
            </w:pPr>
          </w:p>
        </w:tc>
        <w:tc>
          <w:tcPr>
            <w:tcW w:w="1260" w:type="dxa"/>
          </w:tcPr>
          <w:p w14:paraId="49F48828" w14:textId="77777777" w:rsidR="00A27CAA" w:rsidRDefault="00A27CAA" w:rsidP="00715D60">
            <w:pPr>
              <w:rPr>
                <w:b/>
                <w:bCs/>
              </w:rPr>
            </w:pPr>
          </w:p>
        </w:tc>
        <w:tc>
          <w:tcPr>
            <w:tcW w:w="4495" w:type="dxa"/>
          </w:tcPr>
          <w:p w14:paraId="45184C82" w14:textId="77777777" w:rsidR="00A27CAA" w:rsidRDefault="00A27CAA" w:rsidP="00715D60">
            <w:pPr>
              <w:rPr>
                <w:b/>
                <w:bCs/>
              </w:rPr>
            </w:pPr>
          </w:p>
        </w:tc>
      </w:tr>
      <w:tr w:rsidR="00A27CAA" w14:paraId="27FB1A8C" w14:textId="77777777" w:rsidTr="000B58EA">
        <w:tc>
          <w:tcPr>
            <w:tcW w:w="2337" w:type="dxa"/>
          </w:tcPr>
          <w:p w14:paraId="27D53CC1" w14:textId="75DA2988" w:rsidR="00A27CAA" w:rsidRPr="00766665" w:rsidRDefault="00A27CAA" w:rsidP="00715D60">
            <w:r w:rsidRPr="00766665">
              <w:t>Revisions reviewed</w:t>
            </w:r>
            <w:r w:rsidR="000B58EA" w:rsidRPr="00766665">
              <w:t>:</w:t>
            </w:r>
          </w:p>
        </w:tc>
        <w:tc>
          <w:tcPr>
            <w:tcW w:w="1258" w:type="dxa"/>
          </w:tcPr>
          <w:p w14:paraId="3A88764E" w14:textId="77777777" w:rsidR="00A27CAA" w:rsidRDefault="00A27CAA" w:rsidP="00715D60">
            <w:pPr>
              <w:rPr>
                <w:b/>
                <w:bCs/>
              </w:rPr>
            </w:pPr>
          </w:p>
        </w:tc>
        <w:tc>
          <w:tcPr>
            <w:tcW w:w="1260" w:type="dxa"/>
          </w:tcPr>
          <w:p w14:paraId="202F5F09" w14:textId="77777777" w:rsidR="00A27CAA" w:rsidRDefault="00A27CAA" w:rsidP="00715D60">
            <w:pPr>
              <w:rPr>
                <w:b/>
                <w:bCs/>
              </w:rPr>
            </w:pPr>
          </w:p>
        </w:tc>
        <w:tc>
          <w:tcPr>
            <w:tcW w:w="4495" w:type="dxa"/>
          </w:tcPr>
          <w:p w14:paraId="545DA7CC" w14:textId="77777777" w:rsidR="00A27CAA" w:rsidRDefault="00A27CAA" w:rsidP="00715D60">
            <w:pPr>
              <w:rPr>
                <w:b/>
                <w:bCs/>
              </w:rPr>
            </w:pPr>
          </w:p>
        </w:tc>
      </w:tr>
      <w:tr w:rsidR="00A27CAA" w14:paraId="2501337B" w14:textId="77777777" w:rsidTr="000B58EA">
        <w:tc>
          <w:tcPr>
            <w:tcW w:w="2337" w:type="dxa"/>
          </w:tcPr>
          <w:p w14:paraId="673633BD" w14:textId="0D2E8AE5" w:rsidR="00A27CAA" w:rsidRPr="00766665" w:rsidRDefault="00A27CAA" w:rsidP="00715D60">
            <w:r w:rsidRPr="00766665">
              <w:t>Approval/Denial</w:t>
            </w:r>
            <w:r w:rsidR="000B58EA" w:rsidRPr="00766665">
              <w:t>:</w:t>
            </w:r>
          </w:p>
        </w:tc>
        <w:tc>
          <w:tcPr>
            <w:tcW w:w="1258" w:type="dxa"/>
          </w:tcPr>
          <w:p w14:paraId="256BD36C" w14:textId="77777777" w:rsidR="00A27CAA" w:rsidRDefault="00A27CAA" w:rsidP="00715D60">
            <w:pPr>
              <w:rPr>
                <w:b/>
                <w:bCs/>
              </w:rPr>
            </w:pPr>
          </w:p>
        </w:tc>
        <w:tc>
          <w:tcPr>
            <w:tcW w:w="1260" w:type="dxa"/>
          </w:tcPr>
          <w:p w14:paraId="349A9014" w14:textId="77777777" w:rsidR="00A27CAA" w:rsidRDefault="00A27CAA" w:rsidP="00715D60">
            <w:pPr>
              <w:rPr>
                <w:b/>
                <w:bCs/>
              </w:rPr>
            </w:pPr>
          </w:p>
        </w:tc>
        <w:tc>
          <w:tcPr>
            <w:tcW w:w="4495" w:type="dxa"/>
          </w:tcPr>
          <w:p w14:paraId="289631CC" w14:textId="77777777" w:rsidR="00A27CAA" w:rsidRDefault="00A27CAA" w:rsidP="00715D60">
            <w:pPr>
              <w:rPr>
                <w:b/>
                <w:bCs/>
              </w:rPr>
            </w:pPr>
          </w:p>
        </w:tc>
      </w:tr>
      <w:tr w:rsidR="00A27CAA" w14:paraId="48510DCD" w14:textId="77777777" w:rsidTr="000B58EA">
        <w:tc>
          <w:tcPr>
            <w:tcW w:w="2337" w:type="dxa"/>
          </w:tcPr>
          <w:p w14:paraId="3A20BD64" w14:textId="6B2694C8" w:rsidR="00A27CAA" w:rsidRPr="00766665" w:rsidRDefault="00A27CAA" w:rsidP="00715D60">
            <w:r w:rsidRPr="00766665">
              <w:t>Distribution to List (see below)</w:t>
            </w:r>
            <w:r w:rsidR="000B58EA" w:rsidRPr="00766665">
              <w:t>:</w:t>
            </w:r>
          </w:p>
        </w:tc>
        <w:tc>
          <w:tcPr>
            <w:tcW w:w="1258" w:type="dxa"/>
          </w:tcPr>
          <w:p w14:paraId="150E78A7" w14:textId="77777777" w:rsidR="00A27CAA" w:rsidRDefault="00A27CAA" w:rsidP="00715D60">
            <w:pPr>
              <w:rPr>
                <w:b/>
                <w:bCs/>
              </w:rPr>
            </w:pPr>
          </w:p>
        </w:tc>
        <w:tc>
          <w:tcPr>
            <w:tcW w:w="1260" w:type="dxa"/>
          </w:tcPr>
          <w:p w14:paraId="6737518B" w14:textId="77777777" w:rsidR="00A27CAA" w:rsidRDefault="00A27CAA" w:rsidP="00715D60">
            <w:pPr>
              <w:rPr>
                <w:b/>
                <w:bCs/>
              </w:rPr>
            </w:pPr>
          </w:p>
        </w:tc>
        <w:tc>
          <w:tcPr>
            <w:tcW w:w="4495" w:type="dxa"/>
          </w:tcPr>
          <w:p w14:paraId="50402826" w14:textId="77777777" w:rsidR="00A27CAA" w:rsidRDefault="00A27CAA" w:rsidP="00715D60">
            <w:pPr>
              <w:rPr>
                <w:b/>
                <w:bCs/>
              </w:rPr>
            </w:pPr>
          </w:p>
        </w:tc>
      </w:tr>
    </w:tbl>
    <w:p w14:paraId="688B3CB3" w14:textId="77777777" w:rsidR="00A27CAA" w:rsidRDefault="00A27CAA" w:rsidP="00A27CAA">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3394"/>
        <w:gridCol w:w="1551"/>
        <w:gridCol w:w="4405"/>
      </w:tblGrid>
      <w:tr w:rsidR="00A27CAA" w14:paraId="0AD5EE10" w14:textId="77777777" w:rsidTr="000B58EA">
        <w:tc>
          <w:tcPr>
            <w:tcW w:w="3394" w:type="dxa"/>
            <w:shd w:val="clear" w:color="auto" w:fill="E7E6E6" w:themeFill="background2"/>
          </w:tcPr>
          <w:p w14:paraId="40A486F4" w14:textId="05F6B998" w:rsidR="00A27CAA" w:rsidRPr="000B58EA" w:rsidRDefault="00A27CAA" w:rsidP="000B58EA">
            <w:pPr>
              <w:jc w:val="center"/>
              <w:rPr>
                <w:rFonts w:asciiTheme="majorHAnsi" w:hAnsiTheme="majorHAnsi" w:cstheme="majorHAnsi"/>
                <w:b/>
                <w:bCs/>
              </w:rPr>
            </w:pPr>
            <w:r w:rsidRPr="000B58EA">
              <w:rPr>
                <w:rFonts w:asciiTheme="majorHAnsi" w:hAnsiTheme="majorHAnsi" w:cstheme="majorHAnsi"/>
                <w:b/>
                <w:bCs/>
              </w:rPr>
              <w:t>Documents</w:t>
            </w:r>
          </w:p>
        </w:tc>
        <w:tc>
          <w:tcPr>
            <w:tcW w:w="1551" w:type="dxa"/>
            <w:shd w:val="clear" w:color="auto" w:fill="E7E6E6" w:themeFill="background2"/>
          </w:tcPr>
          <w:p w14:paraId="02DA1603" w14:textId="77777777" w:rsidR="00A27CAA" w:rsidRPr="000B58EA" w:rsidRDefault="00A27CAA" w:rsidP="000B58EA">
            <w:pPr>
              <w:jc w:val="center"/>
              <w:rPr>
                <w:rFonts w:asciiTheme="majorHAnsi" w:hAnsiTheme="majorHAnsi" w:cstheme="majorHAnsi"/>
                <w:b/>
                <w:bCs/>
              </w:rPr>
            </w:pPr>
            <w:r w:rsidRPr="000B58EA">
              <w:rPr>
                <w:rFonts w:asciiTheme="majorHAnsi" w:hAnsiTheme="majorHAnsi" w:cstheme="majorHAnsi"/>
                <w:b/>
                <w:bCs/>
              </w:rPr>
              <w:t>Status</w:t>
            </w:r>
          </w:p>
        </w:tc>
        <w:tc>
          <w:tcPr>
            <w:tcW w:w="4405" w:type="dxa"/>
            <w:shd w:val="clear" w:color="auto" w:fill="E7E6E6" w:themeFill="background2"/>
          </w:tcPr>
          <w:p w14:paraId="038B1CA1" w14:textId="77777777" w:rsidR="00A27CAA" w:rsidRPr="000B58EA" w:rsidRDefault="00A27CAA" w:rsidP="000B58EA">
            <w:pPr>
              <w:jc w:val="center"/>
              <w:rPr>
                <w:rFonts w:asciiTheme="majorHAnsi" w:hAnsiTheme="majorHAnsi" w:cstheme="majorHAnsi"/>
                <w:b/>
                <w:bCs/>
              </w:rPr>
            </w:pPr>
            <w:r w:rsidRPr="000B58EA">
              <w:rPr>
                <w:rFonts w:asciiTheme="majorHAnsi" w:hAnsiTheme="majorHAnsi" w:cstheme="majorHAnsi"/>
                <w:b/>
                <w:bCs/>
              </w:rPr>
              <w:t>File Name</w:t>
            </w:r>
          </w:p>
        </w:tc>
      </w:tr>
      <w:tr w:rsidR="00A27CAA" w14:paraId="2958975F" w14:textId="77777777" w:rsidTr="000B58EA">
        <w:tc>
          <w:tcPr>
            <w:tcW w:w="3394" w:type="dxa"/>
          </w:tcPr>
          <w:p w14:paraId="4C1A8E4E" w14:textId="62CD555A" w:rsidR="00A27CAA" w:rsidRPr="00766665" w:rsidRDefault="00A27CAA" w:rsidP="00715D60">
            <w:r w:rsidRPr="00766665">
              <w:t>Approved map showing change</w:t>
            </w:r>
            <w:r w:rsidR="00766665" w:rsidRPr="00766665">
              <w:t>:</w:t>
            </w:r>
          </w:p>
        </w:tc>
        <w:tc>
          <w:tcPr>
            <w:tcW w:w="1551" w:type="dxa"/>
          </w:tcPr>
          <w:p w14:paraId="31D22141" w14:textId="77777777" w:rsidR="00A27CAA" w:rsidRDefault="00A27CAA" w:rsidP="00715D60">
            <w:pPr>
              <w:rPr>
                <w:b/>
                <w:bCs/>
              </w:rPr>
            </w:pPr>
          </w:p>
        </w:tc>
        <w:tc>
          <w:tcPr>
            <w:tcW w:w="4405" w:type="dxa"/>
          </w:tcPr>
          <w:p w14:paraId="6552822B" w14:textId="77777777" w:rsidR="00A27CAA" w:rsidRDefault="00A27CAA" w:rsidP="00715D60">
            <w:pPr>
              <w:rPr>
                <w:b/>
                <w:bCs/>
              </w:rPr>
            </w:pPr>
          </w:p>
        </w:tc>
      </w:tr>
      <w:tr w:rsidR="00A27CAA" w14:paraId="2934CF4D" w14:textId="77777777" w:rsidTr="000B58EA">
        <w:tc>
          <w:tcPr>
            <w:tcW w:w="3394" w:type="dxa"/>
          </w:tcPr>
          <w:p w14:paraId="46B3D2A1" w14:textId="4A767B88" w:rsidR="00A27CAA" w:rsidRPr="00766665" w:rsidRDefault="00A27CAA" w:rsidP="00715D60">
            <w:r w:rsidRPr="00766665">
              <w:t>Written comments</w:t>
            </w:r>
            <w:r w:rsidR="00766665" w:rsidRPr="00766665">
              <w:t>:</w:t>
            </w:r>
          </w:p>
        </w:tc>
        <w:tc>
          <w:tcPr>
            <w:tcW w:w="1551" w:type="dxa"/>
          </w:tcPr>
          <w:p w14:paraId="7BA45063" w14:textId="77777777" w:rsidR="00A27CAA" w:rsidRDefault="00A27CAA" w:rsidP="00715D60">
            <w:pPr>
              <w:rPr>
                <w:b/>
                <w:bCs/>
              </w:rPr>
            </w:pPr>
          </w:p>
        </w:tc>
        <w:tc>
          <w:tcPr>
            <w:tcW w:w="4405" w:type="dxa"/>
          </w:tcPr>
          <w:p w14:paraId="69ACE75D" w14:textId="77777777" w:rsidR="00A27CAA" w:rsidRDefault="00A27CAA" w:rsidP="00715D60">
            <w:pPr>
              <w:rPr>
                <w:b/>
                <w:bCs/>
              </w:rPr>
            </w:pPr>
          </w:p>
        </w:tc>
      </w:tr>
      <w:tr w:rsidR="00A27CAA" w14:paraId="14B3A4B0" w14:textId="77777777" w:rsidTr="000B58EA">
        <w:tc>
          <w:tcPr>
            <w:tcW w:w="3394" w:type="dxa"/>
          </w:tcPr>
          <w:p w14:paraId="6A0181C1" w14:textId="31691E40" w:rsidR="00A27CAA" w:rsidRPr="00766665" w:rsidRDefault="00A27CAA" w:rsidP="00715D60">
            <w:r w:rsidRPr="00766665">
              <w:t>Other documents (specify)</w:t>
            </w:r>
            <w:r w:rsidR="00766665" w:rsidRPr="00766665">
              <w:t>:</w:t>
            </w:r>
          </w:p>
        </w:tc>
        <w:tc>
          <w:tcPr>
            <w:tcW w:w="1551" w:type="dxa"/>
          </w:tcPr>
          <w:p w14:paraId="56DBBF93" w14:textId="77777777" w:rsidR="00A27CAA" w:rsidRDefault="00A27CAA" w:rsidP="00715D60">
            <w:pPr>
              <w:rPr>
                <w:b/>
                <w:bCs/>
              </w:rPr>
            </w:pPr>
          </w:p>
        </w:tc>
        <w:tc>
          <w:tcPr>
            <w:tcW w:w="4405" w:type="dxa"/>
          </w:tcPr>
          <w:p w14:paraId="47514AE9" w14:textId="77777777" w:rsidR="00A27CAA" w:rsidRDefault="00A27CAA" w:rsidP="00715D60">
            <w:pPr>
              <w:rPr>
                <w:b/>
                <w:bCs/>
              </w:rPr>
            </w:pPr>
          </w:p>
        </w:tc>
      </w:tr>
    </w:tbl>
    <w:p w14:paraId="4AC1B7D2" w14:textId="77777777" w:rsidR="00A27CAA" w:rsidRDefault="00A27CAA" w:rsidP="00A27CAA">
      <w:pPr>
        <w:rPr>
          <w:b/>
          <w:bCs/>
        </w:rPr>
      </w:pPr>
    </w:p>
    <w:p w14:paraId="04B5E2DC" w14:textId="77777777" w:rsidR="00A27CAA" w:rsidRPr="00E00CBF" w:rsidRDefault="00A27CAA" w:rsidP="00A27CAA">
      <w:pPr>
        <w:rPr>
          <w:b/>
          <w:bCs/>
        </w:rPr>
      </w:pPr>
      <w:r>
        <w:rPr>
          <w:b/>
          <w:bCs/>
        </w:rPr>
        <w:t>Distribution List:  (names of departments, email of individual to receive this information.  This should include Police, Fire, EMT, Assessor, Planning, Utilities, Public Works, Elections, Schools, Courts, Parks/Recreation, Waste Management, Post Office, etc. as locally appropriate.)</w:t>
      </w:r>
    </w:p>
    <w:p w14:paraId="25DB857D" w14:textId="77777777" w:rsidR="00A27CAA" w:rsidRDefault="00A27CAA">
      <w:pPr>
        <w:sectPr w:rsidR="00A27CAA" w:rsidSect="00B435AD">
          <w:headerReference w:type="default" r:id="rId47"/>
          <w:footerReference w:type="default" r:id="rId48"/>
          <w:pgSz w:w="12240" w:h="15840"/>
          <w:pgMar w:top="1440" w:right="1440" w:bottom="1440" w:left="1440" w:header="720" w:footer="720" w:gutter="0"/>
          <w:pgNumType w:start="0"/>
          <w:cols w:space="720"/>
          <w:titlePg/>
          <w:docGrid w:linePitch="360"/>
        </w:sectPr>
      </w:pPr>
    </w:p>
    <w:p w14:paraId="1816FC68" w14:textId="5F83C709" w:rsidR="00BE66CB" w:rsidRDefault="00BE66CB">
      <w:r>
        <w:lastRenderedPageBreak/>
        <w:br w:type="page"/>
      </w:r>
    </w:p>
    <w:p w14:paraId="5D7790EA" w14:textId="77777777" w:rsidR="00BE66CB" w:rsidRDefault="00BE66CB" w:rsidP="00BE66CB"/>
    <w:p w14:paraId="1C28E348" w14:textId="76AAF8C8" w:rsidR="00A27CAA" w:rsidRDefault="00162896" w:rsidP="00E27035">
      <w:pPr>
        <w:pStyle w:val="Chapter"/>
      </w:pPr>
      <w:r>
        <w:rPr>
          <w:noProof/>
        </w:rPr>
        <mc:AlternateContent>
          <mc:Choice Requires="wps">
            <w:drawing>
              <wp:anchor distT="45720" distB="45720" distL="114300" distR="114300" simplePos="0" relativeHeight="251717632" behindDoc="0" locked="0" layoutInCell="1" allowOverlap="1" wp14:anchorId="34C42618" wp14:editId="174073F2">
                <wp:simplePos x="0" y="0"/>
                <wp:positionH relativeFrom="column">
                  <wp:posOffset>-90152</wp:posOffset>
                </wp:positionH>
                <wp:positionV relativeFrom="page">
                  <wp:posOffset>3361386</wp:posOffset>
                </wp:positionV>
                <wp:extent cx="6035040" cy="361950"/>
                <wp:effectExtent l="0" t="0" r="22860" b="19050"/>
                <wp:wrapNone/>
                <wp:docPr id="81642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61950"/>
                        </a:xfrm>
                        <a:prstGeom prst="rect">
                          <a:avLst/>
                        </a:prstGeom>
                        <a:solidFill>
                          <a:srgbClr val="FFE7E7"/>
                        </a:solidFill>
                        <a:ln w="12700">
                          <a:solidFill>
                            <a:srgbClr val="C00000"/>
                          </a:solidFill>
                          <a:miter lim="800000"/>
                          <a:headEnd/>
                          <a:tailEnd/>
                        </a:ln>
                      </wps:spPr>
                      <wps:txbx>
                        <w:txbxContent>
                          <w:p w14:paraId="0D78D045" w14:textId="77777777" w:rsidR="00162896" w:rsidRPr="00162896" w:rsidRDefault="00162896" w:rsidP="00162896">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42618" id="_x0000_s1039" type="#_x0000_t202" style="position:absolute;left:0;text-align:left;margin-left:-7.1pt;margin-top:264.7pt;width:475.2pt;height:28.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" fillcolor="#ffe7e7" strokecolor="#c00000" strokeweight="1pt">
                <v:textbox>
                  <w:txbxContent>
                    <w:p w14:paraId="0D78D045" w14:textId="77777777" w:rsidR="00162896" w:rsidRPr="00162896" w:rsidRDefault="00162896" w:rsidP="00162896">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v:textbox>
                <w10:wrap anchory="page"/>
              </v:shape>
            </w:pict>
          </mc:Fallback>
        </mc:AlternateContent>
      </w:r>
      <w:r w:rsidR="00A27CAA">
        <w:rPr>
          <w:noProof/>
        </w:rPr>
        <mc:AlternateContent>
          <mc:Choice Requires="wps">
            <w:drawing>
              <wp:anchor distT="45720" distB="45720" distL="114300" distR="114300" simplePos="0" relativeHeight="251700224" behindDoc="0" locked="0" layoutInCell="1" allowOverlap="1" wp14:anchorId="69E0F731" wp14:editId="7C9EFF1A">
                <wp:simplePos x="0" y="0"/>
                <wp:positionH relativeFrom="page">
                  <wp:posOffset>2569779</wp:posOffset>
                </wp:positionH>
                <wp:positionV relativeFrom="page">
                  <wp:posOffset>4430110</wp:posOffset>
                </wp:positionV>
                <wp:extent cx="2623820" cy="301625"/>
                <wp:effectExtent l="0" t="0" r="0" b="3175"/>
                <wp:wrapNone/>
                <wp:docPr id="305304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01625"/>
                        </a:xfrm>
                        <a:prstGeom prst="rect">
                          <a:avLst/>
                        </a:prstGeom>
                        <a:noFill/>
                        <a:ln w="9525">
                          <a:noFill/>
                          <a:miter lim="800000"/>
                          <a:headEnd/>
                          <a:tailEnd/>
                        </a:ln>
                      </wps:spPr>
                      <wps:txbx>
                        <w:txbxContent>
                          <w:p w14:paraId="29D2027C" w14:textId="52B6DD58" w:rsidR="00A27CAA" w:rsidRPr="0010215A" w:rsidRDefault="00A27CAA" w:rsidP="00A27CAA">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0F731" id="_x0000_s1040" type="#_x0000_t202" style="position:absolute;left:0;text-align:left;margin-left:202.35pt;margin-top:348.85pt;width:206.6pt;height:23.75pt;z-index:2517002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" filled="f" stroked="f">
                <v:textbox style="mso-fit-shape-to-text:t">
                  <w:txbxContent>
                    <w:p w14:paraId="29D2027C" w14:textId="52B6DD58" w:rsidR="00A27CAA" w:rsidRPr="0010215A" w:rsidRDefault="00A27CAA" w:rsidP="00A27CAA">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v:textbox>
                <w10:wrap anchorx="page" anchory="page"/>
              </v:shape>
            </w:pict>
          </mc:Fallback>
        </mc:AlternateContent>
      </w:r>
      <w:r w:rsidR="00A27CAA" w:rsidRPr="00081C20">
        <w:rPr>
          <w:noProof/>
        </w:rPr>
        <mc:AlternateContent>
          <mc:Choice Requires="wps">
            <w:drawing>
              <wp:anchor distT="0" distB="0" distL="114300" distR="114300" simplePos="0" relativeHeight="251698176" behindDoc="0" locked="0" layoutInCell="1" allowOverlap="1" wp14:anchorId="127577BF" wp14:editId="0E7D6BD8">
                <wp:simplePos x="0" y="0"/>
                <wp:positionH relativeFrom="page">
                  <wp:posOffset>826376</wp:posOffset>
                </wp:positionH>
                <wp:positionV relativeFrom="page">
                  <wp:posOffset>3364624</wp:posOffset>
                </wp:positionV>
                <wp:extent cx="6035040" cy="1645920"/>
                <wp:effectExtent l="38100" t="38100" r="118110" b="106680"/>
                <wp:wrapNone/>
                <wp:docPr id="1429254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5040" cy="1645920"/>
                        </a:xfrm>
                        <a:prstGeom prst="rect">
                          <a:avLst/>
                        </a:prstGeom>
                        <a:solidFill>
                          <a:srgbClr val="44546A"/>
                        </a:solidFill>
                        <a:ln w="3175">
                          <a:solidFill>
                            <a:schemeClr val="tx1"/>
                          </a:solidFill>
                          <a:miter lim="800000"/>
                        </a:ln>
                        <a:effectLst>
                          <a:outerShdw blurRad="50800" dist="38100" dir="2700000" algn="tl" rotWithShape="0">
                            <a:prstClr val="black">
                              <a:alpha val="40000"/>
                            </a:prstClr>
                          </a:outerShdw>
                        </a:effectLst>
                      </wps:spPr>
                      <wps:txbx>
                        <w:txbxContent>
                          <w:p w14:paraId="269DFB18" w14:textId="14706030" w:rsidR="00A27CAA" w:rsidRPr="008A1101" w:rsidRDefault="00A27CAA" w:rsidP="00162896">
                            <w:pPr>
                              <w:spacing w:after="120"/>
                              <w:jc w:val="center"/>
                              <w:rPr>
                                <w:rFonts w:ascii="Book Antiqua" w:eastAsiaTheme="majorEastAsia" w:hAnsi="Book Antiqua" w:cstheme="majorBidi"/>
                                <w:b/>
                                <w:bCs/>
                                <w:color w:val="FFFFFF" w:themeColor="background1"/>
                                <w:kern w:val="24"/>
                                <w:sz w:val="48"/>
                                <w:szCs w:val="48"/>
                              </w:rPr>
                            </w:pPr>
                            <w:bookmarkStart w:id="171" w:name="ch_appForStNmChng"/>
                            <w:r>
                              <w:rPr>
                                <w:rFonts w:ascii="Book Antiqua" w:eastAsiaTheme="majorEastAsia" w:hAnsi="Book Antiqua" w:cstheme="majorBidi"/>
                                <w:b/>
                                <w:bCs/>
                                <w:color w:val="FFFFFF" w:themeColor="background1"/>
                                <w:kern w:val="24"/>
                                <w:sz w:val="48"/>
                                <w:szCs w:val="48"/>
                              </w:rPr>
                              <w:t xml:space="preserve">Application for </w:t>
                            </w:r>
                            <w:r w:rsidR="003A5398">
                              <w:rPr>
                                <w:rFonts w:ascii="Book Antiqua" w:eastAsiaTheme="majorEastAsia" w:hAnsi="Book Antiqua" w:cstheme="majorBidi"/>
                                <w:b/>
                                <w:bCs/>
                                <w:color w:val="FFFFFF" w:themeColor="background1"/>
                                <w:kern w:val="24"/>
                                <w:sz w:val="48"/>
                                <w:szCs w:val="48"/>
                              </w:rPr>
                              <w:t>Street Name Change</w:t>
                            </w:r>
                            <w:r>
                              <w:rPr>
                                <w:rFonts w:ascii="Book Antiqua" w:eastAsiaTheme="majorEastAsia" w:hAnsi="Book Antiqua" w:cstheme="majorBidi"/>
                                <w:b/>
                                <w:bCs/>
                                <w:color w:val="FFFFFF" w:themeColor="background1"/>
                                <w:kern w:val="24"/>
                                <w:sz w:val="48"/>
                                <w:szCs w:val="48"/>
                              </w:rPr>
                              <w:t xml:space="preserve"> </w:t>
                            </w:r>
                          </w:p>
                          <w:bookmarkEnd w:id="171"/>
                          <w:p w14:paraId="15B6A036" w14:textId="77777777" w:rsidR="00A27CAA" w:rsidRPr="008A1101" w:rsidRDefault="00A27CAA" w:rsidP="00A27CAA">
                            <w:pPr>
                              <w:spacing w:line="216" w:lineRule="auto"/>
                              <w:jc w:val="center"/>
                              <w:rPr>
                                <w:rFonts w:asciiTheme="majorHAnsi" w:eastAsiaTheme="majorEastAsia" w:hAnsi="Calibri Light" w:cstheme="majorBidi"/>
                                <w:b/>
                                <w:bCs/>
                                <w:color w:val="404040"/>
                                <w:kern w:val="24"/>
                                <w:sz w:val="40"/>
                                <w:szCs w:val="40"/>
                              </w:rPr>
                            </w:pPr>
                          </w:p>
                        </w:txbxContent>
                      </wps:txbx>
                      <wps:bodyPr vert="horz" wrap="square" lIns="91440" tIns="2743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27577BF" id="_x0000_s1041" style="position:absolute;left:0;text-align:left;margin-left:65.05pt;margin-top:264.95pt;width:475.2pt;height:129.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" fillcolor="#44546a" strokecolor="black [3213]" strokeweight=".25pt">
                <v:shadow on="t" color="black" opacity="26214f" origin="-.5,-.5" offset=".74836mm,.74836mm"/>
                <v:path arrowok="t"/>
                <o:lock v:ext="edit" grouping="t"/>
                <v:textbox inset=",21.6pt">
                  <w:txbxContent>
                    <w:p w14:paraId="269DFB18" w14:textId="14706030" w:rsidR="00A27CAA" w:rsidRPr="008A1101" w:rsidRDefault="00A27CAA" w:rsidP="00162896">
                      <w:pPr>
                        <w:spacing w:after="120"/>
                        <w:jc w:val="center"/>
                        <w:rPr>
                          <w:rFonts w:ascii="Book Antiqua" w:eastAsiaTheme="majorEastAsia" w:hAnsi="Book Antiqua" w:cstheme="majorBidi"/>
                          <w:b/>
                          <w:bCs/>
                          <w:color w:val="FFFFFF" w:themeColor="background1"/>
                          <w:kern w:val="24"/>
                          <w:sz w:val="48"/>
                          <w:szCs w:val="48"/>
                        </w:rPr>
                      </w:pPr>
                      <w:bookmarkStart w:id="172" w:name="ch_appForStNmChng"/>
                      <w:r>
                        <w:rPr>
                          <w:rFonts w:ascii="Book Antiqua" w:eastAsiaTheme="majorEastAsia" w:hAnsi="Book Antiqua" w:cstheme="majorBidi"/>
                          <w:b/>
                          <w:bCs/>
                          <w:color w:val="FFFFFF" w:themeColor="background1"/>
                          <w:kern w:val="24"/>
                          <w:sz w:val="48"/>
                          <w:szCs w:val="48"/>
                        </w:rPr>
                        <w:t xml:space="preserve">Application for </w:t>
                      </w:r>
                      <w:r w:rsidR="003A5398">
                        <w:rPr>
                          <w:rFonts w:ascii="Book Antiqua" w:eastAsiaTheme="majorEastAsia" w:hAnsi="Book Antiqua" w:cstheme="majorBidi"/>
                          <w:b/>
                          <w:bCs/>
                          <w:color w:val="FFFFFF" w:themeColor="background1"/>
                          <w:kern w:val="24"/>
                          <w:sz w:val="48"/>
                          <w:szCs w:val="48"/>
                        </w:rPr>
                        <w:t>Street Name Change</w:t>
                      </w:r>
                      <w:r>
                        <w:rPr>
                          <w:rFonts w:ascii="Book Antiqua" w:eastAsiaTheme="majorEastAsia" w:hAnsi="Book Antiqua" w:cstheme="majorBidi"/>
                          <w:b/>
                          <w:bCs/>
                          <w:color w:val="FFFFFF" w:themeColor="background1"/>
                          <w:kern w:val="24"/>
                          <w:sz w:val="48"/>
                          <w:szCs w:val="48"/>
                        </w:rPr>
                        <w:t xml:space="preserve"> </w:t>
                      </w:r>
                    </w:p>
                    <w:bookmarkEnd w:id="172"/>
                    <w:p w14:paraId="15B6A036" w14:textId="77777777" w:rsidR="00A27CAA" w:rsidRPr="008A1101" w:rsidRDefault="00A27CAA" w:rsidP="00A27CAA">
                      <w:pPr>
                        <w:spacing w:line="216" w:lineRule="auto"/>
                        <w:jc w:val="center"/>
                        <w:rPr>
                          <w:rFonts w:asciiTheme="majorHAnsi" w:eastAsiaTheme="majorEastAsia" w:hAnsi="Calibri Light" w:cstheme="majorBidi"/>
                          <w:b/>
                          <w:bCs/>
                          <w:color w:val="404040"/>
                          <w:kern w:val="24"/>
                          <w:sz w:val="40"/>
                          <w:szCs w:val="40"/>
                        </w:rPr>
                      </w:pPr>
                    </w:p>
                  </w:txbxContent>
                </v:textbox>
                <w10:wrap anchorx="page" anchory="page"/>
              </v:rect>
            </w:pict>
          </mc:Fallback>
        </mc:AlternateContent>
      </w:r>
      <w:r w:rsidR="0046783A">
        <w:t>Application for Street Name Change</w:t>
      </w:r>
      <w:r w:rsidR="00A27CAA">
        <w:br w:type="page"/>
      </w:r>
    </w:p>
    <w:sdt>
      <w:sdtPr>
        <w:rPr>
          <w:b/>
          <w:bCs/>
          <w:color w:val="000000" w:themeColor="text1"/>
        </w:rPr>
        <w:alias w:val="Name of Local Government"/>
        <w:tag w:val="Name of Local Government"/>
        <w:id w:val="-1901896587"/>
        <w:placeholder>
          <w:docPart w:val="A2E6ABDB00484AE68A52B83063A4535D"/>
        </w:placeholder>
        <w:showingPlcHdr/>
        <w15:color w:val="FF0000"/>
      </w:sdtPr>
      <w:sdtEndPr>
        <w:rPr>
          <w:color w:val="auto"/>
        </w:rPr>
      </w:sdtEndPr>
      <w:sdtContent>
        <w:p w14:paraId="19A703DD" w14:textId="1EDF67CA" w:rsidR="00676E5A" w:rsidRDefault="00676E5A" w:rsidP="00C864F0">
          <w:pPr>
            <w:rPr>
              <w:b/>
              <w:bCs/>
            </w:rPr>
          </w:pPr>
          <w:r w:rsidRPr="00676E5A">
            <w:rPr>
              <w:rStyle w:val="PlaceholderText"/>
              <w:highlight w:val="yellow"/>
            </w:rPr>
            <w:t>Click or tap here to enter text.</w:t>
          </w:r>
        </w:p>
      </w:sdtContent>
    </w:sdt>
    <w:p w14:paraId="70FDC78A" w14:textId="77777777" w:rsidR="004F07A0" w:rsidRDefault="004F07A0" w:rsidP="00C864F0">
      <w:pPr>
        <w:rPr>
          <w:b/>
          <w:bCs/>
        </w:rPr>
      </w:pPr>
    </w:p>
    <w:p w14:paraId="1EB3EA89" w14:textId="35574BA5" w:rsidR="00C864F0" w:rsidRPr="00773857" w:rsidRDefault="00C864F0" w:rsidP="00C864F0">
      <w:pPr>
        <w:rPr>
          <w:rFonts w:asciiTheme="majorHAnsi" w:hAnsiTheme="majorHAnsi" w:cstheme="majorHAnsi"/>
          <w:b/>
          <w:bCs/>
          <w:sz w:val="26"/>
          <w:szCs w:val="26"/>
        </w:rPr>
      </w:pPr>
      <w:r w:rsidRPr="00773857">
        <w:rPr>
          <w:rFonts w:asciiTheme="majorHAnsi" w:hAnsiTheme="majorHAnsi" w:cstheme="majorHAnsi"/>
          <w:b/>
          <w:bCs/>
          <w:sz w:val="26"/>
          <w:szCs w:val="26"/>
        </w:rPr>
        <w:t>Application for Change of  Street Name(s)</w:t>
      </w:r>
    </w:p>
    <w:p w14:paraId="773951C6" w14:textId="77777777" w:rsidR="00C864F0" w:rsidRDefault="00C864F0" w:rsidP="00C864F0">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5035"/>
        <w:gridCol w:w="4315"/>
      </w:tblGrid>
      <w:tr w:rsidR="00766665" w14:paraId="58BF7D76" w14:textId="77777777" w:rsidTr="00766665">
        <w:tc>
          <w:tcPr>
            <w:tcW w:w="9350" w:type="dxa"/>
            <w:gridSpan w:val="2"/>
            <w:shd w:val="clear" w:color="auto" w:fill="E7E6E6" w:themeFill="background2"/>
          </w:tcPr>
          <w:p w14:paraId="03D11D43" w14:textId="77777777" w:rsidR="00766665" w:rsidRPr="00766665" w:rsidRDefault="00766665" w:rsidP="00766665">
            <w:pPr>
              <w:jc w:val="center"/>
              <w:rPr>
                <w:rFonts w:asciiTheme="majorHAnsi" w:hAnsiTheme="majorHAnsi" w:cstheme="majorHAnsi"/>
                <w:b/>
                <w:bCs/>
              </w:rPr>
            </w:pPr>
            <w:r w:rsidRPr="00766665">
              <w:rPr>
                <w:rFonts w:asciiTheme="majorHAnsi" w:hAnsiTheme="majorHAnsi" w:cstheme="majorHAnsi"/>
                <w:b/>
                <w:bCs/>
              </w:rPr>
              <w:t>APPLICANT</w:t>
            </w:r>
          </w:p>
          <w:p w14:paraId="285B7C62" w14:textId="085C42EC" w:rsidR="00766665" w:rsidRPr="00773857" w:rsidRDefault="00766665" w:rsidP="00766665">
            <w:pPr>
              <w:jc w:val="center"/>
              <w:rPr>
                <w:i/>
                <w:iCs/>
              </w:rPr>
            </w:pPr>
            <w:r w:rsidRPr="00773857">
              <w:rPr>
                <w:rFonts w:asciiTheme="majorHAnsi" w:hAnsiTheme="majorHAnsi" w:cstheme="majorHAnsi"/>
                <w:i/>
                <w:iCs/>
                <w:sz w:val="20"/>
                <w:szCs w:val="22"/>
              </w:rPr>
              <w:t>(Single point of contact for those promoting street name change)</w:t>
            </w:r>
          </w:p>
        </w:tc>
      </w:tr>
      <w:tr w:rsidR="00C864F0" w14:paraId="176A2DED" w14:textId="77777777" w:rsidTr="00766665">
        <w:tc>
          <w:tcPr>
            <w:tcW w:w="5035" w:type="dxa"/>
          </w:tcPr>
          <w:p w14:paraId="453D0B1B" w14:textId="66D6E21F" w:rsidR="00C864F0" w:rsidRPr="00766665" w:rsidRDefault="00C864F0" w:rsidP="00715D60">
            <w:r w:rsidRPr="00766665">
              <w:t>Name of Applicant</w:t>
            </w:r>
            <w:r w:rsidR="00766665" w:rsidRPr="00766665">
              <w:t>:</w:t>
            </w:r>
          </w:p>
        </w:tc>
        <w:tc>
          <w:tcPr>
            <w:tcW w:w="4315" w:type="dxa"/>
          </w:tcPr>
          <w:p w14:paraId="51DFF295" w14:textId="77777777" w:rsidR="00C864F0" w:rsidRDefault="00C864F0" w:rsidP="00715D60">
            <w:pPr>
              <w:rPr>
                <w:b/>
                <w:bCs/>
              </w:rPr>
            </w:pPr>
          </w:p>
        </w:tc>
      </w:tr>
      <w:tr w:rsidR="00C864F0" w14:paraId="55B93EDA" w14:textId="77777777" w:rsidTr="00766665">
        <w:tc>
          <w:tcPr>
            <w:tcW w:w="5035" w:type="dxa"/>
          </w:tcPr>
          <w:p w14:paraId="5F7090DF" w14:textId="77777777" w:rsidR="00C864F0" w:rsidRPr="00766665" w:rsidRDefault="00C864F0" w:rsidP="00715D60">
            <w:r w:rsidRPr="00766665">
              <w:t>Address (Mailing)</w:t>
            </w:r>
          </w:p>
        </w:tc>
        <w:tc>
          <w:tcPr>
            <w:tcW w:w="4315" w:type="dxa"/>
          </w:tcPr>
          <w:p w14:paraId="7C72A88E" w14:textId="77777777" w:rsidR="00C864F0" w:rsidRDefault="00C864F0" w:rsidP="00715D60">
            <w:pPr>
              <w:rPr>
                <w:b/>
                <w:bCs/>
              </w:rPr>
            </w:pPr>
          </w:p>
        </w:tc>
      </w:tr>
      <w:tr w:rsidR="00C864F0" w14:paraId="0987369D" w14:textId="77777777" w:rsidTr="00766665">
        <w:tc>
          <w:tcPr>
            <w:tcW w:w="5035" w:type="dxa"/>
          </w:tcPr>
          <w:p w14:paraId="3EAD275C" w14:textId="605A85DC" w:rsidR="00C864F0" w:rsidRPr="00766665" w:rsidRDefault="00C864F0" w:rsidP="00715D60">
            <w:r w:rsidRPr="00766665">
              <w:t xml:space="preserve">     Company Name (if applicable)</w:t>
            </w:r>
            <w:r w:rsidR="00766665" w:rsidRPr="00766665">
              <w:t>:</w:t>
            </w:r>
          </w:p>
        </w:tc>
        <w:tc>
          <w:tcPr>
            <w:tcW w:w="4315" w:type="dxa"/>
          </w:tcPr>
          <w:p w14:paraId="13CBB90F" w14:textId="77777777" w:rsidR="00C864F0" w:rsidRDefault="00C864F0" w:rsidP="00715D60">
            <w:pPr>
              <w:rPr>
                <w:b/>
                <w:bCs/>
              </w:rPr>
            </w:pPr>
          </w:p>
        </w:tc>
      </w:tr>
      <w:tr w:rsidR="00C864F0" w14:paraId="27C692F9" w14:textId="77777777" w:rsidTr="00766665">
        <w:tc>
          <w:tcPr>
            <w:tcW w:w="5035" w:type="dxa"/>
          </w:tcPr>
          <w:p w14:paraId="2346E76C" w14:textId="46D670EF" w:rsidR="00C864F0" w:rsidRPr="00766665" w:rsidRDefault="00C864F0" w:rsidP="00715D60">
            <w:r w:rsidRPr="00766665">
              <w:t xml:space="preserve">     Address Number, Street Name or PO Box</w:t>
            </w:r>
            <w:r w:rsidR="00766665" w:rsidRPr="00766665">
              <w:t>:</w:t>
            </w:r>
            <w:r w:rsidRPr="00766665">
              <w:t xml:space="preserve"> </w:t>
            </w:r>
          </w:p>
        </w:tc>
        <w:tc>
          <w:tcPr>
            <w:tcW w:w="4315" w:type="dxa"/>
          </w:tcPr>
          <w:p w14:paraId="7228F186" w14:textId="77777777" w:rsidR="00C864F0" w:rsidRDefault="00C864F0" w:rsidP="00715D60">
            <w:pPr>
              <w:rPr>
                <w:b/>
                <w:bCs/>
              </w:rPr>
            </w:pPr>
          </w:p>
        </w:tc>
      </w:tr>
      <w:tr w:rsidR="00C864F0" w14:paraId="407A9CAA" w14:textId="77777777" w:rsidTr="00766665">
        <w:tc>
          <w:tcPr>
            <w:tcW w:w="5035" w:type="dxa"/>
          </w:tcPr>
          <w:p w14:paraId="08012683" w14:textId="66771102" w:rsidR="00C864F0" w:rsidRPr="00766665" w:rsidRDefault="00C864F0" w:rsidP="00715D60">
            <w:r w:rsidRPr="00766665">
              <w:t xml:space="preserve">     Suite/Unit Number (if applicable)</w:t>
            </w:r>
            <w:r w:rsidR="00766665" w:rsidRPr="00766665">
              <w:t>:</w:t>
            </w:r>
          </w:p>
        </w:tc>
        <w:tc>
          <w:tcPr>
            <w:tcW w:w="4315" w:type="dxa"/>
          </w:tcPr>
          <w:p w14:paraId="2F2F3114" w14:textId="77777777" w:rsidR="00C864F0" w:rsidRDefault="00C864F0" w:rsidP="00715D60">
            <w:pPr>
              <w:rPr>
                <w:b/>
                <w:bCs/>
              </w:rPr>
            </w:pPr>
          </w:p>
        </w:tc>
      </w:tr>
      <w:tr w:rsidR="00C864F0" w14:paraId="77091893" w14:textId="77777777" w:rsidTr="00766665">
        <w:tc>
          <w:tcPr>
            <w:tcW w:w="5035" w:type="dxa"/>
          </w:tcPr>
          <w:p w14:paraId="3AD8FBC7" w14:textId="5EB574EE" w:rsidR="00C864F0" w:rsidRPr="00766665" w:rsidRDefault="00C864F0" w:rsidP="00715D60">
            <w:r w:rsidRPr="00766665">
              <w:t xml:space="preserve">     City, State, ZIP</w:t>
            </w:r>
            <w:r w:rsidR="00766665" w:rsidRPr="00766665">
              <w:t>:</w:t>
            </w:r>
          </w:p>
        </w:tc>
        <w:tc>
          <w:tcPr>
            <w:tcW w:w="4315" w:type="dxa"/>
          </w:tcPr>
          <w:p w14:paraId="313FC8DA" w14:textId="77777777" w:rsidR="00C864F0" w:rsidRDefault="00C864F0" w:rsidP="00715D60">
            <w:pPr>
              <w:rPr>
                <w:b/>
                <w:bCs/>
              </w:rPr>
            </w:pPr>
          </w:p>
        </w:tc>
      </w:tr>
    </w:tbl>
    <w:p w14:paraId="3300C740" w14:textId="77777777" w:rsidR="00C864F0" w:rsidRDefault="00C864F0" w:rsidP="00C864F0">
      <w:pPr>
        <w:rPr>
          <w:b/>
          <w:bCs/>
        </w:rPr>
      </w:pPr>
    </w:p>
    <w:tbl>
      <w:tblPr>
        <w:tblStyle w:val="TableGrid"/>
        <w:tblW w:w="9340" w:type="dxa"/>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4938"/>
        <w:gridCol w:w="4402"/>
      </w:tblGrid>
      <w:tr w:rsidR="00773857" w14:paraId="06DD855C" w14:textId="77777777" w:rsidTr="00EB6D83">
        <w:trPr>
          <w:tblHeader/>
        </w:trPr>
        <w:tc>
          <w:tcPr>
            <w:tcW w:w="9340" w:type="dxa"/>
            <w:gridSpan w:val="2"/>
            <w:shd w:val="clear" w:color="auto" w:fill="E7E6E6" w:themeFill="background2"/>
          </w:tcPr>
          <w:p w14:paraId="45B5BF61" w14:textId="6DC1850D" w:rsidR="00773857" w:rsidRPr="00773857" w:rsidRDefault="00773857" w:rsidP="00773857">
            <w:pPr>
              <w:jc w:val="center"/>
              <w:rPr>
                <w:rFonts w:asciiTheme="majorHAnsi" w:hAnsiTheme="majorHAnsi" w:cstheme="majorHAnsi"/>
                <w:b/>
                <w:bCs/>
              </w:rPr>
            </w:pPr>
            <w:r w:rsidRPr="00773857">
              <w:rPr>
                <w:rFonts w:asciiTheme="majorHAnsi" w:hAnsiTheme="majorHAnsi" w:cstheme="majorHAnsi"/>
                <w:b/>
                <w:bCs/>
              </w:rPr>
              <w:t>PROPERTY OWNER</w:t>
            </w:r>
            <w:r>
              <w:rPr>
                <w:rFonts w:asciiTheme="majorHAnsi" w:hAnsiTheme="majorHAnsi" w:cstheme="majorHAnsi"/>
                <w:b/>
                <w:bCs/>
              </w:rPr>
              <w:t xml:space="preserve"> – </w:t>
            </w:r>
            <w:r w:rsidRPr="00773857">
              <w:rPr>
                <w:rFonts w:asciiTheme="majorHAnsi" w:hAnsiTheme="majorHAnsi" w:cstheme="majorHAnsi"/>
                <w:b/>
                <w:bCs/>
              </w:rPr>
              <w:t>Must have property abutting or accessed from street in question</w:t>
            </w:r>
          </w:p>
          <w:p w14:paraId="47F46BEF" w14:textId="1D0CB532" w:rsidR="00773857" w:rsidRPr="00773857" w:rsidRDefault="00773857" w:rsidP="00773857">
            <w:pPr>
              <w:jc w:val="center"/>
              <w:rPr>
                <w:rFonts w:asciiTheme="majorHAnsi" w:hAnsiTheme="majorHAnsi" w:cstheme="majorHAnsi"/>
                <w:b/>
                <w:bCs/>
              </w:rPr>
            </w:pPr>
            <w:r w:rsidRPr="00773857">
              <w:rPr>
                <w:rFonts w:asciiTheme="majorHAnsi" w:hAnsiTheme="majorHAnsi" w:cstheme="majorHAnsi"/>
                <w:i/>
                <w:iCs/>
                <w:sz w:val="20"/>
                <w:szCs w:val="22"/>
              </w:rPr>
              <w:t>(If there are more owners, please provide the additional names and information on a separate sheet.)</w:t>
            </w:r>
          </w:p>
        </w:tc>
      </w:tr>
      <w:tr w:rsidR="00C864F0" w14:paraId="46648364" w14:textId="77777777" w:rsidTr="0025589C">
        <w:tc>
          <w:tcPr>
            <w:tcW w:w="4938" w:type="dxa"/>
          </w:tcPr>
          <w:p w14:paraId="7B51C7D3" w14:textId="7C473358" w:rsidR="00C864F0" w:rsidRPr="00DF1BD3" w:rsidRDefault="00C864F0" w:rsidP="00715D60">
            <w:pPr>
              <w:ind w:right="-1668"/>
            </w:pPr>
            <w:r w:rsidRPr="00DF1BD3">
              <w:t>Name</w:t>
            </w:r>
            <w:r w:rsidR="0025589C">
              <w:t>:</w:t>
            </w:r>
          </w:p>
        </w:tc>
        <w:tc>
          <w:tcPr>
            <w:tcW w:w="4402" w:type="dxa"/>
          </w:tcPr>
          <w:p w14:paraId="0B6BECB5" w14:textId="77777777" w:rsidR="00C864F0" w:rsidRDefault="00C864F0" w:rsidP="00715D60">
            <w:pPr>
              <w:ind w:right="-1668"/>
              <w:rPr>
                <w:b/>
                <w:bCs/>
              </w:rPr>
            </w:pPr>
          </w:p>
        </w:tc>
      </w:tr>
      <w:tr w:rsidR="00C864F0" w14:paraId="0E919FB8" w14:textId="77777777" w:rsidTr="0025589C">
        <w:tc>
          <w:tcPr>
            <w:tcW w:w="4938" w:type="dxa"/>
          </w:tcPr>
          <w:p w14:paraId="1911708B" w14:textId="77777777" w:rsidR="00C864F0" w:rsidRPr="00DF1BD3" w:rsidRDefault="00C864F0" w:rsidP="00715D60">
            <w:pPr>
              <w:ind w:right="-1668"/>
            </w:pPr>
            <w:r w:rsidRPr="00DF1BD3">
              <w:t>Present address (Number/Street Name)</w:t>
            </w:r>
          </w:p>
        </w:tc>
        <w:tc>
          <w:tcPr>
            <w:tcW w:w="4402" w:type="dxa"/>
          </w:tcPr>
          <w:p w14:paraId="4D173679" w14:textId="77777777" w:rsidR="00C864F0" w:rsidRDefault="00C864F0" w:rsidP="00715D60">
            <w:pPr>
              <w:ind w:right="-1668"/>
              <w:rPr>
                <w:b/>
                <w:bCs/>
              </w:rPr>
            </w:pPr>
          </w:p>
        </w:tc>
      </w:tr>
      <w:tr w:rsidR="00C864F0" w14:paraId="36DD5C9B" w14:textId="77777777" w:rsidTr="0025589C">
        <w:tc>
          <w:tcPr>
            <w:tcW w:w="4938" w:type="dxa"/>
          </w:tcPr>
          <w:p w14:paraId="03A90E92" w14:textId="4387331F" w:rsidR="00C864F0" w:rsidRPr="00DF1BD3" w:rsidRDefault="00C864F0" w:rsidP="00715D60">
            <w:pPr>
              <w:ind w:right="-1668"/>
            </w:pPr>
            <w:r w:rsidRPr="00DF1BD3">
              <w:t xml:space="preserve">     Address (Mailing)</w:t>
            </w:r>
            <w:r w:rsidR="0025589C">
              <w:t>:</w:t>
            </w:r>
          </w:p>
        </w:tc>
        <w:tc>
          <w:tcPr>
            <w:tcW w:w="4402" w:type="dxa"/>
          </w:tcPr>
          <w:p w14:paraId="07A09769" w14:textId="77777777" w:rsidR="00C864F0" w:rsidRDefault="00C864F0" w:rsidP="00715D60">
            <w:pPr>
              <w:ind w:right="-1668"/>
              <w:rPr>
                <w:b/>
                <w:bCs/>
              </w:rPr>
            </w:pPr>
          </w:p>
        </w:tc>
      </w:tr>
      <w:tr w:rsidR="00C864F0" w14:paraId="5764195E" w14:textId="77777777" w:rsidTr="0025589C">
        <w:tc>
          <w:tcPr>
            <w:tcW w:w="4938" w:type="dxa"/>
          </w:tcPr>
          <w:p w14:paraId="65366865" w14:textId="53EF3224" w:rsidR="00C864F0" w:rsidRPr="00DF1BD3" w:rsidRDefault="00C864F0" w:rsidP="00715D60">
            <w:pPr>
              <w:ind w:right="-1668"/>
            </w:pPr>
            <w:r w:rsidRPr="00DF1BD3">
              <w:t xml:space="preserve">     Address Number, Street Name, or PO Box</w:t>
            </w:r>
            <w:r w:rsidR="0025589C">
              <w:t>:</w:t>
            </w:r>
          </w:p>
        </w:tc>
        <w:tc>
          <w:tcPr>
            <w:tcW w:w="4402" w:type="dxa"/>
          </w:tcPr>
          <w:p w14:paraId="734FCC78" w14:textId="77777777" w:rsidR="00C864F0" w:rsidRDefault="00C864F0" w:rsidP="00715D60">
            <w:pPr>
              <w:ind w:right="-1668"/>
              <w:rPr>
                <w:b/>
                <w:bCs/>
              </w:rPr>
            </w:pPr>
          </w:p>
        </w:tc>
      </w:tr>
      <w:tr w:rsidR="00C864F0" w14:paraId="301FA6D8" w14:textId="77777777" w:rsidTr="0025589C">
        <w:tc>
          <w:tcPr>
            <w:tcW w:w="4938" w:type="dxa"/>
          </w:tcPr>
          <w:p w14:paraId="362E1C11" w14:textId="2E8C955E" w:rsidR="00C864F0" w:rsidRPr="00DF1BD3" w:rsidRDefault="00C864F0" w:rsidP="00715D60">
            <w:pPr>
              <w:ind w:right="-1668"/>
            </w:pPr>
            <w:r w:rsidRPr="00DF1BD3">
              <w:t xml:space="preserve">     Suite/Unit Number (if applicable)</w:t>
            </w:r>
            <w:r w:rsidR="0025589C">
              <w:t>:</w:t>
            </w:r>
          </w:p>
        </w:tc>
        <w:tc>
          <w:tcPr>
            <w:tcW w:w="4402" w:type="dxa"/>
          </w:tcPr>
          <w:p w14:paraId="21F787C0" w14:textId="77777777" w:rsidR="00C864F0" w:rsidRDefault="00C864F0" w:rsidP="00715D60">
            <w:pPr>
              <w:ind w:right="-1668"/>
              <w:rPr>
                <w:b/>
                <w:bCs/>
              </w:rPr>
            </w:pPr>
          </w:p>
        </w:tc>
      </w:tr>
      <w:tr w:rsidR="00C864F0" w14:paraId="0D9EDE6A" w14:textId="77777777" w:rsidTr="0025589C">
        <w:tc>
          <w:tcPr>
            <w:tcW w:w="4938" w:type="dxa"/>
          </w:tcPr>
          <w:p w14:paraId="49507AFE" w14:textId="5DD88325" w:rsidR="00C864F0" w:rsidRPr="00DF1BD3" w:rsidRDefault="00C864F0" w:rsidP="00715D60">
            <w:pPr>
              <w:ind w:right="-1668"/>
            </w:pPr>
            <w:r w:rsidRPr="00DF1BD3">
              <w:t xml:space="preserve">     City, State, ZIP</w:t>
            </w:r>
            <w:r w:rsidR="0025589C">
              <w:t>:</w:t>
            </w:r>
            <w:r w:rsidRPr="00DF1BD3">
              <w:t xml:space="preserve"> </w:t>
            </w:r>
          </w:p>
        </w:tc>
        <w:tc>
          <w:tcPr>
            <w:tcW w:w="4402" w:type="dxa"/>
          </w:tcPr>
          <w:p w14:paraId="2F8B49E7" w14:textId="77777777" w:rsidR="00C864F0" w:rsidRDefault="00C864F0" w:rsidP="00715D60">
            <w:pPr>
              <w:ind w:right="-1668"/>
              <w:rPr>
                <w:b/>
                <w:bCs/>
              </w:rPr>
            </w:pPr>
          </w:p>
        </w:tc>
      </w:tr>
      <w:tr w:rsidR="00C864F0" w14:paraId="03EAD946" w14:textId="77777777" w:rsidTr="0025589C">
        <w:tc>
          <w:tcPr>
            <w:tcW w:w="4938" w:type="dxa"/>
          </w:tcPr>
          <w:p w14:paraId="22C74487" w14:textId="77777777" w:rsidR="00C864F0" w:rsidRPr="0025589C" w:rsidRDefault="00C864F0" w:rsidP="00715D60">
            <w:pPr>
              <w:ind w:right="-1668"/>
              <w:rPr>
                <w:rFonts w:asciiTheme="majorHAnsi" w:hAnsiTheme="majorHAnsi" w:cstheme="majorHAnsi"/>
                <w:b/>
                <w:bCs/>
              </w:rPr>
            </w:pPr>
            <w:r w:rsidRPr="0025589C">
              <w:rPr>
                <w:rFonts w:asciiTheme="majorHAnsi" w:hAnsiTheme="majorHAnsi" w:cstheme="majorHAnsi"/>
                <w:b/>
                <w:bCs/>
              </w:rPr>
              <w:t>PROPERTY OWNER</w:t>
            </w:r>
          </w:p>
        </w:tc>
        <w:tc>
          <w:tcPr>
            <w:tcW w:w="4402" w:type="dxa"/>
          </w:tcPr>
          <w:p w14:paraId="519CB57A" w14:textId="77777777" w:rsidR="00C864F0" w:rsidRDefault="00C864F0" w:rsidP="00715D60">
            <w:pPr>
              <w:ind w:right="-1668"/>
              <w:rPr>
                <w:b/>
                <w:bCs/>
              </w:rPr>
            </w:pPr>
          </w:p>
        </w:tc>
      </w:tr>
      <w:tr w:rsidR="00C864F0" w14:paraId="5EAD58A2" w14:textId="77777777" w:rsidTr="0025589C">
        <w:tc>
          <w:tcPr>
            <w:tcW w:w="4938" w:type="dxa"/>
          </w:tcPr>
          <w:p w14:paraId="639DFEA3" w14:textId="242B6DA5" w:rsidR="00C864F0" w:rsidRPr="00DF1BD3" w:rsidRDefault="00C864F0" w:rsidP="00715D60">
            <w:pPr>
              <w:ind w:right="-1668"/>
            </w:pPr>
            <w:r w:rsidRPr="00DF1BD3">
              <w:t>Name</w:t>
            </w:r>
            <w:r w:rsidR="0025589C">
              <w:t>:</w:t>
            </w:r>
          </w:p>
        </w:tc>
        <w:tc>
          <w:tcPr>
            <w:tcW w:w="4402" w:type="dxa"/>
          </w:tcPr>
          <w:p w14:paraId="3F3E9380" w14:textId="77777777" w:rsidR="00C864F0" w:rsidRDefault="00C864F0" w:rsidP="00715D60">
            <w:pPr>
              <w:ind w:right="-1668"/>
              <w:rPr>
                <w:b/>
                <w:bCs/>
              </w:rPr>
            </w:pPr>
          </w:p>
        </w:tc>
      </w:tr>
      <w:tr w:rsidR="00C864F0" w14:paraId="1FEE72DD" w14:textId="77777777" w:rsidTr="0025589C">
        <w:tc>
          <w:tcPr>
            <w:tcW w:w="4938" w:type="dxa"/>
          </w:tcPr>
          <w:p w14:paraId="3B2E3577" w14:textId="788A9CE5" w:rsidR="00C864F0" w:rsidRPr="00DF1BD3" w:rsidRDefault="0025589C" w:rsidP="00715D60">
            <w:pPr>
              <w:ind w:right="-1668"/>
            </w:pPr>
            <w:r>
              <w:t>Present address</w:t>
            </w:r>
            <w:r w:rsidR="00C864F0" w:rsidRPr="00DF1BD3">
              <w:t xml:space="preserve"> (Number/Street Name)</w:t>
            </w:r>
          </w:p>
        </w:tc>
        <w:tc>
          <w:tcPr>
            <w:tcW w:w="4402" w:type="dxa"/>
          </w:tcPr>
          <w:p w14:paraId="76C5DE4F" w14:textId="77777777" w:rsidR="00C864F0" w:rsidRDefault="00C864F0" w:rsidP="00715D60">
            <w:pPr>
              <w:ind w:right="-1668"/>
              <w:rPr>
                <w:b/>
                <w:bCs/>
              </w:rPr>
            </w:pPr>
          </w:p>
        </w:tc>
      </w:tr>
      <w:tr w:rsidR="00C864F0" w14:paraId="422392D5" w14:textId="77777777" w:rsidTr="0025589C">
        <w:tc>
          <w:tcPr>
            <w:tcW w:w="4938" w:type="dxa"/>
          </w:tcPr>
          <w:p w14:paraId="19B94CFF" w14:textId="017B7239" w:rsidR="00C864F0" w:rsidRPr="00DF1BD3" w:rsidRDefault="00C864F0" w:rsidP="00715D60">
            <w:pPr>
              <w:ind w:right="-1668"/>
            </w:pPr>
            <w:r w:rsidRPr="00DF1BD3">
              <w:t xml:space="preserve">     Address (Mailing)</w:t>
            </w:r>
            <w:r w:rsidR="0025589C">
              <w:t>:</w:t>
            </w:r>
          </w:p>
        </w:tc>
        <w:tc>
          <w:tcPr>
            <w:tcW w:w="4402" w:type="dxa"/>
          </w:tcPr>
          <w:p w14:paraId="74CB9BC4" w14:textId="77777777" w:rsidR="00C864F0" w:rsidRDefault="00C864F0" w:rsidP="00715D60">
            <w:pPr>
              <w:ind w:right="-1668"/>
              <w:rPr>
                <w:b/>
                <w:bCs/>
              </w:rPr>
            </w:pPr>
          </w:p>
        </w:tc>
      </w:tr>
      <w:tr w:rsidR="00C864F0" w14:paraId="516C02E7" w14:textId="77777777" w:rsidTr="0025589C">
        <w:tc>
          <w:tcPr>
            <w:tcW w:w="4938" w:type="dxa"/>
          </w:tcPr>
          <w:p w14:paraId="69C4CD1E" w14:textId="21EC4DB2" w:rsidR="00C864F0" w:rsidRPr="00DF1BD3" w:rsidRDefault="00C864F0" w:rsidP="00715D60">
            <w:pPr>
              <w:ind w:right="-1668"/>
            </w:pPr>
            <w:r w:rsidRPr="00DF1BD3">
              <w:t xml:space="preserve">     Address Number, Street Name, or PO Box</w:t>
            </w:r>
            <w:r w:rsidR="0025589C">
              <w:t>:</w:t>
            </w:r>
          </w:p>
        </w:tc>
        <w:tc>
          <w:tcPr>
            <w:tcW w:w="4402" w:type="dxa"/>
          </w:tcPr>
          <w:p w14:paraId="3DFDECA3" w14:textId="77777777" w:rsidR="00C864F0" w:rsidRDefault="00C864F0" w:rsidP="00715D60">
            <w:pPr>
              <w:ind w:right="-1668"/>
              <w:rPr>
                <w:b/>
                <w:bCs/>
              </w:rPr>
            </w:pPr>
          </w:p>
        </w:tc>
      </w:tr>
      <w:tr w:rsidR="00C864F0" w14:paraId="759D9A77" w14:textId="77777777" w:rsidTr="0025589C">
        <w:tc>
          <w:tcPr>
            <w:tcW w:w="4938" w:type="dxa"/>
          </w:tcPr>
          <w:p w14:paraId="37B84204" w14:textId="6690C3E8" w:rsidR="00C864F0" w:rsidRPr="00DF1BD3" w:rsidRDefault="00C864F0" w:rsidP="00715D60">
            <w:pPr>
              <w:ind w:right="-1668"/>
            </w:pPr>
            <w:r w:rsidRPr="00DF1BD3">
              <w:t xml:space="preserve">     Suite/Unit Number (if applicable)</w:t>
            </w:r>
            <w:r w:rsidR="0025589C">
              <w:t>:</w:t>
            </w:r>
          </w:p>
        </w:tc>
        <w:tc>
          <w:tcPr>
            <w:tcW w:w="4402" w:type="dxa"/>
          </w:tcPr>
          <w:p w14:paraId="32C97516" w14:textId="77777777" w:rsidR="00C864F0" w:rsidRDefault="00C864F0" w:rsidP="00715D60">
            <w:pPr>
              <w:ind w:right="-1668"/>
              <w:rPr>
                <w:b/>
                <w:bCs/>
              </w:rPr>
            </w:pPr>
          </w:p>
        </w:tc>
      </w:tr>
      <w:tr w:rsidR="00C864F0" w14:paraId="29FA142D" w14:textId="77777777" w:rsidTr="0025589C">
        <w:tc>
          <w:tcPr>
            <w:tcW w:w="4938" w:type="dxa"/>
          </w:tcPr>
          <w:p w14:paraId="3A3BC064" w14:textId="7A3D0E7E" w:rsidR="00C864F0" w:rsidRPr="00DF1BD3" w:rsidRDefault="00C864F0" w:rsidP="00715D60">
            <w:pPr>
              <w:ind w:right="-1668"/>
            </w:pPr>
            <w:r w:rsidRPr="00DF1BD3">
              <w:t xml:space="preserve">     City, State, ZIP</w:t>
            </w:r>
            <w:r w:rsidR="0025589C">
              <w:t>:</w:t>
            </w:r>
            <w:r w:rsidRPr="00DF1BD3">
              <w:t xml:space="preserve"> </w:t>
            </w:r>
          </w:p>
        </w:tc>
        <w:tc>
          <w:tcPr>
            <w:tcW w:w="4402" w:type="dxa"/>
          </w:tcPr>
          <w:p w14:paraId="21508B3B" w14:textId="77777777" w:rsidR="00C864F0" w:rsidRDefault="00C864F0" w:rsidP="00715D60">
            <w:pPr>
              <w:ind w:right="-1668"/>
              <w:rPr>
                <w:b/>
                <w:bCs/>
              </w:rPr>
            </w:pPr>
          </w:p>
        </w:tc>
      </w:tr>
      <w:tr w:rsidR="00C864F0" w14:paraId="5AAF6114" w14:textId="77777777" w:rsidTr="0025589C">
        <w:tc>
          <w:tcPr>
            <w:tcW w:w="4938" w:type="dxa"/>
          </w:tcPr>
          <w:p w14:paraId="79E4CF98" w14:textId="77777777" w:rsidR="00C864F0" w:rsidRPr="0025589C" w:rsidRDefault="00C864F0" w:rsidP="00715D60">
            <w:pPr>
              <w:ind w:right="-1668"/>
              <w:rPr>
                <w:rFonts w:asciiTheme="majorHAnsi" w:hAnsiTheme="majorHAnsi" w:cstheme="majorHAnsi"/>
                <w:b/>
                <w:bCs/>
              </w:rPr>
            </w:pPr>
            <w:r w:rsidRPr="0025589C">
              <w:rPr>
                <w:rFonts w:asciiTheme="majorHAnsi" w:hAnsiTheme="majorHAnsi" w:cstheme="majorHAnsi"/>
                <w:b/>
                <w:bCs/>
              </w:rPr>
              <w:t>PROPERTY OWNER</w:t>
            </w:r>
          </w:p>
        </w:tc>
        <w:tc>
          <w:tcPr>
            <w:tcW w:w="4402" w:type="dxa"/>
          </w:tcPr>
          <w:p w14:paraId="59FD04D6" w14:textId="77777777" w:rsidR="00C864F0" w:rsidRDefault="00C864F0" w:rsidP="00715D60">
            <w:pPr>
              <w:ind w:right="-1668"/>
              <w:rPr>
                <w:b/>
                <w:bCs/>
              </w:rPr>
            </w:pPr>
          </w:p>
        </w:tc>
      </w:tr>
      <w:tr w:rsidR="00C864F0" w14:paraId="240BC591" w14:textId="77777777" w:rsidTr="0025589C">
        <w:tc>
          <w:tcPr>
            <w:tcW w:w="4938" w:type="dxa"/>
          </w:tcPr>
          <w:p w14:paraId="152C2638" w14:textId="5AE9EF70" w:rsidR="00C864F0" w:rsidRPr="00DF1BD3" w:rsidRDefault="00C864F0" w:rsidP="00715D60">
            <w:pPr>
              <w:ind w:right="-1668"/>
            </w:pPr>
            <w:r w:rsidRPr="00DF1BD3">
              <w:t>Name</w:t>
            </w:r>
            <w:r w:rsidR="0025589C">
              <w:t>:</w:t>
            </w:r>
          </w:p>
        </w:tc>
        <w:tc>
          <w:tcPr>
            <w:tcW w:w="4402" w:type="dxa"/>
          </w:tcPr>
          <w:p w14:paraId="59C2DFAD" w14:textId="77777777" w:rsidR="00C864F0" w:rsidRDefault="00C864F0" w:rsidP="00715D60">
            <w:pPr>
              <w:ind w:right="-1668"/>
              <w:rPr>
                <w:b/>
                <w:bCs/>
              </w:rPr>
            </w:pPr>
          </w:p>
        </w:tc>
      </w:tr>
      <w:tr w:rsidR="00C864F0" w14:paraId="06A4710A" w14:textId="77777777" w:rsidTr="0025589C">
        <w:tc>
          <w:tcPr>
            <w:tcW w:w="4938" w:type="dxa"/>
          </w:tcPr>
          <w:p w14:paraId="72A71DB8" w14:textId="33EEE3FC" w:rsidR="00C864F0" w:rsidRPr="00DF1BD3" w:rsidRDefault="0025589C" w:rsidP="00715D60">
            <w:pPr>
              <w:ind w:right="-1668"/>
            </w:pPr>
            <w:r>
              <w:t>Present address</w:t>
            </w:r>
            <w:r w:rsidR="00C864F0" w:rsidRPr="00DF1BD3">
              <w:t xml:space="preserve"> (Number/Street Name)</w:t>
            </w:r>
            <w:r>
              <w:t>:</w:t>
            </w:r>
          </w:p>
        </w:tc>
        <w:tc>
          <w:tcPr>
            <w:tcW w:w="4402" w:type="dxa"/>
          </w:tcPr>
          <w:p w14:paraId="102C1814" w14:textId="77777777" w:rsidR="00C864F0" w:rsidRDefault="00C864F0" w:rsidP="00715D60">
            <w:pPr>
              <w:ind w:right="-1668"/>
              <w:rPr>
                <w:b/>
                <w:bCs/>
              </w:rPr>
            </w:pPr>
          </w:p>
        </w:tc>
      </w:tr>
      <w:tr w:rsidR="00C864F0" w14:paraId="626C126B" w14:textId="77777777" w:rsidTr="0025589C">
        <w:tc>
          <w:tcPr>
            <w:tcW w:w="4938" w:type="dxa"/>
          </w:tcPr>
          <w:p w14:paraId="6D9141D4" w14:textId="4EEE7105" w:rsidR="00C864F0" w:rsidRPr="00DF1BD3" w:rsidRDefault="0025589C" w:rsidP="00715D60">
            <w:pPr>
              <w:ind w:right="-1668"/>
            </w:pPr>
            <w:r>
              <w:t xml:space="preserve">     </w:t>
            </w:r>
            <w:r w:rsidR="00C864F0" w:rsidRPr="00DF1BD3">
              <w:t>Address (Mailing)</w:t>
            </w:r>
            <w:r>
              <w:t>:</w:t>
            </w:r>
          </w:p>
        </w:tc>
        <w:tc>
          <w:tcPr>
            <w:tcW w:w="4402" w:type="dxa"/>
          </w:tcPr>
          <w:p w14:paraId="789760DE" w14:textId="77777777" w:rsidR="00C864F0" w:rsidRDefault="00C864F0" w:rsidP="00715D60">
            <w:pPr>
              <w:ind w:right="-1668"/>
              <w:rPr>
                <w:b/>
                <w:bCs/>
              </w:rPr>
            </w:pPr>
          </w:p>
        </w:tc>
      </w:tr>
      <w:tr w:rsidR="00C864F0" w14:paraId="19B39BDF" w14:textId="77777777" w:rsidTr="0025589C">
        <w:tc>
          <w:tcPr>
            <w:tcW w:w="4938" w:type="dxa"/>
          </w:tcPr>
          <w:p w14:paraId="670B70C1" w14:textId="0223DAA2" w:rsidR="00C864F0" w:rsidRPr="00DF1BD3" w:rsidRDefault="00C864F0" w:rsidP="00715D60">
            <w:pPr>
              <w:ind w:right="-1668"/>
            </w:pPr>
            <w:r w:rsidRPr="00DF1BD3">
              <w:t xml:space="preserve">     Address Number, Street Name, or PO Box</w:t>
            </w:r>
            <w:r w:rsidR="0025589C">
              <w:t>:</w:t>
            </w:r>
          </w:p>
        </w:tc>
        <w:tc>
          <w:tcPr>
            <w:tcW w:w="4402" w:type="dxa"/>
          </w:tcPr>
          <w:p w14:paraId="3CF18CCE" w14:textId="77777777" w:rsidR="00C864F0" w:rsidRDefault="00C864F0" w:rsidP="00715D60">
            <w:pPr>
              <w:ind w:right="-1668"/>
              <w:rPr>
                <w:b/>
                <w:bCs/>
              </w:rPr>
            </w:pPr>
          </w:p>
        </w:tc>
      </w:tr>
      <w:tr w:rsidR="00C864F0" w14:paraId="060B5E73" w14:textId="77777777" w:rsidTr="0025589C">
        <w:tc>
          <w:tcPr>
            <w:tcW w:w="4938" w:type="dxa"/>
          </w:tcPr>
          <w:p w14:paraId="1A6F761B" w14:textId="4F10E5FC" w:rsidR="00C864F0" w:rsidRPr="00DF1BD3" w:rsidRDefault="00C864F0" w:rsidP="00715D60">
            <w:pPr>
              <w:ind w:right="-1668"/>
            </w:pPr>
            <w:r w:rsidRPr="00DF1BD3">
              <w:t xml:space="preserve">     Suite/Unit Number (if applicable)</w:t>
            </w:r>
            <w:r w:rsidR="0025589C">
              <w:t>:</w:t>
            </w:r>
          </w:p>
        </w:tc>
        <w:tc>
          <w:tcPr>
            <w:tcW w:w="4402" w:type="dxa"/>
          </w:tcPr>
          <w:p w14:paraId="4112B736" w14:textId="77777777" w:rsidR="00C864F0" w:rsidRDefault="00C864F0" w:rsidP="00715D60">
            <w:pPr>
              <w:ind w:right="-1668"/>
              <w:rPr>
                <w:b/>
                <w:bCs/>
              </w:rPr>
            </w:pPr>
          </w:p>
        </w:tc>
      </w:tr>
      <w:tr w:rsidR="00C864F0" w14:paraId="58D22C1E" w14:textId="77777777" w:rsidTr="0025589C">
        <w:tc>
          <w:tcPr>
            <w:tcW w:w="4938" w:type="dxa"/>
          </w:tcPr>
          <w:p w14:paraId="7D330E5B" w14:textId="4F019C99" w:rsidR="00C864F0" w:rsidRPr="00DF1BD3" w:rsidRDefault="00C864F0" w:rsidP="00715D60">
            <w:pPr>
              <w:ind w:right="-1668"/>
            </w:pPr>
            <w:r w:rsidRPr="00DF1BD3">
              <w:t xml:space="preserve">     City, State, ZIP</w:t>
            </w:r>
            <w:r w:rsidR="0025589C">
              <w:t>:</w:t>
            </w:r>
            <w:r w:rsidRPr="00DF1BD3">
              <w:t xml:space="preserve"> </w:t>
            </w:r>
          </w:p>
        </w:tc>
        <w:tc>
          <w:tcPr>
            <w:tcW w:w="4402" w:type="dxa"/>
          </w:tcPr>
          <w:p w14:paraId="2ABABC2F" w14:textId="77777777" w:rsidR="00C864F0" w:rsidRDefault="00C864F0" w:rsidP="00715D60">
            <w:pPr>
              <w:ind w:right="-1668"/>
              <w:rPr>
                <w:b/>
                <w:bCs/>
              </w:rPr>
            </w:pPr>
          </w:p>
        </w:tc>
      </w:tr>
      <w:tr w:rsidR="00C864F0" w14:paraId="3E48F332" w14:textId="77777777" w:rsidTr="0025589C">
        <w:tc>
          <w:tcPr>
            <w:tcW w:w="4938" w:type="dxa"/>
          </w:tcPr>
          <w:p w14:paraId="11F35AF6" w14:textId="77777777" w:rsidR="00C864F0" w:rsidRPr="0025589C" w:rsidRDefault="00C864F0" w:rsidP="00715D60">
            <w:pPr>
              <w:ind w:right="-1668"/>
              <w:rPr>
                <w:rFonts w:asciiTheme="majorHAnsi" w:hAnsiTheme="majorHAnsi" w:cstheme="majorHAnsi"/>
                <w:b/>
                <w:bCs/>
              </w:rPr>
            </w:pPr>
            <w:r w:rsidRPr="0025589C">
              <w:rPr>
                <w:rFonts w:asciiTheme="majorHAnsi" w:hAnsiTheme="majorHAnsi" w:cstheme="majorHAnsi"/>
                <w:b/>
                <w:bCs/>
              </w:rPr>
              <w:t>PROPERTY OWNER</w:t>
            </w:r>
          </w:p>
        </w:tc>
        <w:tc>
          <w:tcPr>
            <w:tcW w:w="4402" w:type="dxa"/>
          </w:tcPr>
          <w:p w14:paraId="3FF53D99" w14:textId="77777777" w:rsidR="00C864F0" w:rsidRDefault="00C864F0" w:rsidP="00715D60">
            <w:pPr>
              <w:ind w:right="-1668"/>
              <w:rPr>
                <w:b/>
                <w:bCs/>
              </w:rPr>
            </w:pPr>
          </w:p>
        </w:tc>
      </w:tr>
      <w:tr w:rsidR="00C864F0" w14:paraId="3C79E536" w14:textId="77777777" w:rsidTr="0025589C">
        <w:tc>
          <w:tcPr>
            <w:tcW w:w="4938" w:type="dxa"/>
          </w:tcPr>
          <w:p w14:paraId="0FA68C20" w14:textId="69C14D57" w:rsidR="00C864F0" w:rsidRPr="00DF1BD3" w:rsidRDefault="00C864F0" w:rsidP="00715D60">
            <w:pPr>
              <w:ind w:right="-1668"/>
            </w:pPr>
            <w:r w:rsidRPr="00DF1BD3">
              <w:t>Name</w:t>
            </w:r>
            <w:r w:rsidR="0025589C">
              <w:t>:</w:t>
            </w:r>
          </w:p>
        </w:tc>
        <w:tc>
          <w:tcPr>
            <w:tcW w:w="4402" w:type="dxa"/>
          </w:tcPr>
          <w:p w14:paraId="035A5BA1" w14:textId="77777777" w:rsidR="00C864F0" w:rsidRDefault="00C864F0" w:rsidP="00715D60">
            <w:pPr>
              <w:ind w:right="-1668"/>
              <w:rPr>
                <w:b/>
                <w:bCs/>
              </w:rPr>
            </w:pPr>
          </w:p>
        </w:tc>
      </w:tr>
      <w:tr w:rsidR="00C864F0" w14:paraId="46660882" w14:textId="77777777" w:rsidTr="0025589C">
        <w:tc>
          <w:tcPr>
            <w:tcW w:w="4938" w:type="dxa"/>
          </w:tcPr>
          <w:p w14:paraId="2B5B2B86" w14:textId="11F489EF" w:rsidR="00C864F0" w:rsidRPr="00DF1BD3" w:rsidRDefault="0025589C" w:rsidP="00715D60">
            <w:pPr>
              <w:ind w:right="-1668"/>
            </w:pPr>
            <w:r>
              <w:t>Present address</w:t>
            </w:r>
            <w:r w:rsidR="00C864F0" w:rsidRPr="00DF1BD3">
              <w:t xml:space="preserve"> (Number/Street Name)</w:t>
            </w:r>
          </w:p>
        </w:tc>
        <w:tc>
          <w:tcPr>
            <w:tcW w:w="4402" w:type="dxa"/>
          </w:tcPr>
          <w:p w14:paraId="63A18487" w14:textId="77777777" w:rsidR="00C864F0" w:rsidRDefault="00C864F0" w:rsidP="00715D60">
            <w:pPr>
              <w:ind w:right="-1668"/>
              <w:rPr>
                <w:b/>
                <w:bCs/>
              </w:rPr>
            </w:pPr>
          </w:p>
        </w:tc>
      </w:tr>
      <w:tr w:rsidR="00C864F0" w14:paraId="46E46700" w14:textId="77777777" w:rsidTr="0025589C">
        <w:tc>
          <w:tcPr>
            <w:tcW w:w="4938" w:type="dxa"/>
          </w:tcPr>
          <w:p w14:paraId="5361386B" w14:textId="12628578" w:rsidR="00C864F0" w:rsidRPr="00DF1BD3" w:rsidRDefault="0025589C" w:rsidP="00715D60">
            <w:pPr>
              <w:ind w:right="-1668"/>
            </w:pPr>
            <w:r>
              <w:t xml:space="preserve">     </w:t>
            </w:r>
            <w:r w:rsidR="00C864F0" w:rsidRPr="00DF1BD3">
              <w:t>Address (Mailing)</w:t>
            </w:r>
            <w:r>
              <w:t>:</w:t>
            </w:r>
          </w:p>
        </w:tc>
        <w:tc>
          <w:tcPr>
            <w:tcW w:w="4402" w:type="dxa"/>
          </w:tcPr>
          <w:p w14:paraId="53BE4EDD" w14:textId="77777777" w:rsidR="00C864F0" w:rsidRDefault="00C864F0" w:rsidP="00715D60">
            <w:pPr>
              <w:ind w:right="-1668"/>
              <w:rPr>
                <w:b/>
                <w:bCs/>
              </w:rPr>
            </w:pPr>
          </w:p>
        </w:tc>
      </w:tr>
      <w:tr w:rsidR="00C864F0" w14:paraId="4103C58B" w14:textId="77777777" w:rsidTr="0025589C">
        <w:tc>
          <w:tcPr>
            <w:tcW w:w="4938" w:type="dxa"/>
          </w:tcPr>
          <w:p w14:paraId="4350485C" w14:textId="59244436" w:rsidR="00C864F0" w:rsidRPr="00DF1BD3" w:rsidRDefault="00C864F0" w:rsidP="00715D60">
            <w:pPr>
              <w:ind w:right="-1668"/>
            </w:pPr>
            <w:r w:rsidRPr="00DF1BD3">
              <w:lastRenderedPageBreak/>
              <w:t xml:space="preserve">     Address Number, Street Name, or PO Box</w:t>
            </w:r>
            <w:r w:rsidR="0025589C">
              <w:t>:</w:t>
            </w:r>
          </w:p>
        </w:tc>
        <w:tc>
          <w:tcPr>
            <w:tcW w:w="4402" w:type="dxa"/>
          </w:tcPr>
          <w:p w14:paraId="79F4D7B2" w14:textId="77777777" w:rsidR="00C864F0" w:rsidRDefault="00C864F0" w:rsidP="00715D60">
            <w:pPr>
              <w:ind w:right="-1668"/>
              <w:rPr>
                <w:b/>
                <w:bCs/>
              </w:rPr>
            </w:pPr>
          </w:p>
        </w:tc>
      </w:tr>
      <w:tr w:rsidR="00C864F0" w14:paraId="4D21DCA6" w14:textId="77777777" w:rsidTr="0025589C">
        <w:tc>
          <w:tcPr>
            <w:tcW w:w="4938" w:type="dxa"/>
          </w:tcPr>
          <w:p w14:paraId="48BE4554" w14:textId="41140AC2" w:rsidR="00C864F0" w:rsidRPr="00DF1BD3" w:rsidRDefault="00C864F0" w:rsidP="00715D60">
            <w:pPr>
              <w:ind w:right="-1668"/>
            </w:pPr>
            <w:r w:rsidRPr="00DF1BD3">
              <w:t xml:space="preserve">     Suite/Unit Number (if applicable)</w:t>
            </w:r>
            <w:r w:rsidR="0025589C">
              <w:t>:</w:t>
            </w:r>
          </w:p>
        </w:tc>
        <w:tc>
          <w:tcPr>
            <w:tcW w:w="4402" w:type="dxa"/>
          </w:tcPr>
          <w:p w14:paraId="46768D91" w14:textId="77777777" w:rsidR="00C864F0" w:rsidRDefault="00C864F0" w:rsidP="00715D60">
            <w:pPr>
              <w:ind w:right="-1668"/>
              <w:rPr>
                <w:b/>
                <w:bCs/>
              </w:rPr>
            </w:pPr>
          </w:p>
        </w:tc>
      </w:tr>
      <w:tr w:rsidR="00C864F0" w14:paraId="6E68A822" w14:textId="77777777" w:rsidTr="0025589C">
        <w:tc>
          <w:tcPr>
            <w:tcW w:w="4938" w:type="dxa"/>
          </w:tcPr>
          <w:p w14:paraId="271AB881" w14:textId="3C3F8D42" w:rsidR="00C864F0" w:rsidRPr="00DF1BD3" w:rsidRDefault="00C864F0" w:rsidP="00715D60">
            <w:pPr>
              <w:ind w:right="-1668"/>
            </w:pPr>
            <w:r w:rsidRPr="00DF1BD3">
              <w:t xml:space="preserve">     City, State, ZIP</w:t>
            </w:r>
            <w:r w:rsidR="0025589C">
              <w:t>:</w:t>
            </w:r>
            <w:r w:rsidRPr="00DF1BD3">
              <w:t xml:space="preserve"> </w:t>
            </w:r>
          </w:p>
        </w:tc>
        <w:tc>
          <w:tcPr>
            <w:tcW w:w="4402" w:type="dxa"/>
          </w:tcPr>
          <w:p w14:paraId="4724EB6E" w14:textId="77777777" w:rsidR="00C864F0" w:rsidRDefault="00C864F0" w:rsidP="00715D60">
            <w:pPr>
              <w:ind w:right="-1668"/>
              <w:rPr>
                <w:b/>
                <w:bCs/>
              </w:rPr>
            </w:pPr>
          </w:p>
        </w:tc>
      </w:tr>
    </w:tbl>
    <w:p w14:paraId="40072400" w14:textId="77777777" w:rsidR="00C864F0" w:rsidRDefault="00C864F0" w:rsidP="00C864F0">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3235"/>
        <w:gridCol w:w="6115"/>
      </w:tblGrid>
      <w:tr w:rsidR="00C864F0" w14:paraId="2AC6A198" w14:textId="77777777" w:rsidTr="0025589C">
        <w:tc>
          <w:tcPr>
            <w:tcW w:w="3235" w:type="dxa"/>
            <w:shd w:val="clear" w:color="auto" w:fill="E7E6E6" w:themeFill="background2"/>
          </w:tcPr>
          <w:p w14:paraId="6CFCF362" w14:textId="6D84136D" w:rsidR="00C864F0" w:rsidRPr="0025589C" w:rsidRDefault="00C864F0" w:rsidP="00715D60">
            <w:pPr>
              <w:rPr>
                <w:rFonts w:asciiTheme="majorHAnsi" w:hAnsiTheme="majorHAnsi" w:cstheme="majorHAnsi"/>
                <w:b/>
                <w:bCs/>
              </w:rPr>
            </w:pPr>
            <w:r w:rsidRPr="0025589C">
              <w:rPr>
                <w:rFonts w:asciiTheme="majorHAnsi" w:hAnsiTheme="majorHAnsi" w:cstheme="majorHAnsi"/>
                <w:b/>
                <w:bCs/>
              </w:rPr>
              <w:t>Present Name of Street</w:t>
            </w:r>
            <w:r w:rsidR="00773857" w:rsidRPr="0025589C">
              <w:rPr>
                <w:rFonts w:asciiTheme="majorHAnsi" w:hAnsiTheme="majorHAnsi" w:cstheme="majorHAnsi"/>
                <w:b/>
                <w:bCs/>
              </w:rPr>
              <w:t>:</w:t>
            </w:r>
            <w:r w:rsidRPr="0025589C">
              <w:rPr>
                <w:rFonts w:asciiTheme="majorHAnsi" w:hAnsiTheme="majorHAnsi" w:cstheme="majorHAnsi"/>
                <w:b/>
                <w:bCs/>
              </w:rPr>
              <w:t xml:space="preserve"> </w:t>
            </w:r>
          </w:p>
        </w:tc>
        <w:tc>
          <w:tcPr>
            <w:tcW w:w="6115" w:type="dxa"/>
          </w:tcPr>
          <w:p w14:paraId="3F11D935" w14:textId="77777777" w:rsidR="00C864F0" w:rsidRDefault="00C864F0" w:rsidP="00715D60">
            <w:pPr>
              <w:rPr>
                <w:b/>
                <w:bCs/>
              </w:rPr>
            </w:pPr>
          </w:p>
        </w:tc>
      </w:tr>
      <w:tr w:rsidR="00C864F0" w14:paraId="2EDF6020" w14:textId="77777777" w:rsidTr="0025589C">
        <w:tc>
          <w:tcPr>
            <w:tcW w:w="3235" w:type="dxa"/>
            <w:shd w:val="clear" w:color="auto" w:fill="E7E6E6" w:themeFill="background2"/>
          </w:tcPr>
          <w:p w14:paraId="213207CE" w14:textId="304DD7B6" w:rsidR="00C864F0" w:rsidRPr="0025589C" w:rsidRDefault="00C864F0" w:rsidP="00715D60">
            <w:pPr>
              <w:rPr>
                <w:rFonts w:asciiTheme="majorHAnsi" w:hAnsiTheme="majorHAnsi" w:cstheme="majorHAnsi"/>
                <w:b/>
                <w:bCs/>
              </w:rPr>
            </w:pPr>
            <w:r w:rsidRPr="0025589C">
              <w:rPr>
                <w:rFonts w:asciiTheme="majorHAnsi" w:hAnsiTheme="majorHAnsi" w:cstheme="majorHAnsi"/>
                <w:b/>
                <w:bCs/>
              </w:rPr>
              <w:t>Proposed New Name of Street</w:t>
            </w:r>
            <w:r w:rsidR="00773857" w:rsidRPr="0025589C">
              <w:rPr>
                <w:rFonts w:asciiTheme="majorHAnsi" w:hAnsiTheme="majorHAnsi" w:cstheme="majorHAnsi"/>
                <w:b/>
                <w:bCs/>
              </w:rPr>
              <w:t>:</w:t>
            </w:r>
            <w:r w:rsidRPr="0025589C">
              <w:rPr>
                <w:rFonts w:asciiTheme="majorHAnsi" w:hAnsiTheme="majorHAnsi" w:cstheme="majorHAnsi"/>
                <w:b/>
                <w:bCs/>
              </w:rPr>
              <w:t xml:space="preserve"> </w:t>
            </w:r>
          </w:p>
        </w:tc>
        <w:tc>
          <w:tcPr>
            <w:tcW w:w="6115" w:type="dxa"/>
          </w:tcPr>
          <w:p w14:paraId="17623D89" w14:textId="77777777" w:rsidR="00C864F0" w:rsidRDefault="00C864F0" w:rsidP="00715D60">
            <w:pPr>
              <w:rPr>
                <w:b/>
                <w:bCs/>
              </w:rPr>
            </w:pPr>
          </w:p>
        </w:tc>
      </w:tr>
      <w:tr w:rsidR="00C864F0" w14:paraId="25632DAE" w14:textId="77777777" w:rsidTr="0025589C">
        <w:tc>
          <w:tcPr>
            <w:tcW w:w="3235" w:type="dxa"/>
            <w:shd w:val="clear" w:color="auto" w:fill="E7E6E6" w:themeFill="background2"/>
          </w:tcPr>
          <w:p w14:paraId="4A777DAC" w14:textId="41B90E32" w:rsidR="00C864F0" w:rsidRPr="0025589C" w:rsidRDefault="00C864F0" w:rsidP="00715D60">
            <w:pPr>
              <w:rPr>
                <w:rFonts w:asciiTheme="majorHAnsi" w:hAnsiTheme="majorHAnsi" w:cstheme="majorHAnsi"/>
                <w:b/>
                <w:bCs/>
              </w:rPr>
            </w:pPr>
            <w:r w:rsidRPr="0025589C">
              <w:rPr>
                <w:rFonts w:asciiTheme="majorHAnsi" w:hAnsiTheme="majorHAnsi" w:cstheme="majorHAnsi"/>
                <w:b/>
                <w:bCs/>
              </w:rPr>
              <w:t>Total segments of Street</w:t>
            </w:r>
            <w:r w:rsidR="00773857" w:rsidRPr="0025589C">
              <w:rPr>
                <w:rFonts w:asciiTheme="majorHAnsi" w:hAnsiTheme="majorHAnsi" w:cstheme="majorHAnsi"/>
                <w:b/>
                <w:bCs/>
              </w:rPr>
              <w:t>:</w:t>
            </w:r>
          </w:p>
        </w:tc>
        <w:tc>
          <w:tcPr>
            <w:tcW w:w="6115" w:type="dxa"/>
          </w:tcPr>
          <w:p w14:paraId="651D055A" w14:textId="77777777" w:rsidR="00C864F0" w:rsidRDefault="00C864F0" w:rsidP="00715D60">
            <w:pPr>
              <w:rPr>
                <w:b/>
                <w:bCs/>
              </w:rPr>
            </w:pPr>
          </w:p>
        </w:tc>
      </w:tr>
      <w:tr w:rsidR="00C864F0" w14:paraId="185CB9E8" w14:textId="77777777" w:rsidTr="0025589C">
        <w:tc>
          <w:tcPr>
            <w:tcW w:w="3235" w:type="dxa"/>
            <w:shd w:val="clear" w:color="auto" w:fill="E7E6E6" w:themeFill="background2"/>
          </w:tcPr>
          <w:p w14:paraId="68DC39D6" w14:textId="02EDD01A" w:rsidR="00C864F0" w:rsidRPr="0025589C" w:rsidRDefault="00C864F0" w:rsidP="00715D60">
            <w:pPr>
              <w:rPr>
                <w:rFonts w:asciiTheme="majorHAnsi" w:hAnsiTheme="majorHAnsi" w:cstheme="majorHAnsi"/>
                <w:b/>
                <w:bCs/>
              </w:rPr>
            </w:pPr>
            <w:r w:rsidRPr="0025589C">
              <w:rPr>
                <w:rFonts w:asciiTheme="majorHAnsi" w:hAnsiTheme="majorHAnsi" w:cstheme="majorHAnsi"/>
                <w:b/>
                <w:bCs/>
              </w:rPr>
              <w:t>Segments to be Renamed</w:t>
            </w:r>
            <w:r w:rsidR="00773857" w:rsidRPr="0025589C">
              <w:rPr>
                <w:rFonts w:asciiTheme="majorHAnsi" w:hAnsiTheme="majorHAnsi" w:cstheme="majorHAnsi"/>
                <w:b/>
                <w:bCs/>
              </w:rPr>
              <w:t>:</w:t>
            </w:r>
          </w:p>
        </w:tc>
        <w:tc>
          <w:tcPr>
            <w:tcW w:w="6115" w:type="dxa"/>
          </w:tcPr>
          <w:p w14:paraId="63A3A779" w14:textId="77777777" w:rsidR="00C864F0" w:rsidRDefault="00C864F0" w:rsidP="00715D60">
            <w:pPr>
              <w:rPr>
                <w:b/>
                <w:bCs/>
              </w:rPr>
            </w:pPr>
          </w:p>
        </w:tc>
      </w:tr>
      <w:tr w:rsidR="00C864F0" w14:paraId="0573C14B" w14:textId="77777777" w:rsidTr="0025589C">
        <w:tc>
          <w:tcPr>
            <w:tcW w:w="3235" w:type="dxa"/>
            <w:shd w:val="clear" w:color="auto" w:fill="E7E6E6" w:themeFill="background2"/>
          </w:tcPr>
          <w:p w14:paraId="3854B0CE" w14:textId="4E3F0D7F" w:rsidR="00C864F0" w:rsidRPr="0025589C" w:rsidRDefault="00C864F0" w:rsidP="00715D60">
            <w:pPr>
              <w:rPr>
                <w:rFonts w:asciiTheme="majorHAnsi" w:hAnsiTheme="majorHAnsi" w:cstheme="majorHAnsi"/>
                <w:b/>
                <w:bCs/>
              </w:rPr>
            </w:pPr>
            <w:r w:rsidRPr="0025589C">
              <w:rPr>
                <w:rFonts w:asciiTheme="majorHAnsi" w:hAnsiTheme="majorHAnsi" w:cstheme="majorHAnsi"/>
                <w:b/>
                <w:bCs/>
              </w:rPr>
              <w:t>Justification of Renaming</w:t>
            </w:r>
            <w:r w:rsidR="00773857" w:rsidRPr="0025589C">
              <w:rPr>
                <w:rFonts w:asciiTheme="majorHAnsi" w:hAnsiTheme="majorHAnsi" w:cstheme="majorHAnsi"/>
                <w:b/>
                <w:bCs/>
              </w:rPr>
              <w:t>:</w:t>
            </w:r>
          </w:p>
        </w:tc>
        <w:tc>
          <w:tcPr>
            <w:tcW w:w="6115" w:type="dxa"/>
          </w:tcPr>
          <w:p w14:paraId="240F992B" w14:textId="77777777" w:rsidR="00C864F0" w:rsidRDefault="00C864F0" w:rsidP="00715D60">
            <w:pPr>
              <w:rPr>
                <w:b/>
                <w:bCs/>
              </w:rPr>
            </w:pPr>
          </w:p>
        </w:tc>
      </w:tr>
    </w:tbl>
    <w:p w14:paraId="44CB1657" w14:textId="77777777" w:rsidR="00C864F0" w:rsidRDefault="00C864F0" w:rsidP="00C864F0">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4945"/>
        <w:gridCol w:w="4405"/>
      </w:tblGrid>
      <w:tr w:rsidR="00C864F0" w14:paraId="47A00F88" w14:textId="77777777" w:rsidTr="00773857">
        <w:tc>
          <w:tcPr>
            <w:tcW w:w="4945" w:type="dxa"/>
            <w:shd w:val="clear" w:color="auto" w:fill="E7E6E6" w:themeFill="background2"/>
          </w:tcPr>
          <w:p w14:paraId="3E24D502" w14:textId="321C134E" w:rsidR="00C864F0" w:rsidRPr="0025589C" w:rsidRDefault="00C864F0" w:rsidP="00773857">
            <w:pPr>
              <w:jc w:val="center"/>
              <w:rPr>
                <w:rFonts w:asciiTheme="majorHAnsi" w:hAnsiTheme="majorHAnsi" w:cstheme="majorHAnsi"/>
                <w:b/>
                <w:bCs/>
              </w:rPr>
            </w:pPr>
            <w:r w:rsidRPr="0025589C">
              <w:rPr>
                <w:rFonts w:asciiTheme="majorHAnsi" w:hAnsiTheme="majorHAnsi" w:cstheme="majorHAnsi"/>
                <w:b/>
                <w:bCs/>
              </w:rPr>
              <w:t>Attachments</w:t>
            </w:r>
          </w:p>
        </w:tc>
        <w:tc>
          <w:tcPr>
            <w:tcW w:w="4405" w:type="dxa"/>
            <w:shd w:val="clear" w:color="auto" w:fill="E7E6E6" w:themeFill="background2"/>
          </w:tcPr>
          <w:p w14:paraId="260C798E" w14:textId="77777777" w:rsidR="00C864F0" w:rsidRPr="0025589C" w:rsidRDefault="00C864F0" w:rsidP="00773857">
            <w:pPr>
              <w:jc w:val="center"/>
              <w:rPr>
                <w:rFonts w:asciiTheme="majorHAnsi" w:hAnsiTheme="majorHAnsi" w:cstheme="majorHAnsi"/>
                <w:b/>
                <w:bCs/>
              </w:rPr>
            </w:pPr>
            <w:r w:rsidRPr="0025589C">
              <w:rPr>
                <w:rFonts w:asciiTheme="majorHAnsi" w:hAnsiTheme="majorHAnsi" w:cstheme="majorHAnsi"/>
                <w:b/>
                <w:bCs/>
              </w:rPr>
              <w:t>File Name</w:t>
            </w:r>
          </w:p>
        </w:tc>
      </w:tr>
      <w:tr w:rsidR="00C864F0" w14:paraId="363D0113" w14:textId="77777777" w:rsidTr="00773857">
        <w:tc>
          <w:tcPr>
            <w:tcW w:w="4945" w:type="dxa"/>
          </w:tcPr>
          <w:p w14:paraId="6280B12A" w14:textId="413797D6" w:rsidR="00C864F0" w:rsidRPr="00DF1BD3" w:rsidRDefault="00C864F0" w:rsidP="00715D60">
            <w:r w:rsidRPr="00DF1BD3">
              <w:t>Map showing location of street</w:t>
            </w:r>
            <w:r w:rsidR="00773857">
              <w:t>:</w:t>
            </w:r>
          </w:p>
        </w:tc>
        <w:tc>
          <w:tcPr>
            <w:tcW w:w="4405" w:type="dxa"/>
          </w:tcPr>
          <w:p w14:paraId="7E199383" w14:textId="77777777" w:rsidR="00C864F0" w:rsidRDefault="00C864F0" w:rsidP="00715D60">
            <w:pPr>
              <w:rPr>
                <w:b/>
                <w:bCs/>
              </w:rPr>
            </w:pPr>
          </w:p>
        </w:tc>
      </w:tr>
      <w:tr w:rsidR="00C864F0" w14:paraId="03D9BAAF" w14:textId="77777777" w:rsidTr="00773857">
        <w:tc>
          <w:tcPr>
            <w:tcW w:w="4945" w:type="dxa"/>
          </w:tcPr>
          <w:p w14:paraId="5D5F12BD" w14:textId="6013C193" w:rsidR="00C864F0" w:rsidRPr="00DF1BD3" w:rsidRDefault="00C864F0" w:rsidP="00715D60">
            <w:r w:rsidRPr="00DF1BD3">
              <w:t>Support or Objection Letters</w:t>
            </w:r>
            <w:r w:rsidR="00773857">
              <w:t>:</w:t>
            </w:r>
          </w:p>
        </w:tc>
        <w:tc>
          <w:tcPr>
            <w:tcW w:w="4405" w:type="dxa"/>
          </w:tcPr>
          <w:p w14:paraId="235EB886" w14:textId="77777777" w:rsidR="00C864F0" w:rsidRDefault="00C864F0" w:rsidP="00715D60">
            <w:pPr>
              <w:rPr>
                <w:b/>
                <w:bCs/>
              </w:rPr>
            </w:pPr>
          </w:p>
        </w:tc>
      </w:tr>
      <w:tr w:rsidR="00C864F0" w14:paraId="5F0B8429" w14:textId="77777777" w:rsidTr="00773857">
        <w:tc>
          <w:tcPr>
            <w:tcW w:w="4945" w:type="dxa"/>
          </w:tcPr>
          <w:p w14:paraId="52DB826C" w14:textId="7EEF6338" w:rsidR="00C864F0" w:rsidRPr="00DF1BD3" w:rsidRDefault="00C864F0" w:rsidP="00715D60">
            <w:r w:rsidRPr="00DF1BD3">
              <w:t>Additional justification or reason for renaming</w:t>
            </w:r>
            <w:r w:rsidR="00773857">
              <w:t>:</w:t>
            </w:r>
          </w:p>
        </w:tc>
        <w:tc>
          <w:tcPr>
            <w:tcW w:w="4405" w:type="dxa"/>
          </w:tcPr>
          <w:p w14:paraId="4A274193" w14:textId="77777777" w:rsidR="00C864F0" w:rsidRDefault="00C864F0" w:rsidP="00715D60">
            <w:pPr>
              <w:rPr>
                <w:b/>
                <w:bCs/>
              </w:rPr>
            </w:pPr>
          </w:p>
        </w:tc>
      </w:tr>
    </w:tbl>
    <w:p w14:paraId="57D9F7FA" w14:textId="77777777" w:rsidR="00C864F0" w:rsidRDefault="00C864F0" w:rsidP="00C864F0">
      <w:pPr>
        <w:pBdr>
          <w:bottom w:val="dotted" w:sz="24" w:space="1" w:color="auto"/>
        </w:pBdr>
        <w:rPr>
          <w:b/>
          <w:bCs/>
        </w:rPr>
      </w:pPr>
    </w:p>
    <w:p w14:paraId="600B1EEA" w14:textId="77777777" w:rsidR="00C864F0" w:rsidRDefault="00C864F0" w:rsidP="00C864F0">
      <w:pPr>
        <w:rPr>
          <w:b/>
          <w:bCs/>
        </w:rPr>
      </w:pPr>
    </w:p>
    <w:p w14:paraId="25ADE2D5" w14:textId="77777777" w:rsidR="00C864F0" w:rsidRDefault="00C864F0" w:rsidP="00C864F0">
      <w:pPr>
        <w:rPr>
          <w:b/>
          <w:bCs/>
        </w:rPr>
      </w:pPr>
      <w:r>
        <w:rPr>
          <w:b/>
          <w:bCs/>
        </w:rPr>
        <w:t>For Departmental Use Only:</w:t>
      </w:r>
    </w:p>
    <w:p w14:paraId="1AE3C778" w14:textId="77777777" w:rsidR="00C864F0" w:rsidRDefault="00C864F0" w:rsidP="00C864F0">
      <w:pPr>
        <w:rPr>
          <w:b/>
          <w:bC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2337"/>
        <w:gridCol w:w="1258"/>
        <w:gridCol w:w="1260"/>
        <w:gridCol w:w="4495"/>
      </w:tblGrid>
      <w:tr w:rsidR="00C864F0" w14:paraId="63ADE281" w14:textId="77777777" w:rsidTr="0025589C">
        <w:tc>
          <w:tcPr>
            <w:tcW w:w="2337" w:type="dxa"/>
            <w:shd w:val="clear" w:color="auto" w:fill="E7E6E6" w:themeFill="background2"/>
          </w:tcPr>
          <w:p w14:paraId="2F680203" w14:textId="77777777" w:rsidR="00C864F0" w:rsidRPr="00DF1BD3" w:rsidRDefault="00C864F0" w:rsidP="0025589C">
            <w:pPr>
              <w:jc w:val="center"/>
              <w:rPr>
                <w:b/>
                <w:bCs/>
              </w:rPr>
            </w:pPr>
            <w:r w:rsidRPr="00DF1BD3">
              <w:rPr>
                <w:b/>
                <w:bCs/>
              </w:rPr>
              <w:t>Action</w:t>
            </w:r>
          </w:p>
        </w:tc>
        <w:tc>
          <w:tcPr>
            <w:tcW w:w="1258" w:type="dxa"/>
            <w:shd w:val="clear" w:color="auto" w:fill="E7E6E6" w:themeFill="background2"/>
          </w:tcPr>
          <w:p w14:paraId="44220881" w14:textId="77777777" w:rsidR="00C864F0" w:rsidRDefault="00C864F0" w:rsidP="0025589C">
            <w:pPr>
              <w:jc w:val="center"/>
              <w:rPr>
                <w:b/>
                <w:bCs/>
              </w:rPr>
            </w:pPr>
            <w:r>
              <w:rPr>
                <w:b/>
                <w:bCs/>
              </w:rPr>
              <w:t>Date</w:t>
            </w:r>
          </w:p>
        </w:tc>
        <w:tc>
          <w:tcPr>
            <w:tcW w:w="1260" w:type="dxa"/>
            <w:shd w:val="clear" w:color="auto" w:fill="E7E6E6" w:themeFill="background2"/>
          </w:tcPr>
          <w:p w14:paraId="68AD076A" w14:textId="77777777" w:rsidR="00C864F0" w:rsidRDefault="00C864F0" w:rsidP="0025589C">
            <w:pPr>
              <w:jc w:val="center"/>
              <w:rPr>
                <w:b/>
                <w:bCs/>
              </w:rPr>
            </w:pPr>
            <w:r>
              <w:rPr>
                <w:b/>
                <w:bCs/>
              </w:rPr>
              <w:t>Reviewer</w:t>
            </w:r>
          </w:p>
        </w:tc>
        <w:tc>
          <w:tcPr>
            <w:tcW w:w="4495" w:type="dxa"/>
            <w:shd w:val="clear" w:color="auto" w:fill="E7E6E6" w:themeFill="background2"/>
          </w:tcPr>
          <w:p w14:paraId="51026372" w14:textId="77777777" w:rsidR="00C864F0" w:rsidRDefault="00C864F0" w:rsidP="0025589C">
            <w:pPr>
              <w:jc w:val="center"/>
              <w:rPr>
                <w:b/>
                <w:bCs/>
              </w:rPr>
            </w:pPr>
            <w:r>
              <w:rPr>
                <w:b/>
                <w:bCs/>
              </w:rPr>
              <w:t>Comments</w:t>
            </w:r>
          </w:p>
        </w:tc>
      </w:tr>
      <w:tr w:rsidR="00C864F0" w:rsidRPr="00DF1BD3" w14:paraId="37A6E0DD" w14:textId="77777777" w:rsidTr="0025589C">
        <w:tc>
          <w:tcPr>
            <w:tcW w:w="2337" w:type="dxa"/>
          </w:tcPr>
          <w:p w14:paraId="20D763C1" w14:textId="3EBE1A2D" w:rsidR="00C864F0" w:rsidRPr="00DF1BD3" w:rsidRDefault="00C864F0" w:rsidP="00715D60">
            <w:r w:rsidRPr="00DF1BD3">
              <w:t>Received</w:t>
            </w:r>
            <w:r w:rsidR="0025589C">
              <w:t>:</w:t>
            </w:r>
          </w:p>
        </w:tc>
        <w:tc>
          <w:tcPr>
            <w:tcW w:w="1258" w:type="dxa"/>
          </w:tcPr>
          <w:p w14:paraId="021AA461" w14:textId="77777777" w:rsidR="00C864F0" w:rsidRPr="00DF1BD3" w:rsidRDefault="00C864F0" w:rsidP="00715D60"/>
        </w:tc>
        <w:tc>
          <w:tcPr>
            <w:tcW w:w="1260" w:type="dxa"/>
          </w:tcPr>
          <w:p w14:paraId="5320D8BB" w14:textId="77777777" w:rsidR="00C864F0" w:rsidRPr="00DF1BD3" w:rsidRDefault="00C864F0" w:rsidP="00715D60"/>
        </w:tc>
        <w:tc>
          <w:tcPr>
            <w:tcW w:w="4495" w:type="dxa"/>
          </w:tcPr>
          <w:p w14:paraId="2E276051" w14:textId="77777777" w:rsidR="00C864F0" w:rsidRPr="00DF1BD3" w:rsidRDefault="00C864F0" w:rsidP="00715D60"/>
        </w:tc>
      </w:tr>
      <w:tr w:rsidR="00C864F0" w:rsidRPr="00DF1BD3" w14:paraId="28B9488B" w14:textId="77777777" w:rsidTr="0025589C">
        <w:tc>
          <w:tcPr>
            <w:tcW w:w="2337" w:type="dxa"/>
          </w:tcPr>
          <w:p w14:paraId="180D452C" w14:textId="03CE5C5B" w:rsidR="00C864F0" w:rsidRPr="00DF1BD3" w:rsidRDefault="00C864F0" w:rsidP="00715D60">
            <w:r w:rsidRPr="00DF1BD3">
              <w:t>Reviewed for compliance with ARS Rules</w:t>
            </w:r>
            <w:r w:rsidR="0025589C">
              <w:t>:</w:t>
            </w:r>
          </w:p>
        </w:tc>
        <w:tc>
          <w:tcPr>
            <w:tcW w:w="1258" w:type="dxa"/>
          </w:tcPr>
          <w:p w14:paraId="50235604" w14:textId="77777777" w:rsidR="00C864F0" w:rsidRPr="00DF1BD3" w:rsidRDefault="00C864F0" w:rsidP="00715D60"/>
        </w:tc>
        <w:tc>
          <w:tcPr>
            <w:tcW w:w="1260" w:type="dxa"/>
          </w:tcPr>
          <w:p w14:paraId="76A7B7A8" w14:textId="77777777" w:rsidR="00C864F0" w:rsidRPr="00DF1BD3" w:rsidRDefault="00C864F0" w:rsidP="00715D60"/>
        </w:tc>
        <w:tc>
          <w:tcPr>
            <w:tcW w:w="4495" w:type="dxa"/>
          </w:tcPr>
          <w:p w14:paraId="1B3DB0EE" w14:textId="3C1C0CF9" w:rsidR="00C864F0" w:rsidRPr="0025589C" w:rsidRDefault="0025589C" w:rsidP="00715D60">
            <w:pPr>
              <w:rPr>
                <w:i/>
                <w:iCs/>
              </w:rPr>
            </w:pPr>
            <w:r w:rsidRPr="0025589C">
              <w:rPr>
                <w:i/>
                <w:iCs/>
                <w:color w:val="A6A6A6" w:themeColor="background1" w:themeShade="A6"/>
              </w:rPr>
              <w:t>(e.g., n</w:t>
            </w:r>
            <w:r w:rsidR="00C864F0" w:rsidRPr="0025589C">
              <w:rPr>
                <w:i/>
                <w:iCs/>
                <w:color w:val="A6A6A6" w:themeColor="background1" w:themeShade="A6"/>
              </w:rPr>
              <w:t>ot a duplicate, sound-alike, offensive, meets other defined rules</w:t>
            </w:r>
            <w:r w:rsidRPr="0025589C">
              <w:rPr>
                <w:i/>
                <w:iCs/>
                <w:color w:val="A6A6A6" w:themeColor="background1" w:themeShade="A6"/>
              </w:rPr>
              <w:t>)</w:t>
            </w:r>
          </w:p>
        </w:tc>
      </w:tr>
      <w:tr w:rsidR="00C864F0" w:rsidRPr="00DF1BD3" w14:paraId="32828B01" w14:textId="77777777" w:rsidTr="0025589C">
        <w:tc>
          <w:tcPr>
            <w:tcW w:w="2337" w:type="dxa"/>
          </w:tcPr>
          <w:p w14:paraId="6720CB2B" w14:textId="77777777" w:rsidR="00C864F0" w:rsidRPr="00DF1BD3" w:rsidRDefault="00C864F0" w:rsidP="00715D60">
            <w:r w:rsidRPr="00DF1BD3">
              <w:t>All of street being renamed?</w:t>
            </w:r>
          </w:p>
        </w:tc>
        <w:tc>
          <w:tcPr>
            <w:tcW w:w="1258" w:type="dxa"/>
          </w:tcPr>
          <w:p w14:paraId="701F262E" w14:textId="77777777" w:rsidR="00C864F0" w:rsidRPr="00DF1BD3" w:rsidRDefault="00C864F0" w:rsidP="00715D60"/>
        </w:tc>
        <w:tc>
          <w:tcPr>
            <w:tcW w:w="1260" w:type="dxa"/>
          </w:tcPr>
          <w:p w14:paraId="7608B2AF" w14:textId="77777777" w:rsidR="00C864F0" w:rsidRPr="00DF1BD3" w:rsidRDefault="00C864F0" w:rsidP="00715D60"/>
        </w:tc>
        <w:tc>
          <w:tcPr>
            <w:tcW w:w="4495" w:type="dxa"/>
          </w:tcPr>
          <w:p w14:paraId="46BBED11" w14:textId="77777777" w:rsidR="00C864F0" w:rsidRPr="00DF1BD3" w:rsidRDefault="00C864F0" w:rsidP="00715D60"/>
        </w:tc>
      </w:tr>
      <w:tr w:rsidR="00C864F0" w:rsidRPr="00DF1BD3" w14:paraId="0E144CBE" w14:textId="77777777" w:rsidTr="0025589C">
        <w:tc>
          <w:tcPr>
            <w:tcW w:w="2337" w:type="dxa"/>
          </w:tcPr>
          <w:p w14:paraId="551B796F" w14:textId="5C8BDE00" w:rsidR="00C864F0" w:rsidRPr="00DF1BD3" w:rsidRDefault="00C864F0" w:rsidP="00715D60">
            <w:r w:rsidRPr="00DF1BD3">
              <w:t xml:space="preserve">Proposed name is acceptable to </w:t>
            </w:r>
            <w:sdt>
              <w:sdtPr>
                <w:rPr>
                  <w:color w:val="000000" w:themeColor="text1"/>
                </w:rPr>
                <w:alias w:val="Percent"/>
                <w:tag w:val="Percent"/>
                <w:id w:val="1688484817"/>
                <w:placeholder>
                  <w:docPart w:val="DA81E561DA9D4576A62195619DA64331"/>
                </w:placeholder>
                <w:showingPlcHdr/>
                <w15:color w:val="FF0000"/>
              </w:sdtPr>
              <w:sdtEndPr>
                <w:rPr>
                  <w:color w:val="auto"/>
                </w:rPr>
              </w:sdtEndPr>
              <w:sdtContent>
                <w:r w:rsidR="0054483C" w:rsidRPr="0054483C">
                  <w:rPr>
                    <w:rStyle w:val="PlaceholderText"/>
                    <w:highlight w:val="yellow"/>
                  </w:rPr>
                  <w:t>Click or tap here to enter text.</w:t>
                </w:r>
              </w:sdtContent>
            </w:sdt>
            <w:r w:rsidRPr="0054483C">
              <w:rPr>
                <w:color w:val="000000" w:themeColor="text1"/>
              </w:rPr>
              <w:t xml:space="preserve">% </w:t>
            </w:r>
            <w:r w:rsidRPr="00DF1BD3">
              <w:t>of affected owners</w:t>
            </w:r>
            <w:r w:rsidR="0025589C">
              <w:t>:</w:t>
            </w:r>
          </w:p>
        </w:tc>
        <w:tc>
          <w:tcPr>
            <w:tcW w:w="1258" w:type="dxa"/>
          </w:tcPr>
          <w:p w14:paraId="1A0E6986" w14:textId="77777777" w:rsidR="00C864F0" w:rsidRPr="00DF1BD3" w:rsidRDefault="00C864F0" w:rsidP="00715D60"/>
        </w:tc>
        <w:tc>
          <w:tcPr>
            <w:tcW w:w="1260" w:type="dxa"/>
          </w:tcPr>
          <w:p w14:paraId="35F2F71F" w14:textId="77777777" w:rsidR="00C864F0" w:rsidRPr="00DF1BD3" w:rsidRDefault="00C864F0" w:rsidP="00715D60"/>
        </w:tc>
        <w:tc>
          <w:tcPr>
            <w:tcW w:w="4495" w:type="dxa"/>
          </w:tcPr>
          <w:p w14:paraId="44FF3801" w14:textId="41652DC5" w:rsidR="00C864F0" w:rsidRPr="00DF1BD3" w:rsidRDefault="00C864F0" w:rsidP="00715D60">
            <w:r w:rsidRPr="00DF1BD3">
              <w:t>Written confirmation from owners</w:t>
            </w:r>
          </w:p>
        </w:tc>
      </w:tr>
      <w:tr w:rsidR="00C864F0" w:rsidRPr="00DF1BD3" w14:paraId="3931D076" w14:textId="77777777" w:rsidTr="0025589C">
        <w:tc>
          <w:tcPr>
            <w:tcW w:w="2337" w:type="dxa"/>
          </w:tcPr>
          <w:p w14:paraId="3BD0C85A" w14:textId="1D0F42E6" w:rsidR="00C864F0" w:rsidRPr="00DF1BD3" w:rsidRDefault="00C864F0" w:rsidP="00715D60">
            <w:r w:rsidRPr="00DF1BD3">
              <w:t>Extent of change is correctly identified on maps</w:t>
            </w:r>
            <w:r w:rsidR="0025589C">
              <w:t>:</w:t>
            </w:r>
          </w:p>
        </w:tc>
        <w:tc>
          <w:tcPr>
            <w:tcW w:w="1258" w:type="dxa"/>
          </w:tcPr>
          <w:p w14:paraId="53A2E86E" w14:textId="77777777" w:rsidR="00C864F0" w:rsidRPr="00DF1BD3" w:rsidRDefault="00C864F0" w:rsidP="00715D60"/>
        </w:tc>
        <w:tc>
          <w:tcPr>
            <w:tcW w:w="1260" w:type="dxa"/>
          </w:tcPr>
          <w:p w14:paraId="2BBBA598" w14:textId="77777777" w:rsidR="00C864F0" w:rsidRPr="00DF1BD3" w:rsidRDefault="00C864F0" w:rsidP="00715D60"/>
        </w:tc>
        <w:tc>
          <w:tcPr>
            <w:tcW w:w="4495" w:type="dxa"/>
          </w:tcPr>
          <w:p w14:paraId="58CC85B2" w14:textId="77777777" w:rsidR="00C864F0" w:rsidRPr="00DF1BD3" w:rsidRDefault="00C864F0" w:rsidP="00715D60"/>
        </w:tc>
      </w:tr>
      <w:tr w:rsidR="00C864F0" w:rsidRPr="00DF1BD3" w14:paraId="0FE4A23A" w14:textId="77777777" w:rsidTr="0025589C">
        <w:tc>
          <w:tcPr>
            <w:tcW w:w="2337" w:type="dxa"/>
          </w:tcPr>
          <w:p w14:paraId="47170DB1" w14:textId="21ACF94C" w:rsidR="00C864F0" w:rsidRPr="00DF1BD3" w:rsidRDefault="00C864F0" w:rsidP="00715D60">
            <w:r w:rsidRPr="00DF1BD3">
              <w:t>Address ranges confirmed</w:t>
            </w:r>
            <w:r w:rsidR="0025589C">
              <w:t>:</w:t>
            </w:r>
          </w:p>
        </w:tc>
        <w:tc>
          <w:tcPr>
            <w:tcW w:w="1258" w:type="dxa"/>
          </w:tcPr>
          <w:p w14:paraId="5A751C6F" w14:textId="77777777" w:rsidR="00C864F0" w:rsidRPr="00DF1BD3" w:rsidRDefault="00C864F0" w:rsidP="00715D60"/>
        </w:tc>
        <w:tc>
          <w:tcPr>
            <w:tcW w:w="1260" w:type="dxa"/>
          </w:tcPr>
          <w:p w14:paraId="59D0C60F" w14:textId="77777777" w:rsidR="00C864F0" w:rsidRPr="00DF1BD3" w:rsidRDefault="00C864F0" w:rsidP="00715D60"/>
        </w:tc>
        <w:tc>
          <w:tcPr>
            <w:tcW w:w="4495" w:type="dxa"/>
          </w:tcPr>
          <w:p w14:paraId="394B1154" w14:textId="77777777" w:rsidR="00C864F0" w:rsidRPr="00DF1BD3" w:rsidRDefault="00C864F0" w:rsidP="00715D60"/>
        </w:tc>
      </w:tr>
      <w:tr w:rsidR="00C864F0" w:rsidRPr="00DF1BD3" w14:paraId="6861732B" w14:textId="77777777" w:rsidTr="0025589C">
        <w:tc>
          <w:tcPr>
            <w:tcW w:w="2337" w:type="dxa"/>
          </w:tcPr>
          <w:p w14:paraId="51305553" w14:textId="693A2E42" w:rsidR="00C864F0" w:rsidRPr="00DF1BD3" w:rsidRDefault="00C864F0" w:rsidP="00715D60">
            <w:r w:rsidRPr="00DF1BD3">
              <w:t>Renumbering done if needed</w:t>
            </w:r>
            <w:r w:rsidR="0025589C">
              <w:t>:</w:t>
            </w:r>
            <w:r w:rsidRPr="00DF1BD3">
              <w:t xml:space="preserve"> </w:t>
            </w:r>
          </w:p>
        </w:tc>
        <w:tc>
          <w:tcPr>
            <w:tcW w:w="1258" w:type="dxa"/>
          </w:tcPr>
          <w:p w14:paraId="46462B37" w14:textId="77777777" w:rsidR="00C864F0" w:rsidRPr="00DF1BD3" w:rsidRDefault="00C864F0" w:rsidP="00715D60"/>
        </w:tc>
        <w:tc>
          <w:tcPr>
            <w:tcW w:w="1260" w:type="dxa"/>
          </w:tcPr>
          <w:p w14:paraId="0CF4C390" w14:textId="77777777" w:rsidR="00C864F0" w:rsidRPr="00DF1BD3" w:rsidRDefault="00C864F0" w:rsidP="00715D60"/>
        </w:tc>
        <w:tc>
          <w:tcPr>
            <w:tcW w:w="4495" w:type="dxa"/>
          </w:tcPr>
          <w:p w14:paraId="24FF11FA" w14:textId="77777777" w:rsidR="00C864F0" w:rsidRPr="00DF1BD3" w:rsidRDefault="00C864F0" w:rsidP="00715D60"/>
        </w:tc>
      </w:tr>
      <w:tr w:rsidR="00C864F0" w:rsidRPr="00DF1BD3" w14:paraId="401D3973" w14:textId="77777777" w:rsidTr="0025589C">
        <w:tc>
          <w:tcPr>
            <w:tcW w:w="2337" w:type="dxa"/>
          </w:tcPr>
          <w:p w14:paraId="7D8C202B" w14:textId="5B7B7E28" w:rsidR="00C864F0" w:rsidRPr="00DF1BD3" w:rsidRDefault="00C864F0" w:rsidP="00715D60">
            <w:r w:rsidRPr="00DF1BD3">
              <w:t>Approval/Denial</w:t>
            </w:r>
            <w:r w:rsidR="0025589C">
              <w:t>:</w:t>
            </w:r>
          </w:p>
        </w:tc>
        <w:tc>
          <w:tcPr>
            <w:tcW w:w="1258" w:type="dxa"/>
          </w:tcPr>
          <w:p w14:paraId="03BB12E0" w14:textId="77777777" w:rsidR="00C864F0" w:rsidRPr="00DF1BD3" w:rsidRDefault="00C864F0" w:rsidP="00715D60"/>
        </w:tc>
        <w:tc>
          <w:tcPr>
            <w:tcW w:w="1260" w:type="dxa"/>
          </w:tcPr>
          <w:p w14:paraId="3ACFDB97" w14:textId="77777777" w:rsidR="00C864F0" w:rsidRPr="00DF1BD3" w:rsidRDefault="00C864F0" w:rsidP="00715D60"/>
        </w:tc>
        <w:tc>
          <w:tcPr>
            <w:tcW w:w="4495" w:type="dxa"/>
          </w:tcPr>
          <w:p w14:paraId="5327FCE2" w14:textId="77777777" w:rsidR="00C864F0" w:rsidRPr="00DF1BD3" w:rsidRDefault="00C864F0" w:rsidP="00715D60"/>
        </w:tc>
      </w:tr>
      <w:tr w:rsidR="00C864F0" w:rsidRPr="00DF1BD3" w14:paraId="7D3A404A" w14:textId="77777777" w:rsidTr="0025589C">
        <w:tc>
          <w:tcPr>
            <w:tcW w:w="2337" w:type="dxa"/>
          </w:tcPr>
          <w:p w14:paraId="3C31D854" w14:textId="5ABAED13" w:rsidR="00C864F0" w:rsidRPr="00DF1BD3" w:rsidRDefault="00C864F0" w:rsidP="00715D60">
            <w:r w:rsidRPr="00DF1BD3">
              <w:t>Distribution to List (see below)</w:t>
            </w:r>
            <w:r w:rsidR="0025589C">
              <w:t>:</w:t>
            </w:r>
          </w:p>
        </w:tc>
        <w:tc>
          <w:tcPr>
            <w:tcW w:w="1258" w:type="dxa"/>
          </w:tcPr>
          <w:p w14:paraId="5F44E967" w14:textId="77777777" w:rsidR="00C864F0" w:rsidRPr="00DF1BD3" w:rsidRDefault="00C864F0" w:rsidP="00715D60"/>
        </w:tc>
        <w:tc>
          <w:tcPr>
            <w:tcW w:w="1260" w:type="dxa"/>
          </w:tcPr>
          <w:p w14:paraId="71BAFAEB" w14:textId="77777777" w:rsidR="00C864F0" w:rsidRPr="00DF1BD3" w:rsidRDefault="00C864F0" w:rsidP="00715D60"/>
        </w:tc>
        <w:tc>
          <w:tcPr>
            <w:tcW w:w="4495" w:type="dxa"/>
          </w:tcPr>
          <w:p w14:paraId="2D38F5CB" w14:textId="77777777" w:rsidR="00C864F0" w:rsidRPr="00DF1BD3" w:rsidRDefault="00C864F0" w:rsidP="00715D60"/>
        </w:tc>
      </w:tr>
    </w:tbl>
    <w:p w14:paraId="3EC14507" w14:textId="77777777" w:rsidR="00C864F0" w:rsidRPr="00DF1BD3" w:rsidRDefault="00C864F0" w:rsidP="00C864F0"/>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bottom w:w="29" w:type="dxa"/>
        </w:tblCellMar>
        <w:tblLook w:val="04A0" w:firstRow="1" w:lastRow="0" w:firstColumn="1" w:lastColumn="0" w:noHBand="0" w:noVBand="1"/>
      </w:tblPr>
      <w:tblGrid>
        <w:gridCol w:w="3394"/>
        <w:gridCol w:w="1551"/>
        <w:gridCol w:w="4405"/>
      </w:tblGrid>
      <w:tr w:rsidR="00C864F0" w14:paraId="6D242235" w14:textId="77777777" w:rsidTr="0025589C">
        <w:tc>
          <w:tcPr>
            <w:tcW w:w="3394" w:type="dxa"/>
            <w:shd w:val="clear" w:color="auto" w:fill="E7E6E6" w:themeFill="background2"/>
          </w:tcPr>
          <w:p w14:paraId="1781F7FC" w14:textId="77777777" w:rsidR="00C864F0" w:rsidRPr="0025589C" w:rsidRDefault="00C864F0" w:rsidP="0025589C">
            <w:pPr>
              <w:jc w:val="center"/>
              <w:rPr>
                <w:rFonts w:asciiTheme="majorHAnsi" w:hAnsiTheme="majorHAnsi" w:cstheme="majorHAnsi"/>
                <w:b/>
                <w:bCs/>
              </w:rPr>
            </w:pPr>
            <w:r w:rsidRPr="0025589C">
              <w:rPr>
                <w:rFonts w:asciiTheme="majorHAnsi" w:hAnsiTheme="majorHAnsi" w:cstheme="majorHAnsi"/>
                <w:b/>
                <w:bCs/>
              </w:rPr>
              <w:t>Documents:</w:t>
            </w:r>
          </w:p>
        </w:tc>
        <w:tc>
          <w:tcPr>
            <w:tcW w:w="1551" w:type="dxa"/>
            <w:shd w:val="clear" w:color="auto" w:fill="E7E6E6" w:themeFill="background2"/>
          </w:tcPr>
          <w:p w14:paraId="70133B3C" w14:textId="77777777" w:rsidR="00C864F0" w:rsidRPr="0025589C" w:rsidRDefault="00C864F0" w:rsidP="0025589C">
            <w:pPr>
              <w:jc w:val="center"/>
              <w:rPr>
                <w:rFonts w:asciiTheme="majorHAnsi" w:hAnsiTheme="majorHAnsi" w:cstheme="majorHAnsi"/>
                <w:b/>
                <w:bCs/>
              </w:rPr>
            </w:pPr>
            <w:r w:rsidRPr="0025589C">
              <w:rPr>
                <w:rFonts w:asciiTheme="majorHAnsi" w:hAnsiTheme="majorHAnsi" w:cstheme="majorHAnsi"/>
                <w:b/>
                <w:bCs/>
              </w:rPr>
              <w:t>Status</w:t>
            </w:r>
          </w:p>
        </w:tc>
        <w:tc>
          <w:tcPr>
            <w:tcW w:w="4405" w:type="dxa"/>
            <w:shd w:val="clear" w:color="auto" w:fill="E7E6E6" w:themeFill="background2"/>
          </w:tcPr>
          <w:p w14:paraId="2CD471F2" w14:textId="77777777" w:rsidR="00C864F0" w:rsidRPr="0025589C" w:rsidRDefault="00C864F0" w:rsidP="0025589C">
            <w:pPr>
              <w:jc w:val="center"/>
              <w:rPr>
                <w:rFonts w:asciiTheme="majorHAnsi" w:hAnsiTheme="majorHAnsi" w:cstheme="majorHAnsi"/>
                <w:b/>
                <w:bCs/>
              </w:rPr>
            </w:pPr>
            <w:r w:rsidRPr="0025589C">
              <w:rPr>
                <w:rFonts w:asciiTheme="majorHAnsi" w:hAnsiTheme="majorHAnsi" w:cstheme="majorHAnsi"/>
                <w:b/>
                <w:bCs/>
              </w:rPr>
              <w:t>File Name</w:t>
            </w:r>
          </w:p>
        </w:tc>
      </w:tr>
      <w:tr w:rsidR="00C864F0" w14:paraId="250EF533" w14:textId="77777777" w:rsidTr="0025589C">
        <w:tc>
          <w:tcPr>
            <w:tcW w:w="3394" w:type="dxa"/>
          </w:tcPr>
          <w:p w14:paraId="1E414E88" w14:textId="2D9240B7" w:rsidR="00C864F0" w:rsidRPr="00DF1BD3" w:rsidRDefault="00C864F0" w:rsidP="00715D60">
            <w:r w:rsidRPr="00DF1BD3">
              <w:t>Approved plan map</w:t>
            </w:r>
            <w:r w:rsidR="0025589C">
              <w:t>:</w:t>
            </w:r>
          </w:p>
        </w:tc>
        <w:tc>
          <w:tcPr>
            <w:tcW w:w="1551" w:type="dxa"/>
          </w:tcPr>
          <w:p w14:paraId="4A6E73E0" w14:textId="77777777" w:rsidR="00C864F0" w:rsidRDefault="00C864F0" w:rsidP="00715D60">
            <w:pPr>
              <w:rPr>
                <w:b/>
                <w:bCs/>
              </w:rPr>
            </w:pPr>
          </w:p>
        </w:tc>
        <w:tc>
          <w:tcPr>
            <w:tcW w:w="4405" w:type="dxa"/>
          </w:tcPr>
          <w:p w14:paraId="0A602242" w14:textId="77777777" w:rsidR="00C864F0" w:rsidRDefault="00C864F0" w:rsidP="00715D60">
            <w:pPr>
              <w:rPr>
                <w:b/>
                <w:bCs/>
              </w:rPr>
            </w:pPr>
          </w:p>
        </w:tc>
      </w:tr>
      <w:tr w:rsidR="00C864F0" w14:paraId="78972AD9" w14:textId="77777777" w:rsidTr="0025589C">
        <w:tc>
          <w:tcPr>
            <w:tcW w:w="3394" w:type="dxa"/>
          </w:tcPr>
          <w:p w14:paraId="49E17A59" w14:textId="2305C485" w:rsidR="00C864F0" w:rsidRPr="00DF1BD3" w:rsidRDefault="00C864F0" w:rsidP="00715D60">
            <w:r w:rsidRPr="00DF1BD3">
              <w:t>Written comments</w:t>
            </w:r>
            <w:r w:rsidR="0025589C">
              <w:t>:</w:t>
            </w:r>
          </w:p>
        </w:tc>
        <w:tc>
          <w:tcPr>
            <w:tcW w:w="1551" w:type="dxa"/>
          </w:tcPr>
          <w:p w14:paraId="6A1F737C" w14:textId="77777777" w:rsidR="00C864F0" w:rsidRDefault="00C864F0" w:rsidP="00715D60">
            <w:pPr>
              <w:rPr>
                <w:b/>
                <w:bCs/>
              </w:rPr>
            </w:pPr>
          </w:p>
        </w:tc>
        <w:tc>
          <w:tcPr>
            <w:tcW w:w="4405" w:type="dxa"/>
          </w:tcPr>
          <w:p w14:paraId="539E3D01" w14:textId="77777777" w:rsidR="00C864F0" w:rsidRDefault="00C864F0" w:rsidP="00715D60">
            <w:pPr>
              <w:rPr>
                <w:b/>
                <w:bCs/>
              </w:rPr>
            </w:pPr>
          </w:p>
        </w:tc>
      </w:tr>
      <w:tr w:rsidR="00C864F0" w14:paraId="17A36046" w14:textId="77777777" w:rsidTr="0025589C">
        <w:tc>
          <w:tcPr>
            <w:tcW w:w="3394" w:type="dxa"/>
          </w:tcPr>
          <w:p w14:paraId="5A53BEB7" w14:textId="443EBDA5" w:rsidR="00C864F0" w:rsidRPr="00DF1BD3" w:rsidRDefault="00C864F0" w:rsidP="00715D60">
            <w:r w:rsidRPr="00DF1BD3">
              <w:t>Other documents (specify)</w:t>
            </w:r>
            <w:r w:rsidR="0025589C">
              <w:t>:</w:t>
            </w:r>
          </w:p>
        </w:tc>
        <w:tc>
          <w:tcPr>
            <w:tcW w:w="1551" w:type="dxa"/>
          </w:tcPr>
          <w:p w14:paraId="59C8644C" w14:textId="77777777" w:rsidR="00C864F0" w:rsidRDefault="00C864F0" w:rsidP="00715D60">
            <w:pPr>
              <w:rPr>
                <w:b/>
                <w:bCs/>
              </w:rPr>
            </w:pPr>
          </w:p>
        </w:tc>
        <w:tc>
          <w:tcPr>
            <w:tcW w:w="4405" w:type="dxa"/>
          </w:tcPr>
          <w:p w14:paraId="77BC8E13" w14:textId="77777777" w:rsidR="00C864F0" w:rsidRDefault="00C864F0" w:rsidP="00715D60">
            <w:pPr>
              <w:rPr>
                <w:b/>
                <w:bCs/>
              </w:rPr>
            </w:pPr>
          </w:p>
        </w:tc>
      </w:tr>
    </w:tbl>
    <w:p w14:paraId="71B10A29" w14:textId="77777777" w:rsidR="00C864F0" w:rsidRDefault="00C864F0" w:rsidP="00C864F0">
      <w:pPr>
        <w:rPr>
          <w:b/>
          <w:bCs/>
        </w:rPr>
      </w:pPr>
    </w:p>
    <w:p w14:paraId="2FDFB198" w14:textId="77777777" w:rsidR="00C864F0" w:rsidRPr="00F60BD8" w:rsidRDefault="00C864F0" w:rsidP="00C864F0">
      <w:pPr>
        <w:rPr>
          <w:b/>
          <w:bCs/>
        </w:rPr>
      </w:pPr>
      <w:r w:rsidRPr="00F60BD8">
        <w:rPr>
          <w:b/>
          <w:bCs/>
        </w:rPr>
        <w:t>Distribution List:  (names of departments, email of individual to receive this information.  This should include Police, Fire, EMT, Assessor, Planning, Utilities, Public Works, Elections, Schools, Courts, Parks/Recreation, Waste Management, Post Office, etc. as locally appropriate.)  Street Signs need to be changed, notify Sign Shop or other agency that makes and installs street signs.</w:t>
      </w:r>
    </w:p>
    <w:p w14:paraId="33ACE0DF" w14:textId="77777777" w:rsidR="00C864F0" w:rsidRDefault="00C864F0" w:rsidP="00C864F0"/>
    <w:p w14:paraId="0A3B9DE3" w14:textId="77777777" w:rsidR="00C864F0" w:rsidRPr="00E00CBF" w:rsidRDefault="00C864F0" w:rsidP="00C864F0">
      <w:pPr>
        <w:rPr>
          <w:b/>
          <w:bCs/>
        </w:rPr>
      </w:pPr>
      <w:r w:rsidRPr="00DF1BD3">
        <w:t>All property owners affected by the change should be notified by mail and email of the change with an official letter (template provided).</w:t>
      </w:r>
    </w:p>
    <w:p w14:paraId="44FFCFC9" w14:textId="77777777" w:rsidR="00673238" w:rsidRDefault="00673238">
      <w:pPr>
        <w:sectPr w:rsidR="00673238" w:rsidSect="00BE66CB">
          <w:headerReference w:type="default" r:id="rId49"/>
          <w:footerReference w:type="default" r:id="rId50"/>
          <w:type w:val="evenPage"/>
          <w:pgSz w:w="12240" w:h="15840"/>
          <w:pgMar w:top="1440" w:right="1440" w:bottom="1440" w:left="1440" w:header="720" w:footer="720" w:gutter="0"/>
          <w:pgNumType w:start="0"/>
          <w:cols w:space="720"/>
          <w:titlePg/>
          <w:docGrid w:linePitch="360"/>
        </w:sectPr>
      </w:pPr>
    </w:p>
    <w:p w14:paraId="5469D6DD" w14:textId="56915A0A" w:rsidR="00784EEB" w:rsidRDefault="00162896" w:rsidP="00E27035">
      <w:pPr>
        <w:pStyle w:val="Chapter"/>
      </w:pPr>
      <w:r>
        <w:rPr>
          <w:noProof/>
        </w:rPr>
        <w:lastRenderedPageBreak/>
        <mc:AlternateContent>
          <mc:Choice Requires="wps">
            <w:drawing>
              <wp:anchor distT="45720" distB="45720" distL="114300" distR="114300" simplePos="0" relativeHeight="251719680" behindDoc="0" locked="0" layoutInCell="1" allowOverlap="1" wp14:anchorId="624917AF" wp14:editId="1EACD29F">
                <wp:simplePos x="0" y="0"/>
                <wp:positionH relativeFrom="column">
                  <wp:posOffset>-77273</wp:posOffset>
                </wp:positionH>
                <wp:positionV relativeFrom="page">
                  <wp:posOffset>3348507</wp:posOffset>
                </wp:positionV>
                <wp:extent cx="6035040" cy="361950"/>
                <wp:effectExtent l="0" t="0" r="22860" b="19050"/>
                <wp:wrapNone/>
                <wp:docPr id="1121304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61950"/>
                        </a:xfrm>
                        <a:prstGeom prst="rect">
                          <a:avLst/>
                        </a:prstGeom>
                        <a:solidFill>
                          <a:srgbClr val="FFE7E7"/>
                        </a:solidFill>
                        <a:ln w="12700">
                          <a:solidFill>
                            <a:srgbClr val="C00000"/>
                          </a:solidFill>
                          <a:miter lim="800000"/>
                          <a:headEnd/>
                          <a:tailEnd/>
                        </a:ln>
                      </wps:spPr>
                      <wps:txbx>
                        <w:txbxContent>
                          <w:p w14:paraId="6D180021" w14:textId="77777777" w:rsidR="00162896" w:rsidRPr="00162896" w:rsidRDefault="00162896" w:rsidP="00162896">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17AF" id="_x0000_s1042" type="#_x0000_t202" style="position:absolute;left:0;text-align:left;margin-left:-6.1pt;margin-top:263.65pt;width:475.2pt;height:28.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" fillcolor="#ffe7e7" strokecolor="#c00000" strokeweight="1pt">
                <v:textbox>
                  <w:txbxContent>
                    <w:p w14:paraId="6D180021" w14:textId="77777777" w:rsidR="00162896" w:rsidRPr="00162896" w:rsidRDefault="00162896" w:rsidP="00162896">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v:textbox>
                <w10:wrap anchory="page"/>
              </v:shape>
            </w:pict>
          </mc:Fallback>
        </mc:AlternateContent>
      </w:r>
      <w:r w:rsidR="00784EEB">
        <w:rPr>
          <w:noProof/>
        </w:rPr>
        <mc:AlternateContent>
          <mc:Choice Requires="wps">
            <w:drawing>
              <wp:anchor distT="45720" distB="45720" distL="114300" distR="114300" simplePos="0" relativeHeight="251685888" behindDoc="0" locked="0" layoutInCell="1" allowOverlap="1" wp14:anchorId="6CD9F450" wp14:editId="01112944">
                <wp:simplePos x="0" y="0"/>
                <wp:positionH relativeFrom="page">
                  <wp:posOffset>2578308</wp:posOffset>
                </wp:positionH>
                <wp:positionV relativeFrom="page">
                  <wp:posOffset>4422098</wp:posOffset>
                </wp:positionV>
                <wp:extent cx="2623820" cy="301625"/>
                <wp:effectExtent l="0" t="0" r="0" b="3175"/>
                <wp:wrapNone/>
                <wp:docPr id="1746458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01625"/>
                        </a:xfrm>
                        <a:prstGeom prst="rect">
                          <a:avLst/>
                        </a:prstGeom>
                        <a:noFill/>
                        <a:ln w="9525">
                          <a:noFill/>
                          <a:miter lim="800000"/>
                          <a:headEnd/>
                          <a:tailEnd/>
                        </a:ln>
                      </wps:spPr>
                      <wps:txbx>
                        <w:txbxContent>
                          <w:p w14:paraId="2CD8233A" w14:textId="2865AD58" w:rsidR="00673238" w:rsidRPr="0010215A" w:rsidRDefault="00673238" w:rsidP="00673238">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9F450" id="_x0000_s1043" type="#_x0000_t202" style="position:absolute;left:0;text-align:left;margin-left:203pt;margin-top:348.2pt;width:206.6pt;height:23.75pt;z-index:2516858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" filled="f" stroked="f">
                <v:textbox style="mso-fit-shape-to-text:t">
                  <w:txbxContent>
                    <w:p w14:paraId="2CD8233A" w14:textId="2865AD58" w:rsidR="00673238" w:rsidRPr="0010215A" w:rsidRDefault="00673238" w:rsidP="00673238">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v:textbox>
                <w10:wrap anchorx="page" anchory="page"/>
              </v:shape>
            </w:pict>
          </mc:Fallback>
        </mc:AlternateContent>
      </w:r>
      <w:r w:rsidR="00784EEB" w:rsidRPr="00081C20">
        <w:rPr>
          <w:noProof/>
        </w:rPr>
        <mc:AlternateContent>
          <mc:Choice Requires="wps">
            <w:drawing>
              <wp:anchor distT="0" distB="0" distL="114300" distR="114300" simplePos="0" relativeHeight="251684864" behindDoc="0" locked="0" layoutInCell="1" allowOverlap="1" wp14:anchorId="729CDA1C" wp14:editId="41DAC700">
                <wp:simplePos x="0" y="0"/>
                <wp:positionH relativeFrom="page">
                  <wp:posOffset>832579</wp:posOffset>
                </wp:positionH>
                <wp:positionV relativeFrom="page">
                  <wp:posOffset>3350926</wp:posOffset>
                </wp:positionV>
                <wp:extent cx="6035040" cy="1645920"/>
                <wp:effectExtent l="38100" t="38100" r="118110" b="106680"/>
                <wp:wrapNone/>
                <wp:docPr id="91101660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5040" cy="1645920"/>
                        </a:xfrm>
                        <a:prstGeom prst="rect">
                          <a:avLst/>
                        </a:prstGeom>
                        <a:solidFill>
                          <a:srgbClr val="44546A"/>
                        </a:solidFill>
                        <a:ln w="3175">
                          <a:solidFill>
                            <a:schemeClr val="tx1"/>
                          </a:solidFill>
                          <a:miter lim="800000"/>
                        </a:ln>
                        <a:effectLst>
                          <a:outerShdw blurRad="50800" dist="38100" dir="2700000" algn="tl" rotWithShape="0">
                            <a:prstClr val="black">
                              <a:alpha val="40000"/>
                            </a:prstClr>
                          </a:outerShdw>
                        </a:effectLst>
                      </wps:spPr>
                      <wps:txbx>
                        <w:txbxContent>
                          <w:p w14:paraId="7B4C2F90" w14:textId="77777777" w:rsidR="00C864F0" w:rsidRDefault="00673238" w:rsidP="00162896">
                            <w:pPr>
                              <w:spacing w:after="120"/>
                              <w:jc w:val="center"/>
                              <w:rPr>
                                <w:rFonts w:ascii="Book Antiqua" w:eastAsiaTheme="majorEastAsia" w:hAnsi="Book Antiqua" w:cstheme="majorBidi"/>
                                <w:b/>
                                <w:bCs/>
                                <w:color w:val="FFFFFF" w:themeColor="background1"/>
                                <w:kern w:val="24"/>
                                <w:sz w:val="48"/>
                                <w:szCs w:val="48"/>
                              </w:rPr>
                            </w:pPr>
                            <w:bookmarkStart w:id="173" w:name="ch_addrChngNotif"/>
                            <w:r w:rsidRPr="00673238">
                              <w:rPr>
                                <w:rFonts w:ascii="Book Antiqua" w:eastAsiaTheme="majorEastAsia" w:hAnsi="Book Antiqua" w:cstheme="majorBidi"/>
                                <w:b/>
                                <w:bCs/>
                                <w:color w:val="FFFFFF" w:themeColor="background1"/>
                                <w:kern w:val="24"/>
                                <w:sz w:val="48"/>
                                <w:szCs w:val="48"/>
                              </w:rPr>
                              <w:t>Address</w:t>
                            </w:r>
                            <w:r w:rsidR="003219E5">
                              <w:rPr>
                                <w:rFonts w:ascii="Book Antiqua" w:eastAsiaTheme="majorEastAsia" w:hAnsi="Book Antiqua" w:cstheme="majorBidi"/>
                                <w:b/>
                                <w:bCs/>
                                <w:color w:val="FFFFFF" w:themeColor="background1"/>
                                <w:kern w:val="24"/>
                                <w:sz w:val="48"/>
                                <w:szCs w:val="48"/>
                              </w:rPr>
                              <w:t xml:space="preserve"> Change</w:t>
                            </w:r>
                            <w:r w:rsidR="00C864F0">
                              <w:rPr>
                                <w:rFonts w:ascii="Book Antiqua" w:eastAsiaTheme="majorEastAsia" w:hAnsi="Book Antiqua" w:cstheme="majorBidi"/>
                                <w:b/>
                                <w:bCs/>
                                <w:color w:val="FFFFFF" w:themeColor="background1"/>
                                <w:kern w:val="24"/>
                                <w:sz w:val="48"/>
                                <w:szCs w:val="48"/>
                              </w:rPr>
                              <w:t xml:space="preserve"> </w:t>
                            </w:r>
                            <w:r w:rsidR="006D118C">
                              <w:rPr>
                                <w:rFonts w:ascii="Book Antiqua" w:eastAsiaTheme="majorEastAsia" w:hAnsi="Book Antiqua" w:cstheme="majorBidi"/>
                                <w:b/>
                                <w:bCs/>
                                <w:color w:val="FFFFFF" w:themeColor="background1"/>
                                <w:kern w:val="24"/>
                                <w:sz w:val="48"/>
                                <w:szCs w:val="48"/>
                              </w:rPr>
                              <w:t xml:space="preserve">Notification </w:t>
                            </w:r>
                          </w:p>
                          <w:bookmarkEnd w:id="173"/>
                          <w:p w14:paraId="1CFFB991" w14:textId="77777777" w:rsidR="00673238" w:rsidRPr="008A1101" w:rsidRDefault="00673238" w:rsidP="00162896">
                            <w:pPr>
                              <w:spacing w:after="120" w:line="216" w:lineRule="auto"/>
                              <w:jc w:val="center"/>
                              <w:rPr>
                                <w:rFonts w:asciiTheme="majorHAnsi" w:eastAsiaTheme="majorEastAsia" w:hAnsi="Calibri Light" w:cstheme="majorBidi"/>
                                <w:b/>
                                <w:bCs/>
                                <w:color w:val="404040"/>
                                <w:kern w:val="24"/>
                                <w:sz w:val="40"/>
                                <w:szCs w:val="40"/>
                              </w:rPr>
                            </w:pPr>
                          </w:p>
                        </w:txbxContent>
                      </wps:txbx>
                      <wps:bodyPr vert="horz" wrap="square" lIns="91440" tIns="2743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9CDA1C" id="_x0000_s1044" style="position:absolute;left:0;text-align:left;margin-left:65.55pt;margin-top:263.85pt;width:475.2pt;height:129.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" fillcolor="#44546a" strokecolor="black [3213]" strokeweight=".25pt">
                <v:shadow on="t" color="black" opacity="26214f" origin="-.5,-.5" offset=".74836mm,.74836mm"/>
                <v:path arrowok="t"/>
                <o:lock v:ext="edit" grouping="t"/>
                <v:textbox inset=",21.6pt">
                  <w:txbxContent>
                    <w:p w14:paraId="7B4C2F90" w14:textId="77777777" w:rsidR="00C864F0" w:rsidRDefault="00673238" w:rsidP="00162896">
                      <w:pPr>
                        <w:spacing w:after="120"/>
                        <w:jc w:val="center"/>
                        <w:rPr>
                          <w:rFonts w:ascii="Book Antiqua" w:eastAsiaTheme="majorEastAsia" w:hAnsi="Book Antiqua" w:cstheme="majorBidi"/>
                          <w:b/>
                          <w:bCs/>
                          <w:color w:val="FFFFFF" w:themeColor="background1"/>
                          <w:kern w:val="24"/>
                          <w:sz w:val="48"/>
                          <w:szCs w:val="48"/>
                        </w:rPr>
                      </w:pPr>
                      <w:bookmarkStart w:id="174" w:name="ch_addrChngNotif"/>
                      <w:r w:rsidRPr="00673238">
                        <w:rPr>
                          <w:rFonts w:ascii="Book Antiqua" w:eastAsiaTheme="majorEastAsia" w:hAnsi="Book Antiqua" w:cstheme="majorBidi"/>
                          <w:b/>
                          <w:bCs/>
                          <w:color w:val="FFFFFF" w:themeColor="background1"/>
                          <w:kern w:val="24"/>
                          <w:sz w:val="48"/>
                          <w:szCs w:val="48"/>
                        </w:rPr>
                        <w:t>Address</w:t>
                      </w:r>
                      <w:r w:rsidR="003219E5">
                        <w:rPr>
                          <w:rFonts w:ascii="Book Antiqua" w:eastAsiaTheme="majorEastAsia" w:hAnsi="Book Antiqua" w:cstheme="majorBidi"/>
                          <w:b/>
                          <w:bCs/>
                          <w:color w:val="FFFFFF" w:themeColor="background1"/>
                          <w:kern w:val="24"/>
                          <w:sz w:val="48"/>
                          <w:szCs w:val="48"/>
                        </w:rPr>
                        <w:t xml:space="preserve"> Change</w:t>
                      </w:r>
                      <w:r w:rsidR="00C864F0">
                        <w:rPr>
                          <w:rFonts w:ascii="Book Antiqua" w:eastAsiaTheme="majorEastAsia" w:hAnsi="Book Antiqua" w:cstheme="majorBidi"/>
                          <w:b/>
                          <w:bCs/>
                          <w:color w:val="FFFFFF" w:themeColor="background1"/>
                          <w:kern w:val="24"/>
                          <w:sz w:val="48"/>
                          <w:szCs w:val="48"/>
                        </w:rPr>
                        <w:t xml:space="preserve"> </w:t>
                      </w:r>
                      <w:r w:rsidR="006D118C">
                        <w:rPr>
                          <w:rFonts w:ascii="Book Antiqua" w:eastAsiaTheme="majorEastAsia" w:hAnsi="Book Antiqua" w:cstheme="majorBidi"/>
                          <w:b/>
                          <w:bCs/>
                          <w:color w:val="FFFFFF" w:themeColor="background1"/>
                          <w:kern w:val="24"/>
                          <w:sz w:val="48"/>
                          <w:szCs w:val="48"/>
                        </w:rPr>
                        <w:t xml:space="preserve">Notification </w:t>
                      </w:r>
                    </w:p>
                    <w:bookmarkEnd w:id="174"/>
                    <w:p w14:paraId="1CFFB991" w14:textId="77777777" w:rsidR="00673238" w:rsidRPr="008A1101" w:rsidRDefault="00673238" w:rsidP="00162896">
                      <w:pPr>
                        <w:spacing w:after="120" w:line="216" w:lineRule="auto"/>
                        <w:jc w:val="center"/>
                        <w:rPr>
                          <w:rFonts w:asciiTheme="majorHAnsi" w:eastAsiaTheme="majorEastAsia" w:hAnsi="Calibri Light" w:cstheme="majorBidi"/>
                          <w:b/>
                          <w:bCs/>
                          <w:color w:val="404040"/>
                          <w:kern w:val="24"/>
                          <w:sz w:val="40"/>
                          <w:szCs w:val="40"/>
                        </w:rPr>
                      </w:pPr>
                    </w:p>
                  </w:txbxContent>
                </v:textbox>
                <w10:wrap anchorx="page" anchory="page"/>
              </v:rect>
            </w:pict>
          </mc:Fallback>
        </mc:AlternateContent>
      </w:r>
      <w:r w:rsidR="0046783A">
        <w:t>Address Change Notification</w:t>
      </w:r>
      <w:r w:rsidR="00784EEB">
        <w:br w:type="page"/>
      </w:r>
    </w:p>
    <w:sdt>
      <w:sdtPr>
        <w:rPr>
          <w:b/>
          <w:bCs/>
          <w:color w:val="000000" w:themeColor="text1"/>
        </w:rPr>
        <w:alias w:val="Name of Local Government"/>
        <w:tag w:val="Name of Local Government"/>
        <w:id w:val="1201593826"/>
        <w:placeholder>
          <w:docPart w:val="8CACDDBFF21240A5B1614FE02DA51CE1"/>
        </w:placeholder>
        <w:showingPlcHdr/>
        <w15:color w:val="FF0000"/>
      </w:sdtPr>
      <w:sdtEndPr>
        <w:rPr>
          <w:b w:val="0"/>
          <w:bCs w:val="0"/>
          <w:color w:val="auto"/>
        </w:rPr>
      </w:sdtEndPr>
      <w:sdtContent>
        <w:p w14:paraId="705CBAD7" w14:textId="43D3EAF1" w:rsidR="00C864F0" w:rsidRDefault="00ED722F" w:rsidP="00C864F0">
          <w:r w:rsidRPr="00C864F0">
            <w:rPr>
              <w:rStyle w:val="PlaceholderText"/>
              <w:highlight w:val="yellow"/>
            </w:rPr>
            <w:t>Click or tap here to enter text.</w:t>
          </w:r>
        </w:p>
      </w:sdtContent>
    </w:sdt>
    <w:p w14:paraId="53ED08ED" w14:textId="77777777" w:rsidR="004F07A0" w:rsidRDefault="004F07A0" w:rsidP="00C864F0"/>
    <w:p w14:paraId="3078CEE1" w14:textId="6DCC5BDC" w:rsidR="00C864F0" w:rsidRPr="004F07A0" w:rsidRDefault="00C864F0" w:rsidP="00C864F0">
      <w:pPr>
        <w:rPr>
          <w:b/>
          <w:bCs/>
        </w:rPr>
      </w:pPr>
      <w:r w:rsidRPr="004F07A0">
        <w:rPr>
          <w:b/>
          <w:bCs/>
        </w:rPr>
        <w:t>Notice of Address Number or Street Name Change</w:t>
      </w:r>
    </w:p>
    <w:p w14:paraId="25A5627C" w14:textId="77777777" w:rsidR="00C864F0" w:rsidRDefault="00C864F0" w:rsidP="00C864F0"/>
    <w:sdt>
      <w:sdtPr>
        <w:alias w:val="Today's Date"/>
        <w:tag w:val="Today's Date"/>
        <w:id w:val="-562099700"/>
        <w:placeholder>
          <w:docPart w:val="B41EB8F67B3F4A15B9BD70B7EDD0DC2D"/>
        </w:placeholder>
        <w15:color w:val="FF0000"/>
      </w:sdtPr>
      <w:sdtEndPr/>
      <w:sdtContent>
        <w:sdt>
          <w:sdtPr>
            <w:id w:val="751934415"/>
            <w:placeholder>
              <w:docPart w:val="DefaultPlaceholder_-1854013437"/>
            </w:placeholder>
            <w:showingPlcHdr/>
            <w:date>
              <w:dateFormat w:val="M/d/yyyy"/>
              <w:lid w:val="en-US"/>
              <w:storeMappedDataAs w:val="dateTime"/>
              <w:calendar w:val="gregorian"/>
            </w:date>
          </w:sdtPr>
          <w:sdtEndPr/>
          <w:sdtContent>
            <w:p w14:paraId="6C1B0AE2" w14:textId="1FEBB30B" w:rsidR="00972825" w:rsidRDefault="00CB65E1" w:rsidP="00C864F0">
              <w:r w:rsidRPr="00CB65E1">
                <w:rPr>
                  <w:rStyle w:val="PlaceholderText"/>
                  <w:highlight w:val="yellow"/>
                </w:rPr>
                <w:t>Click or tap to enter a date.</w:t>
              </w:r>
            </w:p>
          </w:sdtContent>
        </w:sdt>
      </w:sdtContent>
    </w:sdt>
    <w:p w14:paraId="2D03D8CB" w14:textId="77777777" w:rsidR="00972825" w:rsidRDefault="00972825" w:rsidP="00C864F0"/>
    <w:p w14:paraId="42D1356F" w14:textId="12CE6BAC" w:rsidR="00C864F0" w:rsidRDefault="00C864F0" w:rsidP="00C864F0">
      <w:r>
        <w:t xml:space="preserve">Dear  </w:t>
      </w:r>
      <w:sdt>
        <w:sdtPr>
          <w:alias w:val="Name of Resident"/>
          <w:tag w:val="Name of Resident"/>
          <w:id w:val="933252425"/>
          <w:placeholder>
            <w:docPart w:val="29CB7BBAD1414A959C2D6B3EAC4C8A0E"/>
          </w:placeholder>
          <w15:color w:val="FF0000"/>
        </w:sdtPr>
        <w:sdtEndPr/>
        <w:sdtContent>
          <w:r w:rsidR="008D01CB">
            <w:t>Resident</w:t>
          </w:r>
        </w:sdtContent>
      </w:sdt>
      <w:r>
        <w:t>:</w:t>
      </w:r>
    </w:p>
    <w:p w14:paraId="6EFBC361" w14:textId="77777777" w:rsidR="00C864F0" w:rsidRDefault="00C864F0" w:rsidP="00C864F0"/>
    <w:p w14:paraId="4B835B32" w14:textId="3462895F" w:rsidR="00C864F0" w:rsidRDefault="00C864F0" w:rsidP="00C864F0">
      <w:r>
        <w:t>This is to notify you, as the property owner of property previously addressed as</w:t>
      </w:r>
      <w:r w:rsidR="004F07A0">
        <w:t xml:space="preserve"> </w:t>
      </w:r>
      <w:sdt>
        <w:sdtPr>
          <w:alias w:val="Original Address"/>
          <w:tag w:val="Original Address"/>
          <w:id w:val="1001087444"/>
          <w:placeholder>
            <w:docPart w:val="B423E168F09F4592BEC25861687FC0B3"/>
          </w:placeholder>
          <w:showingPlcHdr/>
          <w15:color w:val="FF0000"/>
        </w:sdtPr>
        <w:sdtEndPr/>
        <w:sdtContent>
          <w:r w:rsidR="004F07A0" w:rsidRPr="004F07A0">
            <w:rPr>
              <w:rStyle w:val="PlaceholderText"/>
              <w:highlight w:val="yellow"/>
            </w:rPr>
            <w:t>Click or tap here to enter text.</w:t>
          </w:r>
        </w:sdtContent>
      </w:sdt>
      <w:r>
        <w:t xml:space="preserve">, </w:t>
      </w:r>
      <w:sdt>
        <w:sdtPr>
          <w:alias w:val="Jurisdiction"/>
          <w:id w:val="-533187093"/>
          <w:placeholder>
            <w:docPart w:val="5EDB0575FBD24003A86CBD77EF5DF9E1"/>
          </w:placeholder>
          <w:showingPlcHdr/>
          <w15:color w:val="FF0000"/>
        </w:sdtPr>
        <w:sdtEndPr/>
        <w:sdtContent>
          <w:r w:rsidR="004F07A0" w:rsidRPr="004F07A0">
            <w:rPr>
              <w:rStyle w:val="PlaceholderText"/>
              <w:highlight w:val="yellow"/>
            </w:rPr>
            <w:t>Click or tap here to enter text.</w:t>
          </w:r>
        </w:sdtContent>
      </w:sdt>
      <w:r>
        <w:t>, New Mexico, that the address and/or street name identifying your property has been changed.</w:t>
      </w:r>
    </w:p>
    <w:p w14:paraId="094E69DB" w14:textId="77777777" w:rsidR="00C864F0" w:rsidRDefault="00C864F0" w:rsidP="00C864F0"/>
    <w:p w14:paraId="203F9E1F" w14:textId="2AC90347" w:rsidR="00C864F0" w:rsidRDefault="00C864F0" w:rsidP="00C864F0">
      <w:r>
        <w:t xml:space="preserve">Your new address is </w:t>
      </w:r>
      <w:sdt>
        <w:sdtPr>
          <w:alias w:val="New Address"/>
          <w:tag w:val="New Address"/>
          <w:id w:val="380839586"/>
          <w:placeholder>
            <w:docPart w:val="CDB86D4FBA144B798D832071BB00CF17"/>
          </w:placeholder>
          <w:showingPlcHdr/>
          <w15:color w:val="FF0000"/>
        </w:sdtPr>
        <w:sdtEndPr/>
        <w:sdtContent>
          <w:r w:rsidR="004F07A0" w:rsidRPr="004F07A0">
            <w:rPr>
              <w:rStyle w:val="PlaceholderText"/>
              <w:highlight w:val="yellow"/>
            </w:rPr>
            <w:t>Click or tap here to enter text.</w:t>
          </w:r>
        </w:sdtContent>
      </w:sdt>
    </w:p>
    <w:p w14:paraId="43A1E181" w14:textId="1E4750EB" w:rsidR="00C864F0" w:rsidRDefault="00C864F0" w:rsidP="00C864F0">
      <w:r>
        <w:t xml:space="preserve">It will be effective as of </w:t>
      </w:r>
      <w:sdt>
        <w:sdtPr>
          <w:alias w:val="Effective Date"/>
          <w:tag w:val="Effective Date"/>
          <w:id w:val="-1063249265"/>
          <w:placeholder>
            <w:docPart w:val="A718674208544FF38C0581CA1D01163A"/>
          </w:placeholder>
          <w:showingPlcHdr/>
          <w15:color w:val="FF0000"/>
        </w:sdtPr>
        <w:sdtEndPr/>
        <w:sdtContent>
          <w:r w:rsidR="004F07A0" w:rsidRPr="004F07A0">
            <w:rPr>
              <w:rStyle w:val="PlaceholderText"/>
              <w:highlight w:val="yellow"/>
            </w:rPr>
            <w:t>Click or tap here to enter text.</w:t>
          </w:r>
        </w:sdtContent>
      </w:sdt>
    </w:p>
    <w:p w14:paraId="3454EE53" w14:textId="77777777" w:rsidR="00C864F0" w:rsidRDefault="00C864F0" w:rsidP="00C864F0"/>
    <w:p w14:paraId="3947C589" w14:textId="6059DDF0" w:rsidR="00C864F0" w:rsidRDefault="00C864F0" w:rsidP="00C864F0">
      <w:r>
        <w:t xml:space="preserve">We have notified all </w:t>
      </w:r>
      <w:sdt>
        <w:sdtPr>
          <w:alias w:val="Name of Local Government"/>
          <w:tag w:val="Name of Local Government"/>
          <w:id w:val="-313955734"/>
          <w:placeholder>
            <w:docPart w:val="A6C8EE43A1364E22ACD12CF4DDD143FC"/>
          </w:placeholder>
          <w:showingPlcHdr/>
          <w15:color w:val="FF0000"/>
        </w:sdtPr>
        <w:sdtEndPr/>
        <w:sdtContent>
          <w:r w:rsidR="004F07A0" w:rsidRPr="004F07A0">
            <w:rPr>
              <w:rStyle w:val="PlaceholderText"/>
              <w:highlight w:val="yellow"/>
            </w:rPr>
            <w:t>Click or tap here to enter text.</w:t>
          </w:r>
        </w:sdtContent>
      </w:sdt>
      <w:r w:rsidR="004F07A0">
        <w:t xml:space="preserve"> </w:t>
      </w:r>
      <w:r>
        <w:t xml:space="preserve">departments of this change, as well as the U.S. Post Office, and public utility companies serving this area.  Please be sure to let your personal correspondents know of this change so that your mail and packages can be delivered correctly.  </w:t>
      </w:r>
    </w:p>
    <w:p w14:paraId="1171FB61" w14:textId="77777777" w:rsidR="00C864F0" w:rsidRDefault="00C864F0" w:rsidP="00C864F0"/>
    <w:p w14:paraId="5CC56D36" w14:textId="36EB1150" w:rsidR="00C864F0" w:rsidRDefault="00C864F0" w:rsidP="00C864F0">
      <w:r>
        <w:t xml:space="preserve">If you have any questions about this change, please contact </w:t>
      </w:r>
      <w:sdt>
        <w:sdtPr>
          <w:alias w:val="Addressing Department"/>
          <w:id w:val="120818783"/>
          <w:placeholder>
            <w:docPart w:val="F8757AAD7B2949918C016299EE854694"/>
          </w:placeholder>
          <w:showingPlcHdr/>
          <w15:color w:val="FF0000"/>
        </w:sdtPr>
        <w:sdtEndPr/>
        <w:sdtContent>
          <w:r w:rsidR="00F75382" w:rsidRPr="00F75382">
            <w:rPr>
              <w:rStyle w:val="PlaceholderText"/>
              <w:highlight w:val="yellow"/>
            </w:rPr>
            <w:t>Click or tap here to enter text.</w:t>
          </w:r>
        </w:sdtContent>
      </w:sdt>
      <w:r w:rsidR="00F75382">
        <w:t xml:space="preserve"> </w:t>
      </w:r>
      <w:r>
        <w:t xml:space="preserve">at </w:t>
      </w:r>
      <w:sdt>
        <w:sdtPr>
          <w:alias w:val="Phone Number"/>
          <w:tag w:val="Phone Number"/>
          <w:id w:val="-102423874"/>
          <w:placeholder>
            <w:docPart w:val="5BEAD3577D814BEF859777A457418FAC"/>
          </w:placeholder>
          <w:showingPlcHdr/>
          <w15:color w:val="FF0000"/>
        </w:sdtPr>
        <w:sdtEndPr/>
        <w:sdtContent>
          <w:r w:rsidR="00F75382" w:rsidRPr="00F75382">
            <w:rPr>
              <w:rStyle w:val="PlaceholderText"/>
              <w:highlight w:val="yellow"/>
            </w:rPr>
            <w:t>Click or tap here to enter text.</w:t>
          </w:r>
        </w:sdtContent>
      </w:sdt>
      <w:r w:rsidR="00F75382">
        <w:t xml:space="preserve"> </w:t>
      </w:r>
      <w:r w:rsidR="00972825">
        <w:t>o</w:t>
      </w:r>
      <w:r>
        <w:t>r</w:t>
      </w:r>
      <w:r w:rsidR="00972825">
        <w:t xml:space="preserve"> </w:t>
      </w:r>
      <w:sdt>
        <w:sdtPr>
          <w:alias w:val="Email"/>
          <w:tag w:val="Email"/>
          <w:id w:val="1960291688"/>
          <w:placeholder>
            <w:docPart w:val="8184763A0D9C4F869E44B34C2DC06BE9"/>
          </w:placeholder>
          <w:showingPlcHdr/>
          <w15:color w:val="FF0000"/>
        </w:sdtPr>
        <w:sdtEndPr/>
        <w:sdtContent>
          <w:r w:rsidR="00F75382" w:rsidRPr="00F75382">
            <w:rPr>
              <w:rStyle w:val="PlaceholderText"/>
              <w:highlight w:val="yellow"/>
            </w:rPr>
            <w:t>Click or tap here to enter text.</w:t>
          </w:r>
        </w:sdtContent>
      </w:sdt>
      <w:r>
        <w:t xml:space="preserve">.  </w:t>
      </w:r>
    </w:p>
    <w:p w14:paraId="1CFB9A91" w14:textId="77777777" w:rsidR="00C864F0" w:rsidRDefault="00C864F0" w:rsidP="00C864F0"/>
    <w:p w14:paraId="7B65805E" w14:textId="77777777" w:rsidR="00C864F0" w:rsidRDefault="00C864F0" w:rsidP="00C864F0">
      <w:r>
        <w:t>Thank you.</w:t>
      </w:r>
    </w:p>
    <w:p w14:paraId="7FFA923A" w14:textId="77777777" w:rsidR="00C864F0" w:rsidRDefault="00C864F0" w:rsidP="00C864F0"/>
    <w:p w14:paraId="4AC8B37B" w14:textId="77777777" w:rsidR="00C864F0" w:rsidRDefault="00C864F0" w:rsidP="00C864F0"/>
    <w:sdt>
      <w:sdtPr>
        <w:alias w:val="Name of Official"/>
        <w:tag w:val="Name of Official"/>
        <w:id w:val="144640312"/>
        <w:placeholder>
          <w:docPart w:val="38E1C59CCEF44AC591AFD6EAFEED138B"/>
        </w:placeholder>
        <w:showingPlcHdr/>
        <w15:color w:val="FF0000"/>
      </w:sdtPr>
      <w:sdtEndPr/>
      <w:sdtContent>
        <w:p w14:paraId="2AAD106E" w14:textId="71902AC7" w:rsidR="00BE1286" w:rsidRDefault="00BE1286" w:rsidP="00C864F0">
          <w:r w:rsidRPr="00BE1286">
            <w:rPr>
              <w:rStyle w:val="PlaceholderText"/>
              <w:highlight w:val="yellow"/>
            </w:rPr>
            <w:t>Click or tap here to enter text.</w:t>
          </w:r>
        </w:p>
      </w:sdtContent>
    </w:sdt>
    <w:sdt>
      <w:sdtPr>
        <w:alias w:val="Title"/>
        <w:tag w:val="Title"/>
        <w:id w:val="-416253550"/>
        <w:placeholder>
          <w:docPart w:val="6BB7CB7F5B13474DB34ADFD6FE1672F2"/>
        </w:placeholder>
        <w:showingPlcHdr/>
        <w15:color w:val="FF0000"/>
      </w:sdtPr>
      <w:sdtEndPr/>
      <w:sdtContent>
        <w:p w14:paraId="4A86E087" w14:textId="1DF2177C" w:rsidR="00BE1286" w:rsidRDefault="00BE1286" w:rsidP="00C864F0">
          <w:r w:rsidRPr="00BE1286">
            <w:rPr>
              <w:rStyle w:val="PlaceholderText"/>
              <w:highlight w:val="yellow"/>
            </w:rPr>
            <w:t>Click or tap here to enter text.</w:t>
          </w:r>
        </w:p>
      </w:sdtContent>
    </w:sdt>
    <w:sdt>
      <w:sdtPr>
        <w:alias w:val="Name of Local Government/Department"/>
        <w:tag w:val="Name of Local Government/Department"/>
        <w:id w:val="1842657212"/>
        <w:placeholder>
          <w:docPart w:val="3D6587BF07C44BDD8DC064E840D86CE9"/>
        </w:placeholder>
        <w:showingPlcHdr/>
        <w15:color w:val="FF0000"/>
      </w:sdtPr>
      <w:sdtEndPr/>
      <w:sdtContent>
        <w:p w14:paraId="5F432EAC" w14:textId="060FDFC9" w:rsidR="00C864F0" w:rsidRDefault="00BE1286" w:rsidP="00C864F0">
          <w:r w:rsidRPr="00BE1286">
            <w:rPr>
              <w:rStyle w:val="PlaceholderText"/>
              <w:highlight w:val="yellow"/>
            </w:rPr>
            <w:t>Click or tap here to enter text.</w:t>
          </w:r>
        </w:p>
      </w:sdtContent>
    </w:sdt>
    <w:p w14:paraId="7F781A06" w14:textId="219A59E7" w:rsidR="00FF110F" w:rsidRPr="0034100F" w:rsidRDefault="00FF110F" w:rsidP="003A5398">
      <w:r>
        <w:br w:type="page"/>
      </w:r>
    </w:p>
    <w:p w14:paraId="262A188C" w14:textId="77777777" w:rsidR="00954A34" w:rsidRDefault="00954A34">
      <w:pPr>
        <w:sectPr w:rsidR="00954A34" w:rsidSect="00BE66CB">
          <w:headerReference w:type="default" r:id="rId51"/>
          <w:footerReference w:type="default" r:id="rId52"/>
          <w:pgSz w:w="12240" w:h="15840"/>
          <w:pgMar w:top="1440" w:right="1440" w:bottom="1440" w:left="1440" w:header="720" w:footer="720" w:gutter="0"/>
          <w:pgNumType w:start="1"/>
          <w:cols w:space="720"/>
          <w:docGrid w:linePitch="360"/>
        </w:sectPr>
      </w:pPr>
    </w:p>
    <w:p w14:paraId="46BE4112" w14:textId="199B707B" w:rsidR="00954A34" w:rsidRDefault="00954A34" w:rsidP="00E27035">
      <w:pPr>
        <w:pStyle w:val="Chapter"/>
      </w:pPr>
      <w:r>
        <w:rPr>
          <w:noProof/>
        </w:rPr>
        <w:lastRenderedPageBreak/>
        <mc:AlternateContent>
          <mc:Choice Requires="wps">
            <w:drawing>
              <wp:anchor distT="45720" distB="45720" distL="114300" distR="114300" simplePos="0" relativeHeight="251708416" behindDoc="0" locked="0" layoutInCell="1" allowOverlap="1" wp14:anchorId="6655EED5" wp14:editId="6B50ACD8">
                <wp:simplePos x="0" y="0"/>
                <wp:positionH relativeFrom="page">
                  <wp:posOffset>2569779</wp:posOffset>
                </wp:positionH>
                <wp:positionV relativeFrom="page">
                  <wp:posOffset>4430110</wp:posOffset>
                </wp:positionV>
                <wp:extent cx="2623820" cy="301625"/>
                <wp:effectExtent l="0" t="0" r="0" b="3175"/>
                <wp:wrapNone/>
                <wp:docPr id="1238318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01625"/>
                        </a:xfrm>
                        <a:prstGeom prst="rect">
                          <a:avLst/>
                        </a:prstGeom>
                        <a:noFill/>
                        <a:ln w="9525">
                          <a:noFill/>
                          <a:miter lim="800000"/>
                          <a:headEnd/>
                          <a:tailEnd/>
                        </a:ln>
                      </wps:spPr>
                      <wps:txbx>
                        <w:txbxContent>
                          <w:p w14:paraId="421052E1" w14:textId="2B2EE043" w:rsidR="00954A34" w:rsidRPr="0010215A" w:rsidRDefault="00954A34" w:rsidP="00954A34">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5EED5" id="_x0000_s1045" type="#_x0000_t202" style="position:absolute;left:0;text-align:left;margin-left:202.35pt;margin-top:348.85pt;width:206.6pt;height:23.75pt;z-index:2517084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" filled="f" stroked="f">
                <v:textbox style="mso-fit-shape-to-text:t">
                  <w:txbxContent>
                    <w:p w14:paraId="421052E1" w14:textId="2B2EE043" w:rsidR="00954A34" w:rsidRPr="0010215A" w:rsidRDefault="00954A34" w:rsidP="00954A34">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v:textbox>
                <w10:wrap anchorx="page" anchory="page"/>
              </v:shape>
            </w:pict>
          </mc:Fallback>
        </mc:AlternateContent>
      </w:r>
      <w:r w:rsidRPr="00081C20">
        <w:rPr>
          <w:noProof/>
        </w:rPr>
        <mc:AlternateContent>
          <mc:Choice Requires="wps">
            <w:drawing>
              <wp:anchor distT="0" distB="0" distL="114300" distR="114300" simplePos="0" relativeHeight="251706368" behindDoc="0" locked="0" layoutInCell="1" allowOverlap="1" wp14:anchorId="3A067D5F" wp14:editId="50551698">
                <wp:simplePos x="0" y="0"/>
                <wp:positionH relativeFrom="page">
                  <wp:posOffset>826376</wp:posOffset>
                </wp:positionH>
                <wp:positionV relativeFrom="page">
                  <wp:posOffset>3364624</wp:posOffset>
                </wp:positionV>
                <wp:extent cx="6035040" cy="1645920"/>
                <wp:effectExtent l="38100" t="38100" r="118110" b="106680"/>
                <wp:wrapNone/>
                <wp:docPr id="96835523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5040" cy="1645920"/>
                        </a:xfrm>
                        <a:prstGeom prst="rect">
                          <a:avLst/>
                        </a:prstGeom>
                        <a:solidFill>
                          <a:srgbClr val="44546A"/>
                        </a:solidFill>
                        <a:ln w="3175">
                          <a:solidFill>
                            <a:schemeClr val="tx1"/>
                          </a:solidFill>
                          <a:miter lim="800000"/>
                        </a:ln>
                        <a:effectLst>
                          <a:outerShdw blurRad="50800" dist="38100" dir="2700000" algn="tl" rotWithShape="0">
                            <a:prstClr val="black">
                              <a:alpha val="40000"/>
                            </a:prstClr>
                          </a:outerShdw>
                        </a:effectLst>
                      </wps:spPr>
                      <wps:txbx>
                        <w:txbxContent>
                          <w:p w14:paraId="1F8A43AA" w14:textId="1B546310" w:rsidR="00954A34" w:rsidRPr="0046783A" w:rsidRDefault="00954A34" w:rsidP="0046783A">
                            <w:pPr>
                              <w:pStyle w:val="Heading1"/>
                            </w:pPr>
                            <w:bookmarkStart w:id="175" w:name="ch_mouOvervw"/>
                            <w:r w:rsidRPr="0046783A">
                              <w:t>Addressing MOU</w:t>
                            </w:r>
                            <w:r w:rsidR="006E4C45" w:rsidRPr="0046783A">
                              <w:t xml:space="preserve"> Overview</w:t>
                            </w:r>
                          </w:p>
                          <w:bookmarkEnd w:id="175"/>
                          <w:p w14:paraId="0FC63C7F" w14:textId="77777777" w:rsidR="006E4C45" w:rsidRPr="008A1101" w:rsidRDefault="006E4C45" w:rsidP="006E4C45">
                            <w:pPr>
                              <w:spacing w:after="120"/>
                              <w:jc w:val="center"/>
                              <w:rPr>
                                <w:rFonts w:ascii="Book Antiqua" w:eastAsiaTheme="majorEastAsia" w:hAnsi="Book Antiqua" w:cstheme="majorBidi"/>
                                <w:b/>
                                <w:bCs/>
                                <w:color w:val="FFFFFF" w:themeColor="background1"/>
                                <w:kern w:val="24"/>
                                <w:sz w:val="48"/>
                                <w:szCs w:val="48"/>
                              </w:rPr>
                            </w:pPr>
                          </w:p>
                          <w:p w14:paraId="16529937" w14:textId="77777777" w:rsidR="00954A34" w:rsidRPr="008A1101" w:rsidRDefault="00954A34" w:rsidP="00954A34">
                            <w:pPr>
                              <w:spacing w:line="216" w:lineRule="auto"/>
                              <w:jc w:val="center"/>
                              <w:rPr>
                                <w:rFonts w:asciiTheme="majorHAnsi" w:eastAsiaTheme="majorEastAsia" w:hAnsi="Calibri Light" w:cstheme="majorBidi"/>
                                <w:b/>
                                <w:bCs/>
                                <w:color w:val="404040"/>
                                <w:kern w:val="24"/>
                                <w:sz w:val="40"/>
                                <w:szCs w:val="40"/>
                              </w:rPr>
                            </w:pPr>
                          </w:p>
                        </w:txbxContent>
                      </wps:txbx>
                      <wps:bodyPr vert="horz" wrap="square" lIns="91440" tIns="2743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A067D5F" id="_x0000_s1046" style="position:absolute;left:0;text-align:left;margin-left:65.05pt;margin-top:264.95pt;width:475.2pt;height:129.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" fillcolor="#44546a" strokecolor="black [3213]" strokeweight=".25pt">
                <v:shadow on="t" color="black" opacity="26214f" origin="-.5,-.5" offset=".74836mm,.74836mm"/>
                <v:path arrowok="t"/>
                <o:lock v:ext="edit" grouping="t"/>
                <v:textbox inset=",21.6pt">
                  <w:txbxContent>
                    <w:p w14:paraId="1F8A43AA" w14:textId="1B546310" w:rsidR="00954A34" w:rsidRPr="0046783A" w:rsidRDefault="00954A34" w:rsidP="0046783A">
                      <w:pPr>
                        <w:pStyle w:val="Heading1"/>
                      </w:pPr>
                      <w:bookmarkStart w:id="176" w:name="ch_mouOvervw"/>
                      <w:r w:rsidRPr="0046783A">
                        <w:t>Addressing MOU</w:t>
                      </w:r>
                      <w:r w:rsidR="006E4C45" w:rsidRPr="0046783A">
                        <w:t xml:space="preserve"> Overview</w:t>
                      </w:r>
                    </w:p>
                    <w:bookmarkEnd w:id="176"/>
                    <w:p w14:paraId="0FC63C7F" w14:textId="77777777" w:rsidR="006E4C45" w:rsidRPr="008A1101" w:rsidRDefault="006E4C45" w:rsidP="006E4C45">
                      <w:pPr>
                        <w:spacing w:after="120"/>
                        <w:jc w:val="center"/>
                        <w:rPr>
                          <w:rFonts w:ascii="Book Antiqua" w:eastAsiaTheme="majorEastAsia" w:hAnsi="Book Antiqua" w:cstheme="majorBidi"/>
                          <w:b/>
                          <w:bCs/>
                          <w:color w:val="FFFFFF" w:themeColor="background1"/>
                          <w:kern w:val="24"/>
                          <w:sz w:val="48"/>
                          <w:szCs w:val="48"/>
                        </w:rPr>
                      </w:pPr>
                    </w:p>
                    <w:p w14:paraId="16529937" w14:textId="77777777" w:rsidR="00954A34" w:rsidRPr="008A1101" w:rsidRDefault="00954A34" w:rsidP="00954A34">
                      <w:pPr>
                        <w:spacing w:line="216" w:lineRule="auto"/>
                        <w:jc w:val="center"/>
                        <w:rPr>
                          <w:rFonts w:asciiTheme="majorHAnsi" w:eastAsiaTheme="majorEastAsia" w:hAnsi="Calibri Light" w:cstheme="majorBidi"/>
                          <w:b/>
                          <w:bCs/>
                          <w:color w:val="404040"/>
                          <w:kern w:val="24"/>
                          <w:sz w:val="40"/>
                          <w:szCs w:val="40"/>
                        </w:rPr>
                      </w:pPr>
                    </w:p>
                  </w:txbxContent>
                </v:textbox>
                <w10:wrap anchorx="page" anchory="page"/>
              </v:rect>
            </w:pict>
          </mc:Fallback>
        </mc:AlternateContent>
      </w:r>
      <w:r w:rsidR="0046783A">
        <w:t>Addressing MOU Overview</w:t>
      </w:r>
      <w:r>
        <w:br w:type="page"/>
      </w:r>
    </w:p>
    <w:p w14:paraId="241D0A4F" w14:textId="77777777" w:rsidR="00954A34" w:rsidRDefault="00954A34" w:rsidP="00954A34">
      <w:pPr>
        <w:rPr>
          <w:b/>
          <w:bCs/>
        </w:rPr>
      </w:pPr>
      <w:r w:rsidRPr="004638FF">
        <w:rPr>
          <w:b/>
          <w:bCs/>
        </w:rPr>
        <w:lastRenderedPageBreak/>
        <w:t>Memorandums of Agreement between Counties, Municipal Governments, Tribal Governments, Regional Governments, State of New Mexico, or other providers/recipients of address data (geographic or tabular) for Mutual Management of Street Address Data</w:t>
      </w:r>
    </w:p>
    <w:p w14:paraId="05CB7938" w14:textId="77777777" w:rsidR="00954A34" w:rsidRDefault="00954A34" w:rsidP="00954A34"/>
    <w:p w14:paraId="69F61D74" w14:textId="77777777" w:rsidR="00954A34" w:rsidRDefault="00954A34" w:rsidP="00954A34">
      <w:r>
        <w:t>The outline below identifies the content that should be incorporated into the agreements between municipal, county and tribal governments for the provision of address-related data.   Not every provision of this outline is required, and the parties to such Memoranda of Agreement (MOA) should review carefully those which a relevant to a specific agreement.  Any proposed MOA should be reviewed by the attorneys for the jurisdictions involved to ensure compliance with local and state law and regulations.</w:t>
      </w:r>
    </w:p>
    <w:p w14:paraId="21D4C941" w14:textId="77777777" w:rsidR="00954A34" w:rsidRDefault="00954A34" w:rsidP="00954A34"/>
    <w:p w14:paraId="7B397B7B" w14:textId="77777777" w:rsidR="00954A34" w:rsidRDefault="00954A34" w:rsidP="00954A34">
      <w:r>
        <w:t xml:space="preserve">Address data is created under many different procedures and processes, and for a variety of purposes.  For the most part, the lowest level of government (usually a city, town or similar entity) is responsible for addressing property within their jurisdiction.  However, many smaller municipalities do not have staff or capabilities to manage this process or the data and mapping that accompany it.  They cede their authority to the County in which they are located.  Increasingly, counties are working through regional governments or councils to support the Next Generation 911 requirements.  </w:t>
      </w:r>
    </w:p>
    <w:p w14:paraId="674318B7" w14:textId="77777777" w:rsidR="00954A34" w:rsidRDefault="00954A34" w:rsidP="00954A34"/>
    <w:p w14:paraId="14180837" w14:textId="77777777" w:rsidR="00954A34" w:rsidRDefault="00954A34" w:rsidP="00954A34">
      <w:r>
        <w:t xml:space="preserve">Likewise, address data is used by virtually every department of a local government, and thus requirements for cooperative agreements among governments should not limit or prescribe a set of standards that may not work well with other users’ needs.  While it is possible to create an agreement to share only a specific set of data under a set of rules that is peculiar to that set of data (for example 911 addresses under NENA standards and protocols), this may limit the usefulness of the data to other users who could benefit from the data sharing at very little additional cost.  </w:t>
      </w:r>
    </w:p>
    <w:p w14:paraId="78FFD063" w14:textId="77777777" w:rsidR="00954A34" w:rsidRDefault="00954A34" w:rsidP="00954A34"/>
    <w:p w14:paraId="08EA5ED4" w14:textId="77777777" w:rsidR="00954A34" w:rsidRDefault="00954A34" w:rsidP="00954A34">
      <w:r>
        <w:t xml:space="preserve">It is also critical to think about matters of access to the data by both parties, security and privacy issues, costs for managing and maintaining the data (software, hardware/cloud space, personnel, etc.) and expectations as to the condition of the data, accessibility (24/7 or business hours only, or  another requirement), liabilities, upgrades, etc.  </w:t>
      </w:r>
    </w:p>
    <w:p w14:paraId="22449E0B" w14:textId="77777777" w:rsidR="00954A34" w:rsidRDefault="00954A34" w:rsidP="00954A34"/>
    <w:p w14:paraId="3D6FDA39" w14:textId="77777777" w:rsidR="00954A34" w:rsidRDefault="00954A34" w:rsidP="00954A34">
      <w:pPr>
        <w:pStyle w:val="ListParagraph"/>
        <w:numPr>
          <w:ilvl w:val="0"/>
          <w:numId w:val="28"/>
        </w:numPr>
      </w:pPr>
      <w:r>
        <w:t>Purpose/intent of agreement</w:t>
      </w:r>
    </w:p>
    <w:p w14:paraId="07138877" w14:textId="77777777" w:rsidR="00954A34" w:rsidRDefault="00954A34" w:rsidP="00954A34">
      <w:pPr>
        <w:pStyle w:val="ListParagraph"/>
        <w:numPr>
          <w:ilvl w:val="0"/>
          <w:numId w:val="28"/>
        </w:numPr>
      </w:pPr>
      <w:r>
        <w:t>Parties to the agreement</w:t>
      </w:r>
    </w:p>
    <w:p w14:paraId="1366E2D9" w14:textId="77777777" w:rsidR="00954A34" w:rsidRDefault="00954A34" w:rsidP="00954A34">
      <w:pPr>
        <w:pStyle w:val="ListParagraph"/>
        <w:numPr>
          <w:ilvl w:val="1"/>
          <w:numId w:val="28"/>
        </w:numPr>
      </w:pPr>
      <w:r>
        <w:t>Territorial boundaries:  who does what within what boundaries?</w:t>
      </w:r>
    </w:p>
    <w:p w14:paraId="6D195959" w14:textId="77777777" w:rsidR="00954A34" w:rsidRDefault="00954A34" w:rsidP="00954A34">
      <w:pPr>
        <w:pStyle w:val="ListParagraph"/>
        <w:numPr>
          <w:ilvl w:val="2"/>
          <w:numId w:val="28"/>
        </w:numPr>
      </w:pPr>
      <w:r>
        <w:t>City limits</w:t>
      </w:r>
    </w:p>
    <w:p w14:paraId="0085A638" w14:textId="77777777" w:rsidR="00954A34" w:rsidRDefault="00954A34" w:rsidP="00954A34">
      <w:pPr>
        <w:pStyle w:val="ListParagraph"/>
        <w:numPr>
          <w:ilvl w:val="2"/>
          <w:numId w:val="28"/>
        </w:numPr>
      </w:pPr>
      <w:r>
        <w:t>Extraterritorial jurisdictions or spheres of influence</w:t>
      </w:r>
    </w:p>
    <w:p w14:paraId="224661A0" w14:textId="77777777" w:rsidR="00954A34" w:rsidRDefault="00954A34" w:rsidP="00954A34">
      <w:pPr>
        <w:pStyle w:val="ListParagraph"/>
        <w:numPr>
          <w:ilvl w:val="2"/>
          <w:numId w:val="28"/>
        </w:numPr>
      </w:pPr>
      <w:r>
        <w:t>Special purpose districts (Fire, Schools, Water, etc.)</w:t>
      </w:r>
    </w:p>
    <w:p w14:paraId="011C0235" w14:textId="77777777" w:rsidR="00954A34" w:rsidRDefault="00954A34" w:rsidP="00954A34">
      <w:pPr>
        <w:pStyle w:val="ListParagraph"/>
        <w:numPr>
          <w:ilvl w:val="2"/>
          <w:numId w:val="28"/>
        </w:numPr>
      </w:pPr>
      <w:r>
        <w:t>Tribal entities</w:t>
      </w:r>
    </w:p>
    <w:p w14:paraId="2A8D6A62" w14:textId="77777777" w:rsidR="00954A34" w:rsidRDefault="00954A34" w:rsidP="00954A34">
      <w:pPr>
        <w:pStyle w:val="ListParagraph"/>
        <w:numPr>
          <w:ilvl w:val="0"/>
          <w:numId w:val="28"/>
        </w:numPr>
      </w:pPr>
      <w:r>
        <w:t>What is to be shared?  (Definitions)</w:t>
      </w:r>
      <w:r>
        <w:tab/>
      </w:r>
    </w:p>
    <w:p w14:paraId="0E36F980" w14:textId="77777777" w:rsidR="00954A34" w:rsidRDefault="00954A34" w:rsidP="00954A34">
      <w:pPr>
        <w:pStyle w:val="ListParagraph"/>
        <w:numPr>
          <w:ilvl w:val="1"/>
          <w:numId w:val="28"/>
        </w:numPr>
      </w:pPr>
      <w:r>
        <w:t>Data:  what data, and in what form</w:t>
      </w:r>
    </w:p>
    <w:p w14:paraId="6E0E5A32" w14:textId="77777777" w:rsidR="00954A34" w:rsidRDefault="00954A34" w:rsidP="00954A34">
      <w:pPr>
        <w:pStyle w:val="ListParagraph"/>
        <w:numPr>
          <w:ilvl w:val="1"/>
          <w:numId w:val="28"/>
        </w:numPr>
      </w:pPr>
      <w:r>
        <w:t>Systems:  what is the system (database, GIS, other)</w:t>
      </w:r>
    </w:p>
    <w:p w14:paraId="37A720EF" w14:textId="77777777" w:rsidR="00954A34" w:rsidRDefault="00954A34" w:rsidP="00954A34">
      <w:pPr>
        <w:pStyle w:val="ListParagraph"/>
        <w:numPr>
          <w:ilvl w:val="2"/>
          <w:numId w:val="28"/>
        </w:numPr>
      </w:pPr>
      <w:r>
        <w:t>System software (operating)</w:t>
      </w:r>
    </w:p>
    <w:p w14:paraId="21A7328A" w14:textId="77777777" w:rsidR="00954A34" w:rsidRDefault="00954A34" w:rsidP="00954A34">
      <w:pPr>
        <w:pStyle w:val="ListParagraph"/>
        <w:numPr>
          <w:ilvl w:val="2"/>
          <w:numId w:val="28"/>
        </w:numPr>
      </w:pPr>
      <w:r>
        <w:t>System software (for address management)</w:t>
      </w:r>
    </w:p>
    <w:p w14:paraId="264A9713" w14:textId="77777777" w:rsidR="00954A34" w:rsidRDefault="00954A34" w:rsidP="00954A34">
      <w:pPr>
        <w:pStyle w:val="ListParagraph"/>
        <w:numPr>
          <w:ilvl w:val="2"/>
          <w:numId w:val="28"/>
        </w:numPr>
      </w:pPr>
      <w:r>
        <w:t>Application tools</w:t>
      </w:r>
    </w:p>
    <w:p w14:paraId="16927D8F" w14:textId="77777777" w:rsidR="00954A34" w:rsidRDefault="00954A34" w:rsidP="00954A34">
      <w:pPr>
        <w:pStyle w:val="ListParagraph"/>
        <w:numPr>
          <w:ilvl w:val="2"/>
          <w:numId w:val="28"/>
        </w:numPr>
      </w:pPr>
      <w:r>
        <w:t>Connectivity to other business applications (beyond 911)</w:t>
      </w:r>
    </w:p>
    <w:p w14:paraId="0CE79FA2" w14:textId="77777777" w:rsidR="00954A34" w:rsidRDefault="00954A34" w:rsidP="00954A34">
      <w:pPr>
        <w:pStyle w:val="ListParagraph"/>
        <w:numPr>
          <w:ilvl w:val="1"/>
          <w:numId w:val="28"/>
        </w:numPr>
      </w:pPr>
      <w:r>
        <w:t>Who are the intended users?</w:t>
      </w:r>
    </w:p>
    <w:p w14:paraId="2CE3C4AC" w14:textId="77777777" w:rsidR="00954A34" w:rsidRDefault="00954A34" w:rsidP="00954A34">
      <w:pPr>
        <w:pStyle w:val="ListParagraph"/>
        <w:numPr>
          <w:ilvl w:val="2"/>
          <w:numId w:val="28"/>
        </w:numPr>
      </w:pPr>
      <w:r>
        <w:t>Is data available to users within each organization, or are there limitations?</w:t>
      </w:r>
    </w:p>
    <w:p w14:paraId="38FCC484" w14:textId="77777777" w:rsidR="00954A34" w:rsidRDefault="00954A34" w:rsidP="00954A34">
      <w:pPr>
        <w:pStyle w:val="ListParagraph"/>
        <w:numPr>
          <w:ilvl w:val="2"/>
          <w:numId w:val="28"/>
        </w:numPr>
      </w:pPr>
      <w:r>
        <w:t xml:space="preserve">Does data only flow from municipal government to county or does it go both ways.  </w:t>
      </w:r>
    </w:p>
    <w:p w14:paraId="540BC11C" w14:textId="77777777" w:rsidR="00954A34" w:rsidRDefault="00954A34" w:rsidP="00954A34">
      <w:pPr>
        <w:pStyle w:val="ListParagraph"/>
        <w:numPr>
          <w:ilvl w:val="1"/>
          <w:numId w:val="28"/>
        </w:numPr>
      </w:pPr>
      <w:r>
        <w:t>What software licenses are required?</w:t>
      </w:r>
    </w:p>
    <w:p w14:paraId="61FC421C" w14:textId="77777777" w:rsidR="00954A34" w:rsidRDefault="00954A34" w:rsidP="00954A34">
      <w:pPr>
        <w:pStyle w:val="ListParagraph"/>
        <w:numPr>
          <w:ilvl w:val="2"/>
          <w:numId w:val="28"/>
        </w:numPr>
      </w:pPr>
      <w:r>
        <w:lastRenderedPageBreak/>
        <w:t>GIS</w:t>
      </w:r>
    </w:p>
    <w:p w14:paraId="25811E71" w14:textId="77777777" w:rsidR="00954A34" w:rsidRDefault="00954A34" w:rsidP="00954A34">
      <w:pPr>
        <w:pStyle w:val="ListParagraph"/>
        <w:numPr>
          <w:ilvl w:val="2"/>
          <w:numId w:val="28"/>
        </w:numPr>
      </w:pPr>
      <w:r>
        <w:t>Database</w:t>
      </w:r>
    </w:p>
    <w:p w14:paraId="65798899" w14:textId="77777777" w:rsidR="00954A34" w:rsidRDefault="00954A34" w:rsidP="00954A34">
      <w:pPr>
        <w:pStyle w:val="ListParagraph"/>
        <w:numPr>
          <w:ilvl w:val="2"/>
          <w:numId w:val="28"/>
        </w:numPr>
      </w:pPr>
      <w:r>
        <w:t>Web tools</w:t>
      </w:r>
    </w:p>
    <w:p w14:paraId="027A5497" w14:textId="77777777" w:rsidR="00954A34" w:rsidRDefault="00954A34" w:rsidP="00954A34">
      <w:pPr>
        <w:pStyle w:val="ListParagraph"/>
        <w:numPr>
          <w:ilvl w:val="2"/>
          <w:numId w:val="28"/>
        </w:numPr>
      </w:pPr>
      <w:r>
        <w:t>Maintenance or other business applications</w:t>
      </w:r>
    </w:p>
    <w:p w14:paraId="2A0BD3C3" w14:textId="77777777" w:rsidR="00954A34" w:rsidRDefault="00954A34" w:rsidP="00954A34">
      <w:pPr>
        <w:pStyle w:val="ListParagraph"/>
        <w:numPr>
          <w:ilvl w:val="1"/>
          <w:numId w:val="28"/>
        </w:numPr>
      </w:pPr>
      <w:r>
        <w:t>Who owns or licenses the above software?</w:t>
      </w:r>
    </w:p>
    <w:p w14:paraId="22C7AE72" w14:textId="77777777" w:rsidR="00954A34" w:rsidRDefault="00954A34" w:rsidP="00954A34">
      <w:pPr>
        <w:pStyle w:val="ListParagraph"/>
        <w:numPr>
          <w:ilvl w:val="2"/>
          <w:numId w:val="28"/>
        </w:numPr>
      </w:pPr>
      <w:r>
        <w:t>How does the other party utilize that software/platform?</w:t>
      </w:r>
    </w:p>
    <w:p w14:paraId="617C0448" w14:textId="77777777" w:rsidR="00954A34" w:rsidRDefault="00954A34" w:rsidP="00954A34">
      <w:pPr>
        <w:pStyle w:val="ListParagraph"/>
        <w:numPr>
          <w:ilvl w:val="2"/>
          <w:numId w:val="28"/>
        </w:numPr>
      </w:pPr>
      <w:r>
        <w:t>What impact on licenses?</w:t>
      </w:r>
    </w:p>
    <w:p w14:paraId="6DBD3930" w14:textId="77777777" w:rsidR="00954A34" w:rsidRDefault="00954A34" w:rsidP="00954A34">
      <w:pPr>
        <w:pStyle w:val="ListParagraph"/>
        <w:numPr>
          <w:ilvl w:val="0"/>
          <w:numId w:val="28"/>
        </w:numPr>
      </w:pPr>
      <w:r>
        <w:t>Where is data stored? (cloud, servers, etc.)</w:t>
      </w:r>
    </w:p>
    <w:p w14:paraId="0F47CA05" w14:textId="77777777" w:rsidR="00954A34" w:rsidRDefault="00954A34" w:rsidP="00954A34">
      <w:pPr>
        <w:pStyle w:val="ListParagraph"/>
        <w:numPr>
          <w:ilvl w:val="1"/>
          <w:numId w:val="28"/>
        </w:numPr>
      </w:pPr>
      <w:r>
        <w:t>Cost responsibility</w:t>
      </w:r>
    </w:p>
    <w:p w14:paraId="501DE4BA" w14:textId="77777777" w:rsidR="00954A34" w:rsidRDefault="00954A34" w:rsidP="00954A34">
      <w:pPr>
        <w:pStyle w:val="ListParagraph"/>
        <w:numPr>
          <w:ilvl w:val="1"/>
          <w:numId w:val="28"/>
        </w:numPr>
      </w:pPr>
      <w:r>
        <w:t xml:space="preserve">Connectivity to data </w:t>
      </w:r>
    </w:p>
    <w:p w14:paraId="25DC9547" w14:textId="77777777" w:rsidR="00954A34" w:rsidRDefault="00954A34" w:rsidP="00954A34">
      <w:pPr>
        <w:pStyle w:val="ListParagraph"/>
        <w:numPr>
          <w:ilvl w:val="0"/>
          <w:numId w:val="28"/>
        </w:numPr>
      </w:pPr>
      <w:r>
        <w:t>Security and privacy</w:t>
      </w:r>
    </w:p>
    <w:p w14:paraId="1A57993D" w14:textId="77777777" w:rsidR="00954A34" w:rsidRDefault="00954A34" w:rsidP="00954A34">
      <w:pPr>
        <w:pStyle w:val="ListParagraph"/>
        <w:numPr>
          <w:ilvl w:val="1"/>
          <w:numId w:val="28"/>
        </w:numPr>
      </w:pPr>
      <w:r>
        <w:t>Protection from data loss, ransom, denial of service</w:t>
      </w:r>
    </w:p>
    <w:p w14:paraId="2D9E87D6" w14:textId="77777777" w:rsidR="00954A34" w:rsidRDefault="00954A34" w:rsidP="00954A34">
      <w:pPr>
        <w:pStyle w:val="ListParagraph"/>
        <w:numPr>
          <w:ilvl w:val="1"/>
          <w:numId w:val="28"/>
        </w:numPr>
      </w:pPr>
      <w:r>
        <w:t xml:space="preserve">Data content structure and protection from disclosure of personally identifying information </w:t>
      </w:r>
    </w:p>
    <w:p w14:paraId="35CDEBF1" w14:textId="77777777" w:rsidR="00954A34" w:rsidRDefault="00954A34" w:rsidP="00954A34">
      <w:pPr>
        <w:pStyle w:val="ListParagraph"/>
        <w:numPr>
          <w:ilvl w:val="0"/>
          <w:numId w:val="28"/>
        </w:numPr>
      </w:pPr>
      <w:r>
        <w:t>Costs of the system</w:t>
      </w:r>
    </w:p>
    <w:p w14:paraId="37E1562A" w14:textId="77777777" w:rsidR="00954A34" w:rsidRDefault="00954A34" w:rsidP="00954A34">
      <w:pPr>
        <w:pStyle w:val="ListParagraph"/>
        <w:numPr>
          <w:ilvl w:val="1"/>
          <w:numId w:val="28"/>
        </w:numPr>
      </w:pPr>
      <w:r>
        <w:t>Who pays for what?</w:t>
      </w:r>
    </w:p>
    <w:p w14:paraId="5AB36C63" w14:textId="77777777" w:rsidR="00954A34" w:rsidRDefault="00954A34" w:rsidP="00954A34">
      <w:pPr>
        <w:pStyle w:val="ListParagraph"/>
        <w:numPr>
          <w:ilvl w:val="0"/>
          <w:numId w:val="28"/>
        </w:numPr>
      </w:pPr>
      <w:r>
        <w:t>What about changes to systems on either side?</w:t>
      </w:r>
    </w:p>
    <w:p w14:paraId="3051F7B8" w14:textId="77777777" w:rsidR="00954A34" w:rsidRDefault="00954A34" w:rsidP="00954A34">
      <w:pPr>
        <w:pStyle w:val="ListParagraph"/>
        <w:numPr>
          <w:ilvl w:val="1"/>
          <w:numId w:val="28"/>
        </w:numPr>
      </w:pPr>
      <w:r>
        <w:t>Software updates</w:t>
      </w:r>
    </w:p>
    <w:p w14:paraId="53991AF2" w14:textId="77777777" w:rsidR="00954A34" w:rsidRDefault="00954A34" w:rsidP="00954A34">
      <w:pPr>
        <w:pStyle w:val="ListParagraph"/>
        <w:numPr>
          <w:ilvl w:val="1"/>
          <w:numId w:val="28"/>
        </w:numPr>
      </w:pPr>
      <w:r>
        <w:t>Changes in business applications that get address data from an MOU partner</w:t>
      </w:r>
    </w:p>
    <w:p w14:paraId="33AB8C3C" w14:textId="77777777" w:rsidR="00954A34" w:rsidRDefault="00954A34" w:rsidP="00954A34">
      <w:pPr>
        <w:pStyle w:val="ListParagraph"/>
        <w:numPr>
          <w:ilvl w:val="0"/>
          <w:numId w:val="28"/>
        </w:numPr>
      </w:pPr>
      <w:r>
        <w:t>What are the expectations as to the operational environment?</w:t>
      </w:r>
    </w:p>
    <w:p w14:paraId="572F96DD" w14:textId="77777777" w:rsidR="00954A34" w:rsidRDefault="00954A34" w:rsidP="00954A34">
      <w:pPr>
        <w:pStyle w:val="ListParagraph"/>
        <w:numPr>
          <w:ilvl w:val="1"/>
          <w:numId w:val="28"/>
        </w:numPr>
      </w:pPr>
      <w:r>
        <w:t>Outages</w:t>
      </w:r>
    </w:p>
    <w:p w14:paraId="57BB778C" w14:textId="77777777" w:rsidR="00954A34" w:rsidRDefault="00954A34" w:rsidP="00954A34">
      <w:pPr>
        <w:pStyle w:val="ListParagraph"/>
        <w:numPr>
          <w:ilvl w:val="1"/>
          <w:numId w:val="28"/>
        </w:numPr>
      </w:pPr>
      <w:r>
        <w:t>Upgrades</w:t>
      </w:r>
    </w:p>
    <w:p w14:paraId="4DE618D7" w14:textId="77777777" w:rsidR="00954A34" w:rsidRDefault="00954A34" w:rsidP="00954A34">
      <w:pPr>
        <w:pStyle w:val="ListParagraph"/>
        <w:numPr>
          <w:ilvl w:val="1"/>
          <w:numId w:val="28"/>
        </w:numPr>
      </w:pPr>
      <w:r>
        <w:t>Enhancements or extensions of services</w:t>
      </w:r>
    </w:p>
    <w:p w14:paraId="0F53C7ED" w14:textId="77777777" w:rsidR="00954A34" w:rsidRDefault="00954A34" w:rsidP="00954A34">
      <w:pPr>
        <w:pStyle w:val="ListParagraph"/>
        <w:numPr>
          <w:ilvl w:val="1"/>
          <w:numId w:val="28"/>
        </w:numPr>
      </w:pPr>
      <w:r>
        <w:t>Up-time</w:t>
      </w:r>
    </w:p>
    <w:p w14:paraId="1C297E15" w14:textId="77777777" w:rsidR="00954A34" w:rsidRDefault="00954A34" w:rsidP="00954A34">
      <w:pPr>
        <w:pStyle w:val="ListParagraph"/>
        <w:numPr>
          <w:ilvl w:val="1"/>
          <w:numId w:val="28"/>
        </w:numPr>
      </w:pPr>
      <w:r>
        <w:t>Backups and storage capabilities</w:t>
      </w:r>
    </w:p>
    <w:p w14:paraId="7ED69AD5" w14:textId="77777777" w:rsidR="00954A34" w:rsidRDefault="00954A34" w:rsidP="00954A34">
      <w:pPr>
        <w:pStyle w:val="ListParagraph"/>
        <w:numPr>
          <w:ilvl w:val="1"/>
          <w:numId w:val="28"/>
        </w:numPr>
      </w:pPr>
      <w:r>
        <w:t>Notification procedures in case of outages, upgrades or other issues</w:t>
      </w:r>
    </w:p>
    <w:p w14:paraId="09FEC7DB" w14:textId="77777777" w:rsidR="00954A34" w:rsidRDefault="00954A34" w:rsidP="00954A34">
      <w:pPr>
        <w:pStyle w:val="ListParagraph"/>
        <w:numPr>
          <w:ilvl w:val="2"/>
          <w:numId w:val="28"/>
        </w:numPr>
      </w:pPr>
      <w:r>
        <w:t>Contact information for both parties</w:t>
      </w:r>
    </w:p>
    <w:p w14:paraId="0E45D462" w14:textId="77777777" w:rsidR="00954A34" w:rsidRDefault="00954A34" w:rsidP="00954A34">
      <w:pPr>
        <w:pStyle w:val="ListParagraph"/>
        <w:numPr>
          <w:ilvl w:val="0"/>
          <w:numId w:val="28"/>
        </w:numPr>
      </w:pPr>
      <w:r>
        <w:t>What is the duration of the agreement?</w:t>
      </w:r>
    </w:p>
    <w:p w14:paraId="27F17371" w14:textId="77777777" w:rsidR="00954A34" w:rsidRDefault="00954A34" w:rsidP="00954A34">
      <w:pPr>
        <w:pStyle w:val="ListParagraph"/>
        <w:numPr>
          <w:ilvl w:val="1"/>
          <w:numId w:val="28"/>
        </w:numPr>
      </w:pPr>
      <w:r>
        <w:t>Annual renewal, or longer period</w:t>
      </w:r>
    </w:p>
    <w:p w14:paraId="74E68699" w14:textId="77777777" w:rsidR="00954A34" w:rsidRDefault="00954A34" w:rsidP="00954A34">
      <w:pPr>
        <w:pStyle w:val="ListParagraph"/>
        <w:numPr>
          <w:ilvl w:val="0"/>
          <w:numId w:val="28"/>
        </w:numPr>
      </w:pPr>
      <w:r>
        <w:t xml:space="preserve">The usual contract provisions </w:t>
      </w:r>
    </w:p>
    <w:p w14:paraId="4AC67F89" w14:textId="77777777" w:rsidR="00954A34" w:rsidRDefault="00954A34" w:rsidP="00954A34">
      <w:pPr>
        <w:pStyle w:val="ListParagraph"/>
        <w:numPr>
          <w:ilvl w:val="1"/>
          <w:numId w:val="28"/>
        </w:numPr>
      </w:pPr>
      <w:r>
        <w:t>Liability</w:t>
      </w:r>
    </w:p>
    <w:p w14:paraId="3C179099" w14:textId="77777777" w:rsidR="00954A34" w:rsidRDefault="00954A34" w:rsidP="00954A34">
      <w:pPr>
        <w:pStyle w:val="ListParagraph"/>
        <w:numPr>
          <w:ilvl w:val="1"/>
          <w:numId w:val="28"/>
        </w:numPr>
      </w:pPr>
      <w:r>
        <w:t>Insurance or indemnification</w:t>
      </w:r>
    </w:p>
    <w:p w14:paraId="6F1311A6" w14:textId="77777777" w:rsidR="00954A34" w:rsidRDefault="00954A34" w:rsidP="00954A34">
      <w:pPr>
        <w:pStyle w:val="ListParagraph"/>
        <w:numPr>
          <w:ilvl w:val="1"/>
          <w:numId w:val="28"/>
        </w:numPr>
      </w:pPr>
      <w:r>
        <w:t>Force majeure</w:t>
      </w:r>
    </w:p>
    <w:p w14:paraId="499905DD" w14:textId="77777777" w:rsidR="00954A34" w:rsidRDefault="00954A34" w:rsidP="00954A34">
      <w:pPr>
        <w:pStyle w:val="ListParagraph"/>
        <w:numPr>
          <w:ilvl w:val="1"/>
          <w:numId w:val="28"/>
        </w:numPr>
      </w:pPr>
      <w:r>
        <w:t>Severability</w:t>
      </w:r>
    </w:p>
    <w:p w14:paraId="0E82D32B" w14:textId="77777777" w:rsidR="00954A34" w:rsidRDefault="00954A34" w:rsidP="00954A34">
      <w:pPr>
        <w:pStyle w:val="ListParagraph"/>
        <w:numPr>
          <w:ilvl w:val="1"/>
          <w:numId w:val="28"/>
        </w:numPr>
      </w:pPr>
      <w:r>
        <w:t>Termination</w:t>
      </w:r>
    </w:p>
    <w:p w14:paraId="4BEBD0F7" w14:textId="77777777" w:rsidR="00954A34" w:rsidRDefault="00954A34" w:rsidP="00954A34">
      <w:pPr>
        <w:pStyle w:val="ListParagraph"/>
        <w:numPr>
          <w:ilvl w:val="1"/>
          <w:numId w:val="28"/>
        </w:numPr>
      </w:pPr>
      <w:r>
        <w:t>Remedies</w:t>
      </w:r>
    </w:p>
    <w:p w14:paraId="30BC8459" w14:textId="77777777" w:rsidR="00954A34" w:rsidRDefault="00954A34" w:rsidP="00954A34">
      <w:pPr>
        <w:pStyle w:val="ListParagraph"/>
        <w:numPr>
          <w:ilvl w:val="1"/>
          <w:numId w:val="28"/>
        </w:numPr>
      </w:pPr>
      <w:r>
        <w:t>Etc.</w:t>
      </w:r>
    </w:p>
    <w:p w14:paraId="4B2E2465" w14:textId="77777777" w:rsidR="00954A34" w:rsidRDefault="00954A34" w:rsidP="00954A34">
      <w:pPr>
        <w:pStyle w:val="ListParagraph"/>
        <w:ind w:left="1440"/>
      </w:pPr>
    </w:p>
    <w:p w14:paraId="44371D45" w14:textId="77777777" w:rsidR="00954A34" w:rsidRDefault="00954A34" w:rsidP="00954A34">
      <w:r>
        <w:t>Sample MOA’s are attached to this document.  Again, they provide some “boiler-plate” language that should be reviewed for conformance to State and local codes and regulations.  One document provides for services to be provided by a jurisdiction to a neighboring jurisdiction without cost, just a free exchange of data with both parties benefitting.  The second document is more complex, providing for fees for the services provided from one jurisdiction to another.  Multi-party agreements may also be created, especially by regional entities that have capacity to assist a group of constituent governments that are too small, or have scant population to fulfill needs for critical data sets, especially for regional NG-911 operations, or other specific needs. A general purpose MOA, with several participants is an efficient way to ensure consistency across a larger area.</w:t>
      </w:r>
    </w:p>
    <w:p w14:paraId="2A4DA6E8" w14:textId="39FBA337" w:rsidR="00954A34" w:rsidRDefault="00954A34">
      <w:r>
        <w:br w:type="page"/>
      </w:r>
    </w:p>
    <w:p w14:paraId="05B15233" w14:textId="77777777" w:rsidR="00C864F0" w:rsidRDefault="00C864F0">
      <w:pPr>
        <w:sectPr w:rsidR="00C864F0" w:rsidSect="00BE66CB">
          <w:headerReference w:type="default" r:id="rId53"/>
          <w:footerReference w:type="default" r:id="rId54"/>
          <w:pgSz w:w="12240" w:h="15840"/>
          <w:pgMar w:top="1440" w:right="1440" w:bottom="1440" w:left="1440" w:header="720" w:footer="720" w:gutter="0"/>
          <w:pgNumType w:start="1"/>
          <w:cols w:space="720"/>
          <w:docGrid w:linePitch="360"/>
        </w:sectPr>
      </w:pPr>
    </w:p>
    <w:p w14:paraId="749A1E21" w14:textId="0A756EEF" w:rsidR="00BE66CB" w:rsidRDefault="00BE66CB">
      <w:r>
        <w:lastRenderedPageBreak/>
        <w:br w:type="page"/>
      </w:r>
    </w:p>
    <w:p w14:paraId="562D7594" w14:textId="77777777" w:rsidR="00BE66CB" w:rsidRDefault="00BE66CB" w:rsidP="00BE66CB"/>
    <w:p w14:paraId="0837F69A" w14:textId="567C2B68" w:rsidR="00784EEB" w:rsidRDefault="00162896" w:rsidP="00E27035">
      <w:pPr>
        <w:pStyle w:val="Chapter"/>
      </w:pPr>
      <w:r>
        <w:rPr>
          <w:noProof/>
        </w:rPr>
        <mc:AlternateContent>
          <mc:Choice Requires="wps">
            <w:drawing>
              <wp:anchor distT="45720" distB="45720" distL="114300" distR="114300" simplePos="0" relativeHeight="251723776" behindDoc="0" locked="0" layoutInCell="1" allowOverlap="1" wp14:anchorId="0C18B2CF" wp14:editId="6718F114">
                <wp:simplePos x="0" y="0"/>
                <wp:positionH relativeFrom="column">
                  <wp:posOffset>-73383</wp:posOffset>
                </wp:positionH>
                <wp:positionV relativeFrom="paragraph">
                  <wp:posOffset>2268533</wp:posOffset>
                </wp:positionV>
                <wp:extent cx="6035040" cy="361950"/>
                <wp:effectExtent l="0" t="0" r="22860" b="19050"/>
                <wp:wrapNone/>
                <wp:docPr id="1461042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61950"/>
                        </a:xfrm>
                        <a:prstGeom prst="rect">
                          <a:avLst/>
                        </a:prstGeom>
                        <a:solidFill>
                          <a:srgbClr val="FFE7E7"/>
                        </a:solidFill>
                        <a:ln w="12700">
                          <a:solidFill>
                            <a:srgbClr val="C00000"/>
                          </a:solidFill>
                          <a:miter lim="800000"/>
                          <a:headEnd/>
                          <a:tailEnd/>
                        </a:ln>
                      </wps:spPr>
                      <wps:txbx>
                        <w:txbxContent>
                          <w:p w14:paraId="74E8F521" w14:textId="77777777" w:rsidR="00162896" w:rsidRPr="00162896" w:rsidRDefault="00162896" w:rsidP="00162896">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B2CF" id="_x0000_s1047" type="#_x0000_t202" style="position:absolute;left:0;text-align:left;margin-left:-5.8pt;margin-top:178.6pt;width:475.2pt;height:28.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" fillcolor="#ffe7e7" strokecolor="#c00000" strokeweight="1pt">
                <v:textbox>
                  <w:txbxContent>
                    <w:p w14:paraId="74E8F521" w14:textId="77777777" w:rsidR="00162896" w:rsidRPr="00162896" w:rsidRDefault="00162896" w:rsidP="00162896">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v:textbox>
              </v:shape>
            </w:pict>
          </mc:Fallback>
        </mc:AlternateContent>
      </w:r>
      <w:r w:rsidR="00784EEB">
        <w:rPr>
          <w:noProof/>
        </w:rPr>
        <mc:AlternateContent>
          <mc:Choice Requires="wps">
            <w:drawing>
              <wp:anchor distT="45720" distB="45720" distL="114300" distR="114300" simplePos="0" relativeHeight="251688960" behindDoc="0" locked="0" layoutInCell="1" allowOverlap="1" wp14:anchorId="7A14A8CF" wp14:editId="6E209C3B">
                <wp:simplePos x="0" y="0"/>
                <wp:positionH relativeFrom="page">
                  <wp:posOffset>2578308</wp:posOffset>
                </wp:positionH>
                <wp:positionV relativeFrom="page">
                  <wp:posOffset>4422098</wp:posOffset>
                </wp:positionV>
                <wp:extent cx="2623820" cy="301625"/>
                <wp:effectExtent l="0" t="0" r="0" b="3175"/>
                <wp:wrapNone/>
                <wp:docPr id="192045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01625"/>
                        </a:xfrm>
                        <a:prstGeom prst="rect">
                          <a:avLst/>
                        </a:prstGeom>
                        <a:noFill/>
                        <a:ln w="9525">
                          <a:noFill/>
                          <a:miter lim="800000"/>
                          <a:headEnd/>
                          <a:tailEnd/>
                        </a:ln>
                      </wps:spPr>
                      <wps:txbx>
                        <w:txbxContent>
                          <w:p w14:paraId="3DA9DF45" w14:textId="7A1A1983" w:rsidR="003219E5" w:rsidRPr="0010215A" w:rsidRDefault="003219E5" w:rsidP="003219E5">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4A8CF" id="_x0000_s1048" type="#_x0000_t202" style="position:absolute;left:0;text-align:left;margin-left:203pt;margin-top:348.2pt;width:206.6pt;height:23.75pt;z-index:2516889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" filled="f" stroked="f">
                <v:textbox style="mso-fit-shape-to-text:t">
                  <w:txbxContent>
                    <w:p w14:paraId="3DA9DF45" w14:textId="7A1A1983" w:rsidR="003219E5" w:rsidRPr="0010215A" w:rsidRDefault="003219E5" w:rsidP="003219E5">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v:textbox>
                <w10:wrap anchorx="page" anchory="page"/>
              </v:shape>
            </w:pict>
          </mc:Fallback>
        </mc:AlternateContent>
      </w:r>
      <w:r w:rsidR="00784EEB" w:rsidRPr="00081C20">
        <w:rPr>
          <w:noProof/>
        </w:rPr>
        <mc:AlternateContent>
          <mc:Choice Requires="wps">
            <w:drawing>
              <wp:anchor distT="0" distB="0" distL="114300" distR="114300" simplePos="0" relativeHeight="251687936" behindDoc="0" locked="0" layoutInCell="1" allowOverlap="1" wp14:anchorId="04A71516" wp14:editId="0A68B627">
                <wp:simplePos x="0" y="0"/>
                <wp:positionH relativeFrom="page">
                  <wp:posOffset>832579</wp:posOffset>
                </wp:positionH>
                <wp:positionV relativeFrom="page">
                  <wp:posOffset>3350926</wp:posOffset>
                </wp:positionV>
                <wp:extent cx="6035040" cy="1645920"/>
                <wp:effectExtent l="38100" t="38100" r="118110" b="106680"/>
                <wp:wrapNone/>
                <wp:docPr id="200672919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5040" cy="1645920"/>
                        </a:xfrm>
                        <a:prstGeom prst="rect">
                          <a:avLst/>
                        </a:prstGeom>
                        <a:solidFill>
                          <a:srgbClr val="44546A"/>
                        </a:solidFill>
                        <a:ln w="3175">
                          <a:solidFill>
                            <a:schemeClr val="tx1"/>
                          </a:solidFill>
                          <a:miter lim="800000"/>
                        </a:ln>
                        <a:effectLst>
                          <a:outerShdw blurRad="50800" dist="38100" dir="2700000" algn="tl" rotWithShape="0">
                            <a:prstClr val="black">
                              <a:alpha val="40000"/>
                            </a:prstClr>
                          </a:outerShdw>
                        </a:effectLst>
                      </wps:spPr>
                      <wps:txbx>
                        <w:txbxContent>
                          <w:p w14:paraId="01B7F017" w14:textId="4DCC3FCD" w:rsidR="003219E5" w:rsidRPr="008A1101" w:rsidRDefault="00162896" w:rsidP="00162896">
                            <w:pPr>
                              <w:spacing w:after="120"/>
                              <w:jc w:val="center"/>
                              <w:rPr>
                                <w:rFonts w:ascii="Book Antiqua" w:eastAsiaTheme="majorEastAsia" w:hAnsi="Book Antiqua" w:cstheme="majorBidi"/>
                                <w:b/>
                                <w:bCs/>
                                <w:color w:val="FFFFFF" w:themeColor="background1"/>
                                <w:kern w:val="24"/>
                                <w:sz w:val="48"/>
                                <w:szCs w:val="48"/>
                              </w:rPr>
                            </w:pPr>
                            <w:bookmarkStart w:id="177" w:name="ch_mouBasc"/>
                            <w:r>
                              <w:rPr>
                                <w:rFonts w:ascii="Book Antiqua" w:eastAsiaTheme="majorEastAsia" w:hAnsi="Book Antiqua" w:cstheme="majorBidi"/>
                                <w:b/>
                                <w:bCs/>
                                <w:color w:val="FFFFFF" w:themeColor="background1"/>
                                <w:kern w:val="24"/>
                                <w:sz w:val="48"/>
                                <w:szCs w:val="48"/>
                              </w:rPr>
                              <w:t xml:space="preserve">Basic </w:t>
                            </w:r>
                            <w:r w:rsidR="003219E5" w:rsidRPr="00673238">
                              <w:rPr>
                                <w:rFonts w:ascii="Book Antiqua" w:eastAsiaTheme="majorEastAsia" w:hAnsi="Book Antiqua" w:cstheme="majorBidi"/>
                                <w:b/>
                                <w:bCs/>
                                <w:color w:val="FFFFFF" w:themeColor="background1"/>
                                <w:kern w:val="24"/>
                                <w:sz w:val="48"/>
                                <w:szCs w:val="48"/>
                              </w:rPr>
                              <w:t>Address</w:t>
                            </w:r>
                            <w:r w:rsidR="003219E5">
                              <w:rPr>
                                <w:rFonts w:ascii="Book Antiqua" w:eastAsiaTheme="majorEastAsia" w:hAnsi="Book Antiqua" w:cstheme="majorBidi"/>
                                <w:b/>
                                <w:bCs/>
                                <w:color w:val="FFFFFF" w:themeColor="background1"/>
                                <w:kern w:val="24"/>
                                <w:sz w:val="48"/>
                                <w:szCs w:val="48"/>
                              </w:rPr>
                              <w:t>ing</w:t>
                            </w:r>
                            <w:r w:rsidR="00BB72DB">
                              <w:rPr>
                                <w:rFonts w:ascii="Book Antiqua" w:eastAsiaTheme="majorEastAsia" w:hAnsi="Book Antiqua" w:cstheme="majorBidi"/>
                                <w:b/>
                                <w:bCs/>
                                <w:color w:val="FFFFFF" w:themeColor="background1"/>
                                <w:kern w:val="24"/>
                                <w:sz w:val="48"/>
                                <w:szCs w:val="48"/>
                              </w:rPr>
                              <w:t xml:space="preserve"> MOU</w:t>
                            </w:r>
                          </w:p>
                          <w:bookmarkEnd w:id="177"/>
                          <w:p w14:paraId="08824547" w14:textId="77777777" w:rsidR="003219E5" w:rsidRPr="008A1101" w:rsidRDefault="003219E5" w:rsidP="00162896">
                            <w:pPr>
                              <w:spacing w:after="120"/>
                              <w:jc w:val="center"/>
                              <w:rPr>
                                <w:rFonts w:asciiTheme="majorHAnsi" w:eastAsiaTheme="majorEastAsia" w:hAnsi="Calibri Light" w:cstheme="majorBidi"/>
                                <w:b/>
                                <w:bCs/>
                                <w:color w:val="404040"/>
                                <w:kern w:val="24"/>
                                <w:sz w:val="40"/>
                                <w:szCs w:val="40"/>
                              </w:rPr>
                            </w:pPr>
                          </w:p>
                        </w:txbxContent>
                      </wps:txbx>
                      <wps:bodyPr vert="horz" wrap="square" lIns="91440" tIns="2743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4A71516" id="_x0000_s1049" style="position:absolute;left:0;text-align:left;margin-left:65.55pt;margin-top:263.85pt;width:475.2pt;height:129.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" fillcolor="#44546a" strokecolor="black [3213]" strokeweight=".25pt">
                <v:shadow on="t" color="black" opacity="26214f" origin="-.5,-.5" offset=".74836mm,.74836mm"/>
                <v:path arrowok="t"/>
                <o:lock v:ext="edit" grouping="t"/>
                <v:textbox inset=",21.6pt">
                  <w:txbxContent>
                    <w:p w14:paraId="01B7F017" w14:textId="4DCC3FCD" w:rsidR="003219E5" w:rsidRPr="008A1101" w:rsidRDefault="00162896" w:rsidP="00162896">
                      <w:pPr>
                        <w:spacing w:after="120"/>
                        <w:jc w:val="center"/>
                        <w:rPr>
                          <w:rFonts w:ascii="Book Antiqua" w:eastAsiaTheme="majorEastAsia" w:hAnsi="Book Antiqua" w:cstheme="majorBidi"/>
                          <w:b/>
                          <w:bCs/>
                          <w:color w:val="FFFFFF" w:themeColor="background1"/>
                          <w:kern w:val="24"/>
                          <w:sz w:val="48"/>
                          <w:szCs w:val="48"/>
                        </w:rPr>
                      </w:pPr>
                      <w:bookmarkStart w:id="178" w:name="ch_mouBasc"/>
                      <w:r>
                        <w:rPr>
                          <w:rFonts w:ascii="Book Antiqua" w:eastAsiaTheme="majorEastAsia" w:hAnsi="Book Antiqua" w:cstheme="majorBidi"/>
                          <w:b/>
                          <w:bCs/>
                          <w:color w:val="FFFFFF" w:themeColor="background1"/>
                          <w:kern w:val="24"/>
                          <w:sz w:val="48"/>
                          <w:szCs w:val="48"/>
                        </w:rPr>
                        <w:t xml:space="preserve">Basic </w:t>
                      </w:r>
                      <w:r w:rsidR="003219E5" w:rsidRPr="00673238">
                        <w:rPr>
                          <w:rFonts w:ascii="Book Antiqua" w:eastAsiaTheme="majorEastAsia" w:hAnsi="Book Antiqua" w:cstheme="majorBidi"/>
                          <w:b/>
                          <w:bCs/>
                          <w:color w:val="FFFFFF" w:themeColor="background1"/>
                          <w:kern w:val="24"/>
                          <w:sz w:val="48"/>
                          <w:szCs w:val="48"/>
                        </w:rPr>
                        <w:t>Address</w:t>
                      </w:r>
                      <w:r w:rsidR="003219E5">
                        <w:rPr>
                          <w:rFonts w:ascii="Book Antiqua" w:eastAsiaTheme="majorEastAsia" w:hAnsi="Book Antiqua" w:cstheme="majorBidi"/>
                          <w:b/>
                          <w:bCs/>
                          <w:color w:val="FFFFFF" w:themeColor="background1"/>
                          <w:kern w:val="24"/>
                          <w:sz w:val="48"/>
                          <w:szCs w:val="48"/>
                        </w:rPr>
                        <w:t>ing</w:t>
                      </w:r>
                      <w:r w:rsidR="00BB72DB">
                        <w:rPr>
                          <w:rFonts w:ascii="Book Antiqua" w:eastAsiaTheme="majorEastAsia" w:hAnsi="Book Antiqua" w:cstheme="majorBidi"/>
                          <w:b/>
                          <w:bCs/>
                          <w:color w:val="FFFFFF" w:themeColor="background1"/>
                          <w:kern w:val="24"/>
                          <w:sz w:val="48"/>
                          <w:szCs w:val="48"/>
                        </w:rPr>
                        <w:t xml:space="preserve"> MOU</w:t>
                      </w:r>
                    </w:p>
                    <w:bookmarkEnd w:id="178"/>
                    <w:p w14:paraId="08824547" w14:textId="77777777" w:rsidR="003219E5" w:rsidRPr="008A1101" w:rsidRDefault="003219E5" w:rsidP="00162896">
                      <w:pPr>
                        <w:spacing w:after="120"/>
                        <w:jc w:val="center"/>
                        <w:rPr>
                          <w:rFonts w:asciiTheme="majorHAnsi" w:eastAsiaTheme="majorEastAsia" w:hAnsi="Calibri Light" w:cstheme="majorBidi"/>
                          <w:b/>
                          <w:bCs/>
                          <w:color w:val="404040"/>
                          <w:kern w:val="24"/>
                          <w:sz w:val="40"/>
                          <w:szCs w:val="40"/>
                        </w:rPr>
                      </w:pPr>
                    </w:p>
                  </w:txbxContent>
                </v:textbox>
                <w10:wrap anchorx="page" anchory="page"/>
              </v:rect>
            </w:pict>
          </mc:Fallback>
        </mc:AlternateContent>
      </w:r>
      <w:r w:rsidR="0046783A">
        <w:t>Basic Addressing MOU</w:t>
      </w:r>
      <w:r w:rsidR="00784EEB">
        <w:br w:type="page"/>
      </w:r>
    </w:p>
    <w:p w14:paraId="6875EE62" w14:textId="77777777" w:rsidR="000F450C" w:rsidRDefault="000F450C" w:rsidP="000F450C">
      <w:pPr>
        <w:rPr>
          <w:color w:val="FF0000"/>
        </w:rPr>
      </w:pPr>
      <w:r w:rsidRPr="00D64224">
        <w:rPr>
          <w:color w:val="FF0000"/>
        </w:rPr>
        <w:lastRenderedPageBreak/>
        <w:t>NOTES:  This is a fairly simple MOU between two parties (perhaps a county and a municipality or tribal government), in which one government (Party 1) has the capabilities, expertise and personnel to perform certain GIS and data-related addressing functions, and the other (Party 2) does not, but can supply information needed for PSAP operations, or other governmental functions of both Parties.  It is not contemplated in this MOU that any money would be paid by either party to the other.  As always, a MOU should provide clear information about 1) the parties involved, 2) the purpose of the engagement, 3) the activities to be performed by each party, 4) costs, if any, to be paid by either party, 4) conditions of the agreement, including term of agreement and renewal, termination process, and legal items needed by local and/or state law.</w:t>
      </w:r>
    </w:p>
    <w:p w14:paraId="4A4CDE85" w14:textId="77777777" w:rsidR="000F450C" w:rsidRDefault="000F450C" w:rsidP="000F450C">
      <w:pPr>
        <w:pBdr>
          <w:bottom w:val="dotted" w:sz="24" w:space="1" w:color="auto"/>
        </w:pBdr>
      </w:pPr>
    </w:p>
    <w:p w14:paraId="020181A4" w14:textId="77777777" w:rsidR="000F450C" w:rsidRPr="006E0B24" w:rsidRDefault="000F450C" w:rsidP="000F450C"/>
    <w:p w14:paraId="0ED72495" w14:textId="60F6A160" w:rsidR="000F450C" w:rsidRDefault="000F450C" w:rsidP="000F450C">
      <w:pPr>
        <w:spacing w:after="202"/>
        <w:ind w:left="19"/>
      </w:pPr>
      <w:r w:rsidRPr="00DA18B4">
        <w:rPr>
          <w:b/>
          <w:bCs/>
        </w:rPr>
        <w:t>THIS AGREEMENT</w:t>
      </w:r>
      <w:r>
        <w:t xml:space="preserve"> is entered into between</w:t>
      </w:r>
      <w:r w:rsidR="00DA18B4">
        <w:t xml:space="preserve"> </w:t>
      </w:r>
      <w:sdt>
        <w:sdtPr>
          <w:rPr>
            <w:b/>
            <w:bCs/>
          </w:rPr>
          <w:alias w:val="Party 1"/>
          <w:tag w:val="Party 1"/>
          <w:id w:val="-715650597"/>
          <w:placeholder>
            <w:docPart w:val="A4ED73D0CD544245BD197BFE97925B10"/>
          </w:placeholder>
          <w:showingPlcHdr/>
          <w15:color w:val="FF0000"/>
        </w:sdtPr>
        <w:sdtEndPr>
          <w:rPr>
            <w:b w:val="0"/>
            <w:bCs w:val="0"/>
          </w:rPr>
        </w:sdtEndPr>
        <w:sdtContent>
          <w:r w:rsidR="00DA18B4" w:rsidRPr="00DA18B4">
            <w:rPr>
              <w:rStyle w:val="PlaceholderText"/>
              <w:highlight w:val="yellow"/>
            </w:rPr>
            <w:t>Click or tap here to enter text.</w:t>
          </w:r>
        </w:sdtContent>
      </w:sdt>
      <w:r>
        <w:t xml:space="preserve"> and</w:t>
      </w:r>
      <w:r w:rsidR="00DA18B4">
        <w:t xml:space="preserve"> </w:t>
      </w:r>
      <w:sdt>
        <w:sdtPr>
          <w:rPr>
            <w:b/>
            <w:bCs/>
          </w:rPr>
          <w:alias w:val="Party 2"/>
          <w:tag w:val="Party 2"/>
          <w:id w:val="1197271129"/>
          <w:placeholder>
            <w:docPart w:val="625E73142DE347069D9FD947190E39A2"/>
          </w:placeholder>
          <w:showingPlcHdr/>
          <w15:color w:val="FF0000"/>
        </w:sdtPr>
        <w:sdtEndPr>
          <w:rPr>
            <w:b w:val="0"/>
            <w:bCs w:val="0"/>
          </w:rPr>
        </w:sdtEndPr>
        <w:sdtContent>
          <w:r w:rsidR="00DA18B4" w:rsidRPr="00DA18B4">
            <w:rPr>
              <w:rStyle w:val="PlaceholderText"/>
              <w:highlight w:val="yellow"/>
            </w:rPr>
            <w:t>Click or tap here to enter text.</w:t>
          </w:r>
        </w:sdtContent>
      </w:sdt>
      <w:r w:rsidRPr="006E0B24">
        <w:rPr>
          <w:color w:val="FF0000"/>
        </w:rPr>
        <w:t>.</w:t>
      </w:r>
    </w:p>
    <w:p w14:paraId="6EA31DDA" w14:textId="77777777" w:rsidR="000F450C" w:rsidRDefault="000F450C" w:rsidP="000F450C">
      <w:pPr>
        <w:spacing w:after="242" w:line="245" w:lineRule="auto"/>
        <w:ind w:left="24"/>
      </w:pPr>
      <w:r w:rsidRPr="00DA18B4">
        <w:rPr>
          <w:b/>
          <w:bCs/>
        </w:rPr>
        <w:t>WHEREAS</w:t>
      </w:r>
      <w:r>
        <w:t>, the Local Government Division, State of New Mexico, provides funding to regional Public Safety Answering Points (PSAPs) to provide Enhanced 911 Landline service and Wireless Phase I and Il service. This includes components such as upgraded addressing, equipment, and GIS databases and training;</w:t>
      </w:r>
    </w:p>
    <w:p w14:paraId="02BD2E1C" w14:textId="1108D04C" w:rsidR="000F450C" w:rsidRDefault="000F450C" w:rsidP="000F450C">
      <w:pPr>
        <w:spacing w:after="217"/>
        <w:ind w:left="19"/>
      </w:pPr>
      <w:r w:rsidRPr="00DA18B4">
        <w:rPr>
          <w:b/>
          <w:bCs/>
        </w:rPr>
        <w:t>WH</w:t>
      </w:r>
      <w:r w:rsidR="00DA18B4">
        <w:rPr>
          <w:b/>
          <w:bCs/>
        </w:rPr>
        <w:t>E</w:t>
      </w:r>
      <w:r w:rsidRPr="00DA18B4">
        <w:rPr>
          <w:b/>
          <w:bCs/>
        </w:rPr>
        <w:t>REAS</w:t>
      </w:r>
      <w:r>
        <w:t xml:space="preserve">, </w:t>
      </w:r>
      <w:sdt>
        <w:sdtPr>
          <w:alias w:val="Party 1"/>
          <w:tag w:val="Party 1"/>
          <w:id w:val="836199143"/>
          <w:placeholder>
            <w:docPart w:val="DEDDA5E30E5342F1A7A3C9255D18FA60"/>
          </w:placeholder>
          <w:showingPlcHdr/>
          <w15:color w:val="FF0000"/>
        </w:sdtPr>
        <w:sdtEndPr/>
        <w:sdtContent>
          <w:r w:rsidR="00DA18B4" w:rsidRPr="00DA18B4">
            <w:rPr>
              <w:rStyle w:val="PlaceholderText"/>
              <w:highlight w:val="yellow"/>
            </w:rPr>
            <w:t>Click or tap here to enter text.</w:t>
          </w:r>
        </w:sdtContent>
      </w:sdt>
      <w:r w:rsidR="00DA18B4">
        <w:rPr>
          <w:color w:val="FF0000"/>
        </w:rPr>
        <w:t xml:space="preserve"> </w:t>
      </w:r>
      <w:r>
        <w:t>provides</w:t>
      </w:r>
      <w:r w:rsidR="00DA18B4">
        <w:t xml:space="preserve"> </w:t>
      </w:r>
      <w:sdt>
        <w:sdtPr>
          <w:alias w:val="Party 2"/>
          <w:tag w:val="Party 2"/>
          <w:id w:val="578408305"/>
          <w:placeholder>
            <w:docPart w:val="6FAB78ED7C2D4BB6A3B986C0D2BB92CF"/>
          </w:placeholder>
          <w:showingPlcHdr/>
          <w15:color w:val="FF0000"/>
        </w:sdtPr>
        <w:sdtEndPr/>
        <w:sdtContent>
          <w:r w:rsidR="00DA18B4" w:rsidRPr="00DA18B4">
            <w:rPr>
              <w:rStyle w:val="PlaceholderText"/>
              <w:highlight w:val="yellow"/>
            </w:rPr>
            <w:t>Click or tap here to enter text.</w:t>
          </w:r>
        </w:sdtContent>
      </w:sdt>
      <w:r>
        <w:t xml:space="preserve"> with</w:t>
      </w:r>
      <w:r w:rsidR="00DA18B4">
        <w:t xml:space="preserve"> </w:t>
      </w:r>
      <w:sdt>
        <w:sdtPr>
          <w:alias w:val="Services to be provided"/>
          <w:tag w:val="Services to be provided"/>
          <w:id w:val="-1550056699"/>
          <w:placeholder>
            <w:docPart w:val="406A5D854F1D4AE4A49FE484F6CFB65F"/>
          </w:placeholder>
          <w:showingPlcHdr/>
          <w15:color w:val="FF0000"/>
        </w:sdtPr>
        <w:sdtEndPr/>
        <w:sdtContent>
          <w:r w:rsidR="00DA18B4" w:rsidRPr="00DA18B4">
            <w:rPr>
              <w:rStyle w:val="PlaceholderText"/>
              <w:highlight w:val="yellow"/>
            </w:rPr>
            <w:t>Click or tap here to enter text.</w:t>
          </w:r>
        </w:sdtContent>
      </w:sdt>
      <w:r w:rsidR="00DA18B4">
        <w:t>.</w:t>
      </w:r>
    </w:p>
    <w:p w14:paraId="2E9E89AB" w14:textId="65CBEE11" w:rsidR="000F450C" w:rsidRDefault="000F450C" w:rsidP="000F450C">
      <w:pPr>
        <w:ind w:left="19"/>
      </w:pPr>
      <w:r w:rsidRPr="00DA18B4">
        <w:rPr>
          <w:b/>
          <w:bCs/>
        </w:rPr>
        <w:t>WHEREAS</w:t>
      </w:r>
      <w:r>
        <w:t>,</w:t>
      </w:r>
      <w:r w:rsidR="00DA18B4">
        <w:t xml:space="preserve"> </w:t>
      </w:r>
      <w:sdt>
        <w:sdtPr>
          <w:alias w:val="Party 1"/>
          <w:tag w:val="Party 1"/>
          <w:id w:val="696969440"/>
          <w:placeholder>
            <w:docPart w:val="8F10316172554B8299BDCC3DB9005DE9"/>
          </w:placeholder>
          <w:showingPlcHdr/>
          <w15:color w:val="FF0000"/>
        </w:sdtPr>
        <w:sdtEndPr/>
        <w:sdtContent>
          <w:r w:rsidR="00DA18B4" w:rsidRPr="00DA18B4">
            <w:rPr>
              <w:rStyle w:val="PlaceholderText"/>
              <w:highlight w:val="yellow"/>
            </w:rPr>
            <w:t>Click or tap here to enter text.</w:t>
          </w:r>
        </w:sdtContent>
      </w:sdt>
      <w:r>
        <w:t xml:space="preserve"> uses Addressing, Geographical Information Systems (GIS), mapping, Master Street Address Guide (MSAG) information and updates from its </w:t>
      </w:r>
      <w:sdt>
        <w:sdtPr>
          <w:alias w:val="Addressing department and other sources"/>
          <w:id w:val="232287132"/>
          <w:placeholder>
            <w:docPart w:val="D860266ED8AB4FE78B09C0BE450F0B4E"/>
          </w:placeholder>
          <w:showingPlcHdr/>
          <w15:color w:val="FF0000"/>
        </w:sdtPr>
        <w:sdtEndPr/>
        <w:sdtContent>
          <w:r w:rsidR="00DA18B4" w:rsidRPr="00DA18B4">
            <w:rPr>
              <w:rStyle w:val="PlaceholderText"/>
              <w:highlight w:val="yellow"/>
            </w:rPr>
            <w:t>Click or tap here to enter text.</w:t>
          </w:r>
        </w:sdtContent>
      </w:sdt>
      <w:r>
        <w:t>; and</w:t>
      </w:r>
    </w:p>
    <w:p w14:paraId="13142005" w14:textId="77777777" w:rsidR="000F450C" w:rsidRDefault="000F450C" w:rsidP="000F450C">
      <w:pPr>
        <w:ind w:left="19"/>
      </w:pPr>
    </w:p>
    <w:p w14:paraId="061D2175" w14:textId="77777777" w:rsidR="000F450C" w:rsidRDefault="000F450C" w:rsidP="000F450C">
      <w:pPr>
        <w:ind w:left="19"/>
      </w:pPr>
      <w:r w:rsidRPr="00DA18B4">
        <w:rPr>
          <w:b/>
          <w:bCs/>
        </w:rPr>
        <w:t>NOW THEREFORE</w:t>
      </w:r>
      <w:r>
        <w:t>, the parties hereby agree as follows:</w:t>
      </w:r>
    </w:p>
    <w:p w14:paraId="26993D7A" w14:textId="77777777" w:rsidR="000F450C" w:rsidRDefault="000F450C" w:rsidP="000F450C">
      <w:pPr>
        <w:spacing w:line="259" w:lineRule="auto"/>
        <w:ind w:left="394" w:hanging="10"/>
      </w:pPr>
      <w:r>
        <w:t>1. Scope of Agreement:</w:t>
      </w:r>
    </w:p>
    <w:p w14:paraId="5FD83F18" w14:textId="77777777" w:rsidR="000F450C" w:rsidRDefault="000F450C" w:rsidP="000F450C">
      <w:pPr>
        <w:numPr>
          <w:ilvl w:val="0"/>
          <w:numId w:val="24"/>
        </w:numPr>
        <w:spacing w:after="3" w:line="262" w:lineRule="auto"/>
        <w:ind w:hanging="350"/>
        <w:jc w:val="both"/>
      </w:pPr>
      <w:r>
        <w:t>Develop and maintain a GIS addressing database;</w:t>
      </w:r>
    </w:p>
    <w:p w14:paraId="05F96A64" w14:textId="1BE636B4" w:rsidR="000F450C" w:rsidRDefault="00BE6176" w:rsidP="000F450C">
      <w:pPr>
        <w:numPr>
          <w:ilvl w:val="0"/>
          <w:numId w:val="24"/>
        </w:numPr>
        <w:spacing w:after="3" w:line="262" w:lineRule="auto"/>
        <w:ind w:hanging="350"/>
        <w:jc w:val="both"/>
      </w:pPr>
      <w:sdt>
        <w:sdtPr>
          <w:rPr>
            <w:color w:val="000000" w:themeColor="text1"/>
          </w:rPr>
          <w:alias w:val="Party 2"/>
          <w:tag w:val="Party 2"/>
          <w:id w:val="1936018956"/>
          <w:placeholder>
            <w:docPart w:val="EF91D92DA4C84955BFADFDE92B26132D"/>
          </w:placeholder>
          <w:showingPlcHdr/>
          <w15:color w:val="FF0000"/>
        </w:sdtPr>
        <w:sdtEndPr>
          <w:rPr>
            <w:color w:val="FF0000"/>
          </w:rPr>
        </w:sdtEndPr>
        <w:sdtContent>
          <w:r w:rsidR="00DA18B4" w:rsidRPr="00DA18B4">
            <w:rPr>
              <w:rStyle w:val="PlaceholderText"/>
              <w:highlight w:val="yellow"/>
            </w:rPr>
            <w:t>Click or tap here to enter text.</w:t>
          </w:r>
        </w:sdtContent>
      </w:sdt>
      <w:r w:rsidR="002A476D">
        <w:rPr>
          <w:color w:val="FF0000"/>
        </w:rPr>
        <w:t xml:space="preserve"> </w:t>
      </w:r>
      <w:r w:rsidR="000F450C">
        <w:t>will provide to</w:t>
      </w:r>
      <w:r w:rsidR="00DA18B4">
        <w:t xml:space="preserve"> </w:t>
      </w:r>
      <w:sdt>
        <w:sdtPr>
          <w:rPr>
            <w:color w:val="000000" w:themeColor="text1"/>
          </w:rPr>
          <w:alias w:val="Party 1"/>
          <w:tag w:val="Party 1"/>
          <w:id w:val="-503671554"/>
          <w:placeholder>
            <w:docPart w:val="FD74AFA2FAFB44D3AF90F44891A091A7"/>
          </w:placeholder>
          <w:showingPlcHdr/>
          <w15:color w:val="FF0000"/>
        </w:sdtPr>
        <w:sdtEndPr>
          <w:rPr>
            <w:color w:val="auto"/>
          </w:rPr>
        </w:sdtEndPr>
        <w:sdtContent>
          <w:r w:rsidR="00DA18B4" w:rsidRPr="00DA18B4">
            <w:rPr>
              <w:rStyle w:val="PlaceholderText"/>
              <w:highlight w:val="yellow"/>
            </w:rPr>
            <w:t>Click or tap here to enter text.</w:t>
          </w:r>
        </w:sdtContent>
      </w:sdt>
      <w:r w:rsidR="00DA18B4">
        <w:t>’s</w:t>
      </w:r>
      <w:r w:rsidR="000F450C" w:rsidRPr="00F65E10">
        <w:rPr>
          <w:color w:val="FF0000"/>
        </w:rPr>
        <w:t xml:space="preserve"> </w:t>
      </w:r>
      <w:r w:rsidR="000F450C">
        <w:t>rural addresser updated GIS addressing and MSAG database information on a timely basis;</w:t>
      </w:r>
    </w:p>
    <w:p w14:paraId="4C733CAB" w14:textId="77777777" w:rsidR="000F450C" w:rsidRDefault="000F450C" w:rsidP="000F450C">
      <w:pPr>
        <w:numPr>
          <w:ilvl w:val="0"/>
          <w:numId w:val="24"/>
        </w:numPr>
        <w:spacing w:after="3" w:line="262" w:lineRule="auto"/>
        <w:ind w:hanging="350"/>
        <w:jc w:val="both"/>
      </w:pPr>
      <w:r>
        <w:t>Both parties shall work towards maintaining the joint MSAG at a 96% accuracy rate;</w:t>
      </w:r>
    </w:p>
    <w:p w14:paraId="7BEB4AC1" w14:textId="2E47F93D" w:rsidR="000F450C" w:rsidRDefault="00BE6176" w:rsidP="000F450C">
      <w:pPr>
        <w:numPr>
          <w:ilvl w:val="0"/>
          <w:numId w:val="24"/>
        </w:numPr>
        <w:spacing w:after="3" w:line="262" w:lineRule="auto"/>
        <w:ind w:hanging="350"/>
        <w:jc w:val="both"/>
      </w:pPr>
      <w:sdt>
        <w:sdtPr>
          <w:rPr>
            <w:color w:val="000000" w:themeColor="text1"/>
          </w:rPr>
          <w:alias w:val="Party 1"/>
          <w:tag w:val="Party 1"/>
          <w:id w:val="244302564"/>
          <w:placeholder>
            <w:docPart w:val="FE304455D151400C8C3463691E33F432"/>
          </w:placeholder>
          <w:showingPlcHdr/>
          <w15:color w:val="FF0000"/>
        </w:sdtPr>
        <w:sdtEndPr>
          <w:rPr>
            <w:color w:val="FF0000"/>
          </w:rPr>
        </w:sdtEndPr>
        <w:sdtContent>
          <w:r w:rsidR="00DA18B4" w:rsidRPr="00DA18B4">
            <w:rPr>
              <w:rStyle w:val="PlaceholderText"/>
              <w:highlight w:val="yellow"/>
            </w:rPr>
            <w:t>Click or tap here to enter text.</w:t>
          </w:r>
        </w:sdtContent>
      </w:sdt>
      <w:r w:rsidR="00DA18B4">
        <w:rPr>
          <w:color w:val="FF0000"/>
        </w:rPr>
        <w:t xml:space="preserve"> </w:t>
      </w:r>
      <w:r w:rsidR="000F450C">
        <w:t>shall provide to</w:t>
      </w:r>
      <w:r w:rsidR="00DA18B4">
        <w:t xml:space="preserve"> </w:t>
      </w:r>
      <w:sdt>
        <w:sdtPr>
          <w:rPr>
            <w:color w:val="000000" w:themeColor="text1"/>
          </w:rPr>
          <w:alias w:val="Party 2"/>
          <w:tag w:val="Party 2"/>
          <w:id w:val="-1189979806"/>
          <w:placeholder>
            <w:docPart w:val="23B73096237B4603920A1797FD2E7466"/>
          </w:placeholder>
          <w:showingPlcHdr/>
          <w15:color w:val="FF0000"/>
        </w:sdtPr>
        <w:sdtEndPr>
          <w:rPr>
            <w:color w:val="auto"/>
          </w:rPr>
        </w:sdtEndPr>
        <w:sdtContent>
          <w:r w:rsidR="00DA18B4" w:rsidRPr="00DA18B4">
            <w:rPr>
              <w:rStyle w:val="PlaceholderText"/>
              <w:highlight w:val="yellow"/>
            </w:rPr>
            <w:t>Click or tap here to enter text.</w:t>
          </w:r>
        </w:sdtContent>
      </w:sdt>
      <w:r w:rsidR="00DA18B4">
        <w:t>’s</w:t>
      </w:r>
      <w:r w:rsidR="000F450C">
        <w:t xml:space="preserve"> rural addresser the point of contact (name, address, number, phone, fax, e-mail) for GIS, PSAP and any other personnel handling address and MSAG updates and;</w:t>
      </w:r>
    </w:p>
    <w:p w14:paraId="0C9FB7C4" w14:textId="0453300D" w:rsidR="000F450C" w:rsidRDefault="00BE6176" w:rsidP="000F450C">
      <w:pPr>
        <w:numPr>
          <w:ilvl w:val="0"/>
          <w:numId w:val="24"/>
        </w:numPr>
        <w:spacing w:after="3" w:line="262" w:lineRule="auto"/>
        <w:ind w:hanging="350"/>
        <w:jc w:val="both"/>
      </w:pPr>
      <w:sdt>
        <w:sdtPr>
          <w:rPr>
            <w:color w:val="000000" w:themeColor="text1"/>
          </w:rPr>
          <w:alias w:val="Party 1"/>
          <w:tag w:val="Party 1"/>
          <w:id w:val="-1438058232"/>
          <w:placeholder>
            <w:docPart w:val="6908C0FEA7DC473585FD776646A2148A"/>
          </w:placeholder>
          <w:showingPlcHdr/>
          <w15:color w:val="FF0000"/>
        </w:sdtPr>
        <w:sdtEndPr>
          <w:rPr>
            <w:color w:val="FF0000"/>
          </w:rPr>
        </w:sdtEndPr>
        <w:sdtContent>
          <w:r w:rsidR="00DA18B4" w:rsidRPr="00DA18B4">
            <w:rPr>
              <w:rStyle w:val="PlaceholderText"/>
              <w:highlight w:val="yellow"/>
            </w:rPr>
            <w:t>Click or tap here to enter text.</w:t>
          </w:r>
        </w:sdtContent>
      </w:sdt>
      <w:r w:rsidR="000F450C">
        <w:rPr>
          <w:color w:val="FF0000"/>
        </w:rPr>
        <w:t xml:space="preserve"> </w:t>
      </w:r>
      <w:r w:rsidR="000F450C" w:rsidRPr="00F65E10">
        <w:rPr>
          <w:color w:val="000000" w:themeColor="text1"/>
        </w:rPr>
        <w:t>shall confirm all changes in</w:t>
      </w:r>
      <w:r w:rsidR="00DA18B4">
        <w:rPr>
          <w:color w:val="000000" w:themeColor="text1"/>
        </w:rPr>
        <w:t xml:space="preserve"> </w:t>
      </w:r>
      <w:sdt>
        <w:sdtPr>
          <w:rPr>
            <w:color w:val="000000" w:themeColor="text1"/>
          </w:rPr>
          <w:alias w:val="Party 2"/>
          <w:tag w:val="Party 2"/>
          <w:id w:val="-1560928845"/>
          <w:placeholder>
            <w:docPart w:val="9E3026D7E6684F679A53BF5F31E30D6F"/>
          </w:placeholder>
          <w:showingPlcHdr/>
          <w15:color w:val="FF0000"/>
        </w:sdtPr>
        <w:sdtEndPr/>
        <w:sdtContent>
          <w:r w:rsidR="00DA18B4" w:rsidRPr="00DA18B4">
            <w:rPr>
              <w:rStyle w:val="PlaceholderText"/>
              <w:highlight w:val="yellow"/>
            </w:rPr>
            <w:t>Click or tap here to enter text.</w:t>
          </w:r>
        </w:sdtContent>
      </w:sdt>
      <w:r w:rsidR="00DA18B4">
        <w:rPr>
          <w:color w:val="000000" w:themeColor="text1"/>
        </w:rPr>
        <w:t>’s</w:t>
      </w:r>
      <w:r w:rsidR="000F450C">
        <w:rPr>
          <w:color w:val="FF0000"/>
        </w:rPr>
        <w:t xml:space="preserve"> </w:t>
      </w:r>
      <w:r w:rsidR="000F450C" w:rsidRPr="00F65E10">
        <w:rPr>
          <w:color w:val="000000" w:themeColor="text1"/>
        </w:rPr>
        <w:t>data that are to be reported to the regional PSAP for confirmation prior to providing them to the regional PSAP or any other agency</w:t>
      </w:r>
      <w:r w:rsidR="000F450C" w:rsidRPr="00DA18B4">
        <w:rPr>
          <w:color w:val="000000" w:themeColor="text1"/>
        </w:rPr>
        <w:t>.</w:t>
      </w:r>
      <w:r w:rsidR="00DA18B4">
        <w:rPr>
          <w:color w:val="000000" w:themeColor="text1"/>
        </w:rPr>
        <w:t xml:space="preserve">  </w:t>
      </w:r>
      <w:sdt>
        <w:sdtPr>
          <w:rPr>
            <w:color w:val="000000" w:themeColor="text1"/>
          </w:rPr>
          <w:alias w:val="Party 2"/>
          <w:tag w:val="Party 2"/>
          <w:id w:val="-1048298400"/>
          <w:placeholder>
            <w:docPart w:val="DCCE70484F144A65B1F957B1B97C9AF4"/>
          </w:placeholder>
          <w:showingPlcHdr/>
          <w15:color w:val="FF0000"/>
        </w:sdtPr>
        <w:sdtEndPr/>
        <w:sdtContent>
          <w:r w:rsidR="00DA18B4" w:rsidRPr="00DA18B4">
            <w:rPr>
              <w:rStyle w:val="PlaceholderText"/>
              <w:highlight w:val="yellow"/>
            </w:rPr>
            <w:t>Click or tap here to enter text.</w:t>
          </w:r>
        </w:sdtContent>
      </w:sdt>
      <w:r w:rsidR="000F450C">
        <w:rPr>
          <w:color w:val="FF0000"/>
        </w:rPr>
        <w:t xml:space="preserve"> </w:t>
      </w:r>
      <w:r w:rsidR="000F450C" w:rsidRPr="00F65E10">
        <w:rPr>
          <w:color w:val="000000" w:themeColor="text1"/>
        </w:rPr>
        <w:t>shall confirm the correctness of such data within</w:t>
      </w:r>
      <w:r w:rsidR="00DA18B4">
        <w:rPr>
          <w:color w:val="000000" w:themeColor="text1"/>
        </w:rPr>
        <w:t xml:space="preserve"> </w:t>
      </w:r>
      <w:sdt>
        <w:sdtPr>
          <w:rPr>
            <w:color w:val="000000" w:themeColor="text1"/>
          </w:rPr>
          <w:alias w:val="Number of days"/>
          <w:tag w:val="Number of days"/>
          <w:id w:val="1144703334"/>
          <w:placeholder>
            <w:docPart w:val="D7726648B8404F4CAB368A3231CFA331"/>
          </w:placeholder>
          <w:showingPlcHdr/>
          <w15:color w:val="FF0000"/>
        </w:sdtPr>
        <w:sdtEndPr/>
        <w:sdtContent>
          <w:r w:rsidR="00DA18B4" w:rsidRPr="00DA18B4">
            <w:rPr>
              <w:rStyle w:val="PlaceholderText"/>
              <w:highlight w:val="yellow"/>
            </w:rPr>
            <w:t>Click or tap here to enter text.</w:t>
          </w:r>
        </w:sdtContent>
      </w:sdt>
      <w:r w:rsidR="000F450C" w:rsidRPr="00F65E10">
        <w:rPr>
          <w:color w:val="000000" w:themeColor="text1"/>
        </w:rPr>
        <w:t xml:space="preserve"> business days from receipt from</w:t>
      </w:r>
      <w:r w:rsidR="00DA18B4">
        <w:rPr>
          <w:color w:val="000000" w:themeColor="text1"/>
        </w:rPr>
        <w:t xml:space="preserve"> </w:t>
      </w:r>
      <w:sdt>
        <w:sdtPr>
          <w:rPr>
            <w:color w:val="000000" w:themeColor="text1"/>
          </w:rPr>
          <w:alias w:val="Party 1"/>
          <w:tag w:val="Party 1"/>
          <w:id w:val="-709339307"/>
          <w:placeholder>
            <w:docPart w:val="C347F794A5F04833AAF3B3C5277A09E1"/>
          </w:placeholder>
          <w:showingPlcHdr/>
          <w15:color w:val="FF0000"/>
        </w:sdtPr>
        <w:sdtEndPr/>
        <w:sdtContent>
          <w:r w:rsidR="00DA18B4" w:rsidRPr="00DA18B4">
            <w:rPr>
              <w:rStyle w:val="PlaceholderText"/>
              <w:highlight w:val="yellow"/>
            </w:rPr>
            <w:t>Click or tap here to enter text.</w:t>
          </w:r>
        </w:sdtContent>
      </w:sdt>
      <w:r w:rsidR="00DA18B4">
        <w:rPr>
          <w:color w:val="000000" w:themeColor="text1"/>
        </w:rPr>
        <w:t>.</w:t>
      </w:r>
    </w:p>
    <w:p w14:paraId="6659922C" w14:textId="77777777" w:rsidR="000F450C" w:rsidRDefault="000F450C" w:rsidP="000F450C">
      <w:pPr>
        <w:numPr>
          <w:ilvl w:val="0"/>
          <w:numId w:val="24"/>
        </w:numPr>
        <w:spacing w:after="189" w:line="262" w:lineRule="auto"/>
        <w:ind w:hanging="350"/>
        <w:jc w:val="both"/>
      </w:pPr>
      <w:r>
        <w:t>Sign a nondisclosure agreement as needed.</w:t>
      </w:r>
    </w:p>
    <w:p w14:paraId="15499620" w14:textId="1C02EEC3" w:rsidR="000F450C" w:rsidRDefault="000F450C" w:rsidP="000F450C">
      <w:pPr>
        <w:numPr>
          <w:ilvl w:val="0"/>
          <w:numId w:val="25"/>
        </w:numPr>
        <w:spacing w:after="258" w:line="262" w:lineRule="auto"/>
        <w:ind w:hanging="355"/>
        <w:jc w:val="both"/>
      </w:pPr>
      <w:r>
        <w:t>Term: This agreement may be modified by written mutual consent of the parties. This agreement may be ter</w:t>
      </w:r>
      <w:r w:rsidR="00DA18B4">
        <w:t>m</w:t>
      </w:r>
      <w:r>
        <w:t>inated by either of the parties upon thirty (30) days prior written notice to the other parties. This agreement will become effective on the date all parties have signed. Upon termination,  all obligations incurred under this Agreement shall terminate.</w:t>
      </w:r>
    </w:p>
    <w:p w14:paraId="431111EE" w14:textId="77777777" w:rsidR="000F450C" w:rsidRDefault="000F450C" w:rsidP="000F450C">
      <w:pPr>
        <w:numPr>
          <w:ilvl w:val="0"/>
          <w:numId w:val="25"/>
        </w:numPr>
        <w:spacing w:after="244" w:line="262" w:lineRule="auto"/>
        <w:ind w:hanging="355"/>
        <w:jc w:val="both"/>
      </w:pPr>
      <w:r>
        <w:lastRenderedPageBreak/>
        <w:t>Property: Property as used in this Memorandum of Agreement means the GIS database that will be used to update MSAG and mapping used for the purpose of responding to landline and cell emergency phone calls.</w:t>
      </w:r>
    </w:p>
    <w:p w14:paraId="00E9BC2B" w14:textId="77777777" w:rsidR="000F450C" w:rsidRDefault="000F450C" w:rsidP="000F450C">
      <w:pPr>
        <w:numPr>
          <w:ilvl w:val="0"/>
          <w:numId w:val="25"/>
        </w:numPr>
        <w:spacing w:after="259" w:line="262" w:lineRule="auto"/>
        <w:ind w:hanging="355"/>
        <w:jc w:val="both"/>
      </w:pPr>
      <w:r>
        <w:t>Appropriations: Performance under this Agreement is contingent upon sufficient authority and appropriations granted by the New Mexico State Legislature.</w:t>
      </w:r>
    </w:p>
    <w:p w14:paraId="21E475E5" w14:textId="77777777" w:rsidR="000F450C" w:rsidRDefault="000F450C" w:rsidP="000F450C">
      <w:pPr>
        <w:numPr>
          <w:ilvl w:val="0"/>
          <w:numId w:val="25"/>
        </w:numPr>
        <w:spacing w:after="228" w:line="262" w:lineRule="auto"/>
        <w:ind w:hanging="355"/>
        <w:jc w:val="both"/>
      </w:pPr>
      <w:r>
        <w:t>Governing Law: This Agreement shall be governed by the laws of the State of New Mexico.</w:t>
      </w:r>
    </w:p>
    <w:p w14:paraId="30674241" w14:textId="5E5F484C" w:rsidR="000F450C" w:rsidRDefault="000F450C" w:rsidP="00972825">
      <w:pPr>
        <w:numPr>
          <w:ilvl w:val="0"/>
          <w:numId w:val="25"/>
        </w:numPr>
        <w:spacing w:after="3" w:line="262" w:lineRule="auto"/>
        <w:ind w:hanging="355"/>
        <w:jc w:val="both"/>
      </w:pPr>
      <w:r>
        <w:t xml:space="preserve">Non-Disclosure Agreement: Parties to this agreement will be abide by the terms of the Mutual Non-Disclosure Agreement entered into and executed on the same date as this memorandum of agreement this </w:t>
      </w:r>
      <w:sdt>
        <w:sdtPr>
          <w:alias w:val="Date"/>
          <w:tag w:val="Date"/>
          <w:id w:val="-835911385"/>
          <w:placeholder>
            <w:docPart w:val="DE968F5AA4494538AA5A7C404D309FEC"/>
          </w:placeholder>
          <w:showingPlcHdr/>
          <w15:color w:val="FF0000"/>
        </w:sdtPr>
        <w:sdtEndPr/>
        <w:sdtContent>
          <w:r w:rsidR="00972825" w:rsidRPr="009922A8">
            <w:rPr>
              <w:rStyle w:val="PlaceholderText"/>
            </w:rPr>
            <w:t>Click or tap here to enter text.</w:t>
          </w:r>
        </w:sdtContent>
      </w:sdt>
      <w:r w:rsidR="00972825">
        <w:t xml:space="preserve"> </w:t>
      </w:r>
      <w:r>
        <w:t>and attached as Exhibit A.</w:t>
      </w:r>
    </w:p>
    <w:p w14:paraId="22E26E27" w14:textId="77777777" w:rsidR="00972825" w:rsidRDefault="00972825" w:rsidP="00972825">
      <w:pPr>
        <w:spacing w:after="3" w:line="262" w:lineRule="auto"/>
        <w:ind w:left="370"/>
        <w:jc w:val="both"/>
      </w:pPr>
    </w:p>
    <w:p w14:paraId="4532D77F" w14:textId="77777777" w:rsidR="002A476D" w:rsidRDefault="002A476D" w:rsidP="00972825">
      <w:pPr>
        <w:spacing w:after="3" w:line="262" w:lineRule="auto"/>
        <w:ind w:left="370"/>
        <w:jc w:val="both"/>
      </w:pPr>
    </w:p>
    <w:p w14:paraId="046578E1" w14:textId="77777777" w:rsidR="000F450C" w:rsidRDefault="000F450C" w:rsidP="002A476D">
      <w:pPr>
        <w:ind w:left="14"/>
      </w:pPr>
      <w:r w:rsidRPr="00DA18B4">
        <w:rPr>
          <w:b/>
          <w:bCs/>
        </w:rPr>
        <w:t>IN WITNESS WHEREOF</w:t>
      </w:r>
      <w:r>
        <w:t>, the parties have executed this Agreement as follows:</w:t>
      </w:r>
    </w:p>
    <w:p w14:paraId="6064084E" w14:textId="77777777" w:rsidR="002A476D" w:rsidRDefault="002A476D" w:rsidP="002A476D">
      <w:pPr>
        <w:ind w:left="14"/>
      </w:pPr>
    </w:p>
    <w:p w14:paraId="53D6F0DF" w14:textId="77777777" w:rsidR="002A476D" w:rsidRDefault="002A476D" w:rsidP="002A476D">
      <w:pPr>
        <w:ind w:left="14"/>
      </w:pPr>
    </w:p>
    <w:sdt>
      <w:sdtPr>
        <w:rPr>
          <w:b/>
          <w:bCs/>
          <w:color w:val="000000" w:themeColor="text1"/>
        </w:rPr>
        <w:alias w:val="Party 1"/>
        <w:tag w:val="Party 1"/>
        <w:id w:val="1201359629"/>
        <w:placeholder>
          <w:docPart w:val="A4FBE5124EA04B6AA82DC176DCCF8236"/>
        </w:placeholder>
        <w:showingPlcHdr/>
        <w15:color w:val="FF0000"/>
      </w:sdtPr>
      <w:sdtEndPr>
        <w:rPr>
          <w:b w:val="0"/>
          <w:bCs w:val="0"/>
        </w:rPr>
      </w:sdtEndPr>
      <w:sdtContent>
        <w:p w14:paraId="079F8F81" w14:textId="3AFBBA27" w:rsidR="00343539" w:rsidRDefault="00343539" w:rsidP="002A476D">
          <w:pPr>
            <w:rPr>
              <w:color w:val="000000" w:themeColor="text1"/>
            </w:rPr>
          </w:pPr>
          <w:r w:rsidRPr="00343539">
            <w:rPr>
              <w:rStyle w:val="PlaceholderText"/>
              <w:highlight w:val="yellow"/>
            </w:rPr>
            <w:t>Click or tap here to enter text.</w:t>
          </w:r>
        </w:p>
      </w:sdtContent>
    </w:sdt>
    <w:p w14:paraId="454AB8D0" w14:textId="7C87FA70" w:rsidR="000F450C" w:rsidRPr="00111A12" w:rsidRDefault="000F450C" w:rsidP="002A476D">
      <w:pPr>
        <w:ind w:left="216"/>
        <w:rPr>
          <w:color w:val="000000" w:themeColor="text1"/>
        </w:rPr>
      </w:pPr>
      <w:r w:rsidRPr="00111A12">
        <w:rPr>
          <w:color w:val="000000" w:themeColor="text1"/>
        </w:rPr>
        <w:t>Name:</w:t>
      </w:r>
    </w:p>
    <w:p w14:paraId="5EA0F05B" w14:textId="77777777" w:rsidR="000F450C" w:rsidRPr="00111A12" w:rsidRDefault="000F450C" w:rsidP="002A476D">
      <w:pPr>
        <w:ind w:left="216"/>
        <w:rPr>
          <w:color w:val="000000" w:themeColor="text1"/>
        </w:rPr>
      </w:pPr>
      <w:r w:rsidRPr="00111A12">
        <w:rPr>
          <w:color w:val="000000" w:themeColor="text1"/>
        </w:rPr>
        <w:t>Title:</w:t>
      </w:r>
    </w:p>
    <w:p w14:paraId="14071416" w14:textId="1977E435" w:rsidR="000F450C" w:rsidRPr="00111A12" w:rsidRDefault="000F450C" w:rsidP="002A476D">
      <w:pPr>
        <w:ind w:left="216"/>
        <w:rPr>
          <w:color w:val="000000" w:themeColor="text1"/>
        </w:rPr>
      </w:pPr>
      <w:r w:rsidRPr="00111A12">
        <w:rPr>
          <w:color w:val="000000" w:themeColor="text1"/>
        </w:rPr>
        <w:t xml:space="preserve">Date:  </w:t>
      </w:r>
    </w:p>
    <w:p w14:paraId="30125925" w14:textId="19CD7C7B" w:rsidR="000F450C" w:rsidRPr="00111A12" w:rsidRDefault="000F450C" w:rsidP="002A476D">
      <w:pPr>
        <w:ind w:left="216"/>
        <w:rPr>
          <w:color w:val="000000" w:themeColor="text1"/>
        </w:rPr>
      </w:pPr>
      <w:r w:rsidRPr="00111A12">
        <w:rPr>
          <w:color w:val="000000" w:themeColor="text1"/>
        </w:rPr>
        <w:t>Notary (if required)</w:t>
      </w:r>
      <w:r w:rsidR="00111A12" w:rsidRPr="00111A12">
        <w:rPr>
          <w:color w:val="000000" w:themeColor="text1"/>
        </w:rPr>
        <w:t>:</w:t>
      </w:r>
    </w:p>
    <w:p w14:paraId="3DF20158" w14:textId="77777777" w:rsidR="00111A12" w:rsidRPr="00111A12" w:rsidRDefault="00111A12" w:rsidP="002A476D">
      <w:pPr>
        <w:rPr>
          <w:color w:val="000000" w:themeColor="text1"/>
        </w:rPr>
      </w:pPr>
    </w:p>
    <w:p w14:paraId="45F26FD0" w14:textId="77777777" w:rsidR="00111A12" w:rsidRDefault="00111A12" w:rsidP="002A476D">
      <w:pPr>
        <w:rPr>
          <w:color w:val="000000" w:themeColor="text1"/>
        </w:rPr>
      </w:pPr>
    </w:p>
    <w:p w14:paraId="6B351A18" w14:textId="77777777" w:rsidR="002A476D" w:rsidRPr="00111A12" w:rsidRDefault="002A476D" w:rsidP="002A476D">
      <w:pPr>
        <w:rPr>
          <w:color w:val="000000" w:themeColor="text1"/>
        </w:rPr>
      </w:pPr>
    </w:p>
    <w:sdt>
      <w:sdtPr>
        <w:rPr>
          <w:b/>
          <w:bCs/>
          <w:color w:val="000000" w:themeColor="text1"/>
        </w:rPr>
        <w:alias w:val="Party 2"/>
        <w:tag w:val="Party 2"/>
        <w:id w:val="2045476999"/>
        <w:placeholder>
          <w:docPart w:val="0A7F96B6D2C54B0CB234BBA2E960947B"/>
        </w:placeholder>
        <w:showingPlcHdr/>
        <w15:color w:val="FF0000"/>
      </w:sdtPr>
      <w:sdtEndPr>
        <w:rPr>
          <w:b w:val="0"/>
          <w:bCs w:val="0"/>
        </w:rPr>
      </w:sdtEndPr>
      <w:sdtContent>
        <w:p w14:paraId="13D9DA87" w14:textId="0AFA2182" w:rsidR="00343539" w:rsidRDefault="00343539" w:rsidP="002A476D">
          <w:pPr>
            <w:rPr>
              <w:color w:val="000000" w:themeColor="text1"/>
            </w:rPr>
          </w:pPr>
          <w:r w:rsidRPr="00343539">
            <w:rPr>
              <w:rStyle w:val="PlaceholderText"/>
              <w:highlight w:val="yellow"/>
            </w:rPr>
            <w:t>Click or tap here to enter text.</w:t>
          </w:r>
        </w:p>
      </w:sdtContent>
    </w:sdt>
    <w:p w14:paraId="5B713E61" w14:textId="16CEBA9D" w:rsidR="000F450C" w:rsidRPr="00111A12" w:rsidRDefault="000F450C" w:rsidP="002A476D">
      <w:pPr>
        <w:ind w:left="216"/>
        <w:rPr>
          <w:color w:val="000000" w:themeColor="text1"/>
        </w:rPr>
      </w:pPr>
      <w:r w:rsidRPr="00111A12">
        <w:rPr>
          <w:color w:val="000000" w:themeColor="text1"/>
        </w:rPr>
        <w:t>Name:</w:t>
      </w:r>
    </w:p>
    <w:p w14:paraId="22730567" w14:textId="77777777" w:rsidR="000F450C" w:rsidRPr="00111A12" w:rsidRDefault="000F450C" w:rsidP="002A476D">
      <w:pPr>
        <w:ind w:left="216"/>
        <w:rPr>
          <w:color w:val="000000" w:themeColor="text1"/>
        </w:rPr>
      </w:pPr>
      <w:r w:rsidRPr="00111A12">
        <w:rPr>
          <w:color w:val="000000" w:themeColor="text1"/>
        </w:rPr>
        <w:t>Title:</w:t>
      </w:r>
    </w:p>
    <w:p w14:paraId="5605AC3F" w14:textId="70F00518" w:rsidR="000F450C" w:rsidRPr="00111A12" w:rsidRDefault="000F450C" w:rsidP="002A476D">
      <w:pPr>
        <w:ind w:left="216"/>
        <w:rPr>
          <w:color w:val="000000" w:themeColor="text1"/>
        </w:rPr>
      </w:pPr>
      <w:r w:rsidRPr="00111A12">
        <w:rPr>
          <w:color w:val="000000" w:themeColor="text1"/>
        </w:rPr>
        <w:t xml:space="preserve">Date:  </w:t>
      </w:r>
    </w:p>
    <w:p w14:paraId="028A66BD" w14:textId="6D0CB98A" w:rsidR="000F450C" w:rsidRPr="00111A12" w:rsidRDefault="000F450C" w:rsidP="002A476D">
      <w:pPr>
        <w:spacing w:before="82"/>
        <w:ind w:left="216" w:right="2050"/>
        <w:rPr>
          <w:color w:val="000000" w:themeColor="text1"/>
        </w:rPr>
        <w:sectPr w:rsidR="000F450C" w:rsidRPr="00111A12" w:rsidSect="00BE66CB">
          <w:headerReference w:type="default" r:id="rId55"/>
          <w:footerReference w:type="default" r:id="rId56"/>
          <w:footerReference w:type="first" r:id="rId57"/>
          <w:pgSz w:w="12240" w:h="15840"/>
          <w:pgMar w:top="1440" w:right="1440" w:bottom="1440" w:left="1440" w:header="720" w:footer="720" w:gutter="0"/>
          <w:pgNumType w:start="0"/>
          <w:cols w:space="720"/>
          <w:titlePg/>
          <w:docGrid w:linePitch="360"/>
        </w:sectPr>
      </w:pPr>
      <w:r w:rsidRPr="00111A12">
        <w:rPr>
          <w:color w:val="000000" w:themeColor="text1"/>
        </w:rPr>
        <w:t>Notary (if required)</w:t>
      </w:r>
      <w:r w:rsidR="00111A12" w:rsidRPr="00111A12">
        <w:rPr>
          <w:color w:val="000000" w:themeColor="text1"/>
        </w:rPr>
        <w:t>:</w:t>
      </w:r>
    </w:p>
    <w:p w14:paraId="6454A912" w14:textId="05299543" w:rsidR="00BE66CB" w:rsidRDefault="00BE66CB">
      <w:r>
        <w:lastRenderedPageBreak/>
        <w:br w:type="page"/>
      </w:r>
    </w:p>
    <w:p w14:paraId="274FD9DF" w14:textId="77777777" w:rsidR="00BE66CB" w:rsidRDefault="00BE66CB" w:rsidP="00BE66CB"/>
    <w:p w14:paraId="7CA37678" w14:textId="6E699A63" w:rsidR="000F450C" w:rsidRDefault="00162896" w:rsidP="00E27035">
      <w:pPr>
        <w:pStyle w:val="Chapter"/>
      </w:pPr>
      <w:r>
        <w:rPr>
          <w:noProof/>
        </w:rPr>
        <mc:AlternateContent>
          <mc:Choice Requires="wps">
            <w:drawing>
              <wp:anchor distT="45720" distB="45720" distL="114300" distR="114300" simplePos="0" relativeHeight="251725824" behindDoc="0" locked="0" layoutInCell="1" allowOverlap="1" wp14:anchorId="4AB69AD3" wp14:editId="42E58BDE">
                <wp:simplePos x="0" y="0"/>
                <wp:positionH relativeFrom="column">
                  <wp:posOffset>-86262</wp:posOffset>
                </wp:positionH>
                <wp:positionV relativeFrom="paragraph">
                  <wp:posOffset>2278058</wp:posOffset>
                </wp:positionV>
                <wp:extent cx="6035040" cy="361950"/>
                <wp:effectExtent l="0" t="0" r="22860" b="19050"/>
                <wp:wrapNone/>
                <wp:docPr id="507317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61950"/>
                        </a:xfrm>
                        <a:prstGeom prst="rect">
                          <a:avLst/>
                        </a:prstGeom>
                        <a:solidFill>
                          <a:srgbClr val="FFE7E7"/>
                        </a:solidFill>
                        <a:ln w="12700">
                          <a:solidFill>
                            <a:srgbClr val="C00000"/>
                          </a:solidFill>
                          <a:miter lim="800000"/>
                          <a:headEnd/>
                          <a:tailEnd/>
                        </a:ln>
                      </wps:spPr>
                      <wps:txbx>
                        <w:txbxContent>
                          <w:p w14:paraId="201A682F" w14:textId="77777777" w:rsidR="00162896" w:rsidRPr="00162896" w:rsidRDefault="00162896" w:rsidP="00162896">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69AD3" id="_x0000_s1050" type="#_x0000_t202" style="position:absolute;left:0;text-align:left;margin-left:-6.8pt;margin-top:179.35pt;width:475.2pt;height:28.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" fillcolor="#ffe7e7" strokecolor="#c00000" strokeweight="1pt">
                <v:textbox>
                  <w:txbxContent>
                    <w:p w14:paraId="201A682F" w14:textId="77777777" w:rsidR="00162896" w:rsidRPr="00162896" w:rsidRDefault="00162896" w:rsidP="00162896">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v:textbox>
              </v:shape>
            </w:pict>
          </mc:Fallback>
        </mc:AlternateContent>
      </w:r>
      <w:r w:rsidR="000F450C">
        <w:rPr>
          <w:noProof/>
        </w:rPr>
        <mc:AlternateContent>
          <mc:Choice Requires="wps">
            <w:drawing>
              <wp:anchor distT="45720" distB="45720" distL="114300" distR="114300" simplePos="0" relativeHeight="251704320" behindDoc="0" locked="0" layoutInCell="1" allowOverlap="1" wp14:anchorId="1F794698" wp14:editId="6F0C924A">
                <wp:simplePos x="0" y="0"/>
                <wp:positionH relativeFrom="page">
                  <wp:posOffset>2569779</wp:posOffset>
                </wp:positionH>
                <wp:positionV relativeFrom="page">
                  <wp:posOffset>4430110</wp:posOffset>
                </wp:positionV>
                <wp:extent cx="2623820" cy="301625"/>
                <wp:effectExtent l="0" t="0" r="0" b="3175"/>
                <wp:wrapNone/>
                <wp:docPr id="294381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01625"/>
                        </a:xfrm>
                        <a:prstGeom prst="rect">
                          <a:avLst/>
                        </a:prstGeom>
                        <a:noFill/>
                        <a:ln w="9525">
                          <a:noFill/>
                          <a:miter lim="800000"/>
                          <a:headEnd/>
                          <a:tailEnd/>
                        </a:ln>
                      </wps:spPr>
                      <wps:txbx>
                        <w:txbxContent>
                          <w:p w14:paraId="31AEBE43" w14:textId="1551D8C7" w:rsidR="000F450C" w:rsidRPr="0010215A" w:rsidRDefault="000F450C" w:rsidP="000F450C">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794698" id="_x0000_s1051" type="#_x0000_t202" style="position:absolute;left:0;text-align:left;margin-left:202.35pt;margin-top:348.85pt;width:206.6pt;height:23.75pt;z-index:2517043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" filled="f" stroked="f">
                <v:textbox style="mso-fit-shape-to-text:t">
                  <w:txbxContent>
                    <w:p w14:paraId="31AEBE43" w14:textId="1551D8C7" w:rsidR="000F450C" w:rsidRPr="0010215A" w:rsidRDefault="000F450C" w:rsidP="000F450C">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v:textbox>
                <w10:wrap anchorx="page" anchory="page"/>
              </v:shape>
            </w:pict>
          </mc:Fallback>
        </mc:AlternateContent>
      </w:r>
      <w:r w:rsidR="000F450C" w:rsidRPr="00081C20">
        <w:rPr>
          <w:noProof/>
        </w:rPr>
        <mc:AlternateContent>
          <mc:Choice Requires="wps">
            <w:drawing>
              <wp:anchor distT="0" distB="0" distL="114300" distR="114300" simplePos="0" relativeHeight="251702272" behindDoc="0" locked="0" layoutInCell="1" allowOverlap="1" wp14:anchorId="7022C13F" wp14:editId="7AAD8D24">
                <wp:simplePos x="0" y="0"/>
                <wp:positionH relativeFrom="page">
                  <wp:posOffset>826376</wp:posOffset>
                </wp:positionH>
                <wp:positionV relativeFrom="page">
                  <wp:posOffset>3364624</wp:posOffset>
                </wp:positionV>
                <wp:extent cx="6035040" cy="1645920"/>
                <wp:effectExtent l="38100" t="38100" r="118110" b="106680"/>
                <wp:wrapNone/>
                <wp:docPr id="138143815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5040" cy="1645920"/>
                        </a:xfrm>
                        <a:prstGeom prst="rect">
                          <a:avLst/>
                        </a:prstGeom>
                        <a:solidFill>
                          <a:srgbClr val="44546A"/>
                        </a:solidFill>
                        <a:ln w="3175">
                          <a:solidFill>
                            <a:schemeClr val="tx1"/>
                          </a:solidFill>
                          <a:miter lim="800000"/>
                        </a:ln>
                        <a:effectLst>
                          <a:outerShdw blurRad="50800" dist="38100" dir="2700000" algn="tl" rotWithShape="0">
                            <a:prstClr val="black">
                              <a:alpha val="40000"/>
                            </a:prstClr>
                          </a:outerShdw>
                        </a:effectLst>
                      </wps:spPr>
                      <wps:txbx>
                        <w:txbxContent>
                          <w:p w14:paraId="7460B838" w14:textId="4EC41775" w:rsidR="00162896" w:rsidRPr="00BE66CB" w:rsidRDefault="00162896" w:rsidP="00BE66CB">
                            <w:pPr>
                              <w:jc w:val="center"/>
                              <w:rPr>
                                <w:rFonts w:ascii="Book Antiqua" w:hAnsi="Book Antiqua"/>
                                <w:b/>
                                <w:bCs/>
                                <w:color w:val="FFFFFF" w:themeColor="background1"/>
                                <w:sz w:val="48"/>
                                <w:szCs w:val="52"/>
                              </w:rPr>
                            </w:pPr>
                            <w:bookmarkStart w:id="179" w:name="ch_complxMOU"/>
                            <w:r w:rsidRPr="00BE66CB">
                              <w:rPr>
                                <w:rFonts w:ascii="Book Antiqua" w:hAnsi="Book Antiqua"/>
                                <w:b/>
                                <w:bCs/>
                                <w:color w:val="FFFFFF" w:themeColor="background1"/>
                                <w:sz w:val="48"/>
                                <w:szCs w:val="52"/>
                              </w:rPr>
                              <w:t xml:space="preserve">Complex </w:t>
                            </w:r>
                            <w:r w:rsidR="000F450C" w:rsidRPr="00BE66CB">
                              <w:rPr>
                                <w:rFonts w:ascii="Book Antiqua" w:hAnsi="Book Antiqua"/>
                                <w:b/>
                                <w:bCs/>
                                <w:color w:val="FFFFFF" w:themeColor="background1"/>
                                <w:sz w:val="48"/>
                                <w:szCs w:val="52"/>
                              </w:rPr>
                              <w:t>Addressing MOU</w:t>
                            </w:r>
                            <w:bookmarkEnd w:id="179"/>
                          </w:p>
                        </w:txbxContent>
                      </wps:txbx>
                      <wps:bodyPr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022C13F" id="_x0000_s1052" style="position:absolute;left:0;text-align:left;margin-left:65.05pt;margin-top:264.95pt;width:475.2pt;height:129.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" fillcolor="#44546a" strokecolor="black [3213]" strokeweight=".25pt">
                <v:shadow on="t" color="black" opacity="26214f" origin="-.5,-.5" offset=".74836mm,.74836mm"/>
                <v:path arrowok="t"/>
                <o:lock v:ext="edit" grouping="t"/>
                <v:textbox>
                  <w:txbxContent>
                    <w:p w14:paraId="7460B838" w14:textId="4EC41775" w:rsidR="00162896" w:rsidRPr="00BE66CB" w:rsidRDefault="00162896" w:rsidP="00BE66CB">
                      <w:pPr>
                        <w:jc w:val="center"/>
                        <w:rPr>
                          <w:rFonts w:ascii="Book Antiqua" w:hAnsi="Book Antiqua"/>
                          <w:b/>
                          <w:bCs/>
                          <w:color w:val="FFFFFF" w:themeColor="background1"/>
                          <w:sz w:val="48"/>
                          <w:szCs w:val="52"/>
                        </w:rPr>
                      </w:pPr>
                      <w:bookmarkStart w:id="180" w:name="ch_complxMOU"/>
                      <w:r w:rsidRPr="00BE66CB">
                        <w:rPr>
                          <w:rFonts w:ascii="Book Antiqua" w:hAnsi="Book Antiqua"/>
                          <w:b/>
                          <w:bCs/>
                          <w:color w:val="FFFFFF" w:themeColor="background1"/>
                          <w:sz w:val="48"/>
                          <w:szCs w:val="52"/>
                        </w:rPr>
                        <w:t xml:space="preserve">Complex </w:t>
                      </w:r>
                      <w:r w:rsidR="000F450C" w:rsidRPr="00BE66CB">
                        <w:rPr>
                          <w:rFonts w:ascii="Book Antiqua" w:hAnsi="Book Antiqua"/>
                          <w:b/>
                          <w:bCs/>
                          <w:color w:val="FFFFFF" w:themeColor="background1"/>
                          <w:sz w:val="48"/>
                          <w:szCs w:val="52"/>
                        </w:rPr>
                        <w:t>Addressing MOU</w:t>
                      </w:r>
                      <w:bookmarkEnd w:id="180"/>
                    </w:p>
                  </w:txbxContent>
                </v:textbox>
                <w10:wrap anchorx="page" anchory="page"/>
              </v:rect>
            </w:pict>
          </mc:Fallback>
        </mc:AlternateContent>
      </w:r>
      <w:r w:rsidR="0046783A">
        <w:t>Complex Addressing MOU</w:t>
      </w:r>
      <w:r w:rsidR="000F450C">
        <w:br w:type="page"/>
      </w:r>
    </w:p>
    <w:p w14:paraId="4CA97CC9" w14:textId="77777777" w:rsidR="00871227" w:rsidRDefault="00871227" w:rsidP="00871227">
      <w:pPr>
        <w:spacing w:after="171" w:line="259" w:lineRule="auto"/>
        <w:rPr>
          <w:color w:val="FF0000"/>
        </w:rPr>
      </w:pPr>
    </w:p>
    <w:p w14:paraId="5DBB9F82" w14:textId="79848500" w:rsidR="004C3391" w:rsidRDefault="004C3391" w:rsidP="00EB6D83">
      <w:pPr>
        <w:pBdr>
          <w:bottom w:val="dotted" w:sz="24" w:space="1" w:color="auto"/>
        </w:pBdr>
      </w:pPr>
      <w:r w:rsidRPr="00871227">
        <w:rPr>
          <w:color w:val="FF0000"/>
        </w:rPr>
        <w:t>Note:  This outline provides for a specific scope of work being provided by one jurisdiction to another.  In using this template, it is important to determine exactly which services and data each party will provide, and how this will work.  That, in turn, gives the two entities sufficient information on which to base the cost arrangements that must be included in each one’s budget.  The tasks should be spelled out, and invoicing between the two jurisdictions should provide clear understanding of time spent on each of the tasks specified in the MOU.  These may change from time to time.</w:t>
      </w:r>
    </w:p>
    <w:p w14:paraId="66B534EB" w14:textId="77777777" w:rsidR="00EB6D83" w:rsidRPr="00EB6D83" w:rsidRDefault="00EB6D83" w:rsidP="00EB6D83">
      <w:pPr>
        <w:pBdr>
          <w:bottom w:val="dotted" w:sz="24" w:space="1" w:color="auto"/>
        </w:pBdr>
      </w:pPr>
    </w:p>
    <w:p w14:paraId="01E319DE" w14:textId="77777777" w:rsidR="004C3391" w:rsidRDefault="004C3391" w:rsidP="00EB6D83">
      <w:pPr>
        <w:ind w:left="72"/>
        <w:jc w:val="center"/>
      </w:pPr>
      <w:r>
        <w:rPr>
          <w:sz w:val="28"/>
        </w:rPr>
        <w:t xml:space="preserve"> </w:t>
      </w:r>
    </w:p>
    <w:p w14:paraId="006412BF" w14:textId="77777777" w:rsidR="004C3391" w:rsidRDefault="004C3391" w:rsidP="004C3391">
      <w:pPr>
        <w:spacing w:after="26" w:line="259" w:lineRule="auto"/>
        <w:ind w:left="11" w:right="1"/>
        <w:jc w:val="center"/>
      </w:pPr>
      <w:r>
        <w:rPr>
          <w:sz w:val="28"/>
        </w:rPr>
        <w:t>A</w:t>
      </w:r>
      <w:r>
        <w:t xml:space="preserve">GREEMENT TO </w:t>
      </w:r>
      <w:r>
        <w:rPr>
          <w:sz w:val="28"/>
        </w:rPr>
        <w:t>P</w:t>
      </w:r>
      <w:r>
        <w:t xml:space="preserve">ROVIDE </w:t>
      </w:r>
      <w:r>
        <w:rPr>
          <w:sz w:val="28"/>
        </w:rPr>
        <w:t>GIS</w:t>
      </w:r>
      <w:r>
        <w:t xml:space="preserve"> </w:t>
      </w:r>
      <w:r>
        <w:rPr>
          <w:sz w:val="28"/>
        </w:rPr>
        <w:t>A</w:t>
      </w:r>
      <w:r>
        <w:t xml:space="preserve">DDRESSING </w:t>
      </w:r>
      <w:r>
        <w:rPr>
          <w:sz w:val="28"/>
        </w:rPr>
        <w:t>S</w:t>
      </w:r>
      <w:r>
        <w:t xml:space="preserve">ERVICES </w:t>
      </w:r>
      <w:r>
        <w:rPr>
          <w:sz w:val="28"/>
        </w:rPr>
        <w:t xml:space="preserve"> </w:t>
      </w:r>
    </w:p>
    <w:p w14:paraId="1A2FEC9A" w14:textId="67F65B25" w:rsidR="004C3391" w:rsidRDefault="004C3391" w:rsidP="004C3391">
      <w:pPr>
        <w:spacing w:line="259" w:lineRule="auto"/>
        <w:ind w:left="11" w:right="4"/>
        <w:jc w:val="center"/>
      </w:pPr>
      <w:r>
        <w:t>FOR THE</w:t>
      </w:r>
      <w:r w:rsidR="004E7241">
        <w:t xml:space="preserve"> </w:t>
      </w:r>
      <w:sdt>
        <w:sdtPr>
          <w:alias w:val="Name of Local Government"/>
          <w:id w:val="396090425"/>
          <w:placeholder>
            <w:docPart w:val="4C946CB512E249B5BF1629AE3467C7A4"/>
          </w:placeholder>
          <w:showingPlcHdr/>
          <w15:color w:val="FF0000"/>
        </w:sdtPr>
        <w:sdtEndPr/>
        <w:sdtContent>
          <w:r w:rsidR="004E7241" w:rsidRPr="004E7241">
            <w:rPr>
              <w:rStyle w:val="PlaceholderText"/>
              <w:highlight w:val="yellow"/>
            </w:rPr>
            <w:t>Click or tap here to enter text.</w:t>
          </w:r>
        </w:sdtContent>
      </w:sdt>
    </w:p>
    <w:p w14:paraId="3B9497CC" w14:textId="77777777" w:rsidR="004C3391" w:rsidRDefault="004C3391" w:rsidP="004C3391">
      <w:pPr>
        <w:spacing w:after="12" w:line="259" w:lineRule="auto"/>
        <w:ind w:left="70"/>
        <w:jc w:val="center"/>
      </w:pPr>
      <w:r>
        <w:rPr>
          <w:sz w:val="28"/>
        </w:rPr>
        <w:t xml:space="preserve"> </w:t>
      </w:r>
    </w:p>
    <w:p w14:paraId="4E903E1B" w14:textId="77777777" w:rsidR="004C3391" w:rsidRDefault="004C3391" w:rsidP="004C3391">
      <w:pPr>
        <w:spacing w:line="259" w:lineRule="auto"/>
        <w:ind w:left="11" w:right="2"/>
        <w:jc w:val="center"/>
      </w:pPr>
      <w:r>
        <w:rPr>
          <w:sz w:val="28"/>
        </w:rPr>
        <w:t>B</w:t>
      </w:r>
      <w:r>
        <w:t xml:space="preserve">ETWEEN </w:t>
      </w:r>
      <w:r>
        <w:rPr>
          <w:sz w:val="28"/>
        </w:rPr>
        <w:t xml:space="preserve"> </w:t>
      </w:r>
    </w:p>
    <w:p w14:paraId="0EAB7937" w14:textId="77777777" w:rsidR="004C3391" w:rsidRDefault="004C3391" w:rsidP="004C3391">
      <w:pPr>
        <w:spacing w:after="12" w:line="259" w:lineRule="auto"/>
        <w:ind w:left="70"/>
        <w:jc w:val="center"/>
      </w:pPr>
      <w:r>
        <w:rPr>
          <w:sz w:val="28"/>
        </w:rPr>
        <w:t xml:space="preserve"> </w:t>
      </w:r>
    </w:p>
    <w:p w14:paraId="6355D991" w14:textId="572E1606" w:rsidR="004C3391" w:rsidRPr="005924E7" w:rsidRDefault="00BE6176" w:rsidP="004C3391">
      <w:pPr>
        <w:spacing w:after="28" w:line="259" w:lineRule="auto"/>
        <w:ind w:left="11" w:right="1"/>
        <w:jc w:val="center"/>
        <w:rPr>
          <w:color w:val="000000" w:themeColor="text1"/>
        </w:rPr>
      </w:pPr>
      <w:sdt>
        <w:sdtPr>
          <w:rPr>
            <w:color w:val="000000" w:themeColor="text1"/>
            <w:sz w:val="28"/>
          </w:rPr>
          <w:alias w:val="Party 1"/>
          <w:tag w:val="Party 1"/>
          <w:id w:val="1234588793"/>
          <w:placeholder>
            <w:docPart w:val="B58CBDBD9C82445BBFA72C87B4B7B49D"/>
          </w:placeholder>
          <w:showingPlcHdr/>
          <w15:color w:val="FF0000"/>
        </w:sdtPr>
        <w:sdtEndPr/>
        <w:sdtContent>
          <w:r w:rsidR="005924E7" w:rsidRPr="005924E7">
            <w:rPr>
              <w:rStyle w:val="PlaceholderText"/>
              <w:highlight w:val="yellow"/>
            </w:rPr>
            <w:t>Click or tap here to enter text.</w:t>
          </w:r>
        </w:sdtContent>
      </w:sdt>
      <w:r w:rsidR="004C3391" w:rsidRPr="005924E7">
        <w:rPr>
          <w:color w:val="000000" w:themeColor="text1"/>
          <w:sz w:val="28"/>
        </w:rPr>
        <w:t xml:space="preserve"> </w:t>
      </w:r>
    </w:p>
    <w:p w14:paraId="6F887E6B" w14:textId="77777777" w:rsidR="004C3391" w:rsidRDefault="004C3391" w:rsidP="004C3391">
      <w:pPr>
        <w:spacing w:line="259" w:lineRule="auto"/>
        <w:ind w:left="11"/>
        <w:jc w:val="center"/>
        <w:rPr>
          <w:color w:val="000000" w:themeColor="text1"/>
          <w:sz w:val="28"/>
        </w:rPr>
      </w:pPr>
      <w:r w:rsidRPr="005924E7">
        <w:rPr>
          <w:color w:val="000000" w:themeColor="text1"/>
        </w:rPr>
        <w:t xml:space="preserve">AND </w:t>
      </w:r>
      <w:r w:rsidRPr="005924E7">
        <w:rPr>
          <w:color w:val="000000" w:themeColor="text1"/>
          <w:sz w:val="28"/>
        </w:rPr>
        <w:t xml:space="preserve"> </w:t>
      </w:r>
    </w:p>
    <w:sdt>
      <w:sdtPr>
        <w:rPr>
          <w:color w:val="000000" w:themeColor="text1"/>
          <w:sz w:val="28"/>
          <w:szCs w:val="28"/>
        </w:rPr>
        <w:alias w:val="Party 2"/>
        <w:tag w:val="Party 2"/>
        <w:id w:val="975486441"/>
        <w:placeholder>
          <w:docPart w:val="6DADE189CDA045A590C5BE52882A9E20"/>
        </w:placeholder>
        <w:showingPlcHdr/>
        <w15:color w:val="FF0000"/>
      </w:sdtPr>
      <w:sdtEndPr>
        <w:rPr>
          <w:sz w:val="22"/>
          <w:szCs w:val="24"/>
        </w:rPr>
      </w:sdtEndPr>
      <w:sdtContent>
        <w:p w14:paraId="4891DF8A" w14:textId="7BFE1A90" w:rsidR="005924E7" w:rsidRPr="005924E7" w:rsidRDefault="005924E7" w:rsidP="004C3391">
          <w:pPr>
            <w:spacing w:line="259" w:lineRule="auto"/>
            <w:ind w:left="11"/>
            <w:jc w:val="center"/>
            <w:rPr>
              <w:color w:val="000000" w:themeColor="text1"/>
            </w:rPr>
          </w:pPr>
          <w:r w:rsidRPr="005924E7">
            <w:rPr>
              <w:rStyle w:val="PlaceholderText"/>
              <w:highlight w:val="yellow"/>
            </w:rPr>
            <w:t>Click or tap here to enter text.</w:t>
          </w:r>
        </w:p>
      </w:sdtContent>
    </w:sdt>
    <w:p w14:paraId="1A0F4116" w14:textId="4D3518D4" w:rsidR="004C3391" w:rsidRDefault="004C3391" w:rsidP="004C3391">
      <w:pPr>
        <w:spacing w:after="11" w:line="259" w:lineRule="auto"/>
      </w:pPr>
    </w:p>
    <w:p w14:paraId="5640B39F" w14:textId="140FCE82" w:rsidR="004C3391" w:rsidRDefault="004C3391" w:rsidP="004C3391">
      <w:pPr>
        <w:ind w:left="-5"/>
      </w:pPr>
      <w:r>
        <w:rPr>
          <w:b/>
        </w:rPr>
        <w:t>THIS AGREEMENT</w:t>
      </w:r>
      <w:r>
        <w:t xml:space="preserve"> is entered into by and between</w:t>
      </w:r>
      <w:r w:rsidR="00A15DD9">
        <w:t xml:space="preserve"> </w:t>
      </w:r>
      <w:sdt>
        <w:sdtPr>
          <w:alias w:val="Party 1"/>
          <w:tag w:val="Party 1"/>
          <w:id w:val="1877197440"/>
          <w:placeholder>
            <w:docPart w:val="B6DBBC2329E5419983D17AF4A923484F"/>
          </w:placeholder>
          <w:showingPlcHdr/>
          <w15:color w:val="FF0000"/>
        </w:sdtPr>
        <w:sdtEndPr/>
        <w:sdtContent>
          <w:r w:rsidR="00A15DD9" w:rsidRPr="00A15DD9">
            <w:rPr>
              <w:rStyle w:val="PlaceholderText"/>
              <w:highlight w:val="yellow"/>
            </w:rPr>
            <w:t>Click or tap here to enter text.</w:t>
          </w:r>
        </w:sdtContent>
      </w:sdt>
      <w:r>
        <w:t xml:space="preserve"> </w:t>
      </w:r>
      <w:r w:rsidRPr="00A15DD9">
        <w:rPr>
          <w:color w:val="000000" w:themeColor="text1"/>
        </w:rPr>
        <w:t xml:space="preserve">(hereinafter “Party 1”) and </w:t>
      </w:r>
      <w:sdt>
        <w:sdtPr>
          <w:rPr>
            <w:color w:val="000000" w:themeColor="text1"/>
          </w:rPr>
          <w:alias w:val="Party 2"/>
          <w:tag w:val="Party 2"/>
          <w:id w:val="1418981086"/>
          <w:placeholder>
            <w:docPart w:val="389F9931A6424BD4B2D45C97D5555D51"/>
          </w:placeholder>
          <w:showingPlcHdr/>
          <w15:color w:val="FF0000"/>
        </w:sdtPr>
        <w:sdtEndPr>
          <w:rPr>
            <w:color w:val="FF0000"/>
          </w:rPr>
        </w:sdtEndPr>
        <w:sdtContent>
          <w:r w:rsidR="00A15DD9" w:rsidRPr="00A15DD9">
            <w:rPr>
              <w:rStyle w:val="PlaceholderText"/>
              <w:highlight w:val="yellow"/>
            </w:rPr>
            <w:t>Click or tap here to enter text.</w:t>
          </w:r>
        </w:sdtContent>
      </w:sdt>
      <w:r w:rsidR="00A15DD9">
        <w:rPr>
          <w:color w:val="FF0000"/>
        </w:rPr>
        <w:t xml:space="preserve"> </w:t>
      </w:r>
      <w:r w:rsidRPr="00A15DD9">
        <w:rPr>
          <w:color w:val="000000" w:themeColor="text1"/>
        </w:rPr>
        <w:t xml:space="preserve">(hereinafter “Party 2”) </w:t>
      </w:r>
      <w:r>
        <w:t xml:space="preserve">referred to collectively as the (“parties”). </w:t>
      </w:r>
    </w:p>
    <w:p w14:paraId="0B37B14F" w14:textId="77777777" w:rsidR="004C3391" w:rsidRDefault="004C3391" w:rsidP="004C3391">
      <w:pPr>
        <w:spacing w:line="259" w:lineRule="auto"/>
      </w:pPr>
      <w:r>
        <w:t xml:space="preserve"> </w:t>
      </w:r>
    </w:p>
    <w:p w14:paraId="7299CF4E" w14:textId="77B13427" w:rsidR="004C3391" w:rsidRPr="00F5219E" w:rsidRDefault="00F5219E" w:rsidP="00F5219E">
      <w:pPr>
        <w:rPr>
          <w:rFonts w:ascii="Aptos Display" w:hAnsi="Aptos Display" w:cstheme="majorHAnsi"/>
          <w:b/>
          <w:bCs/>
          <w:sz w:val="24"/>
          <w:szCs w:val="28"/>
        </w:rPr>
      </w:pPr>
      <w:r w:rsidRPr="00F5219E">
        <w:rPr>
          <w:rFonts w:ascii="Aptos Display" w:hAnsi="Aptos Display" w:cstheme="majorHAnsi"/>
          <w:b/>
          <w:bCs/>
          <w:sz w:val="24"/>
          <w:szCs w:val="28"/>
        </w:rPr>
        <w:t>I.</w:t>
      </w:r>
      <w:r>
        <w:rPr>
          <w:rFonts w:ascii="Aptos Display" w:hAnsi="Aptos Display" w:cstheme="majorHAnsi"/>
          <w:b/>
          <w:bCs/>
          <w:sz w:val="24"/>
          <w:szCs w:val="28"/>
        </w:rPr>
        <w:tab/>
      </w:r>
      <w:r w:rsidR="004C3391" w:rsidRPr="00F5219E">
        <w:rPr>
          <w:rFonts w:ascii="Aptos Display" w:hAnsi="Aptos Display" w:cstheme="majorHAnsi"/>
          <w:b/>
          <w:bCs/>
          <w:sz w:val="24"/>
          <w:szCs w:val="28"/>
        </w:rPr>
        <w:t xml:space="preserve">RECITALS  </w:t>
      </w:r>
    </w:p>
    <w:p w14:paraId="11B2D89A" w14:textId="77777777" w:rsidR="004C3391" w:rsidRDefault="004C3391" w:rsidP="004C3391">
      <w:pPr>
        <w:spacing w:line="259" w:lineRule="auto"/>
      </w:pPr>
      <w:r>
        <w:t xml:space="preserve"> </w:t>
      </w:r>
    </w:p>
    <w:p w14:paraId="152C49C4" w14:textId="77777777" w:rsidR="004C3391" w:rsidRDefault="004C3391" w:rsidP="004C3391">
      <w:pPr>
        <w:spacing w:after="2" w:line="241" w:lineRule="auto"/>
        <w:ind w:left="-5" w:right="-6"/>
        <w:jc w:val="both"/>
      </w:pPr>
      <w:r>
        <w:rPr>
          <w:b/>
        </w:rPr>
        <w:t>WHEREAS</w:t>
      </w:r>
      <w:r>
        <w:t xml:space="preserve">, </w:t>
      </w:r>
      <w:r w:rsidRPr="00FE49EA">
        <w:rPr>
          <w:color w:val="000000" w:themeColor="text1"/>
        </w:rPr>
        <w:t xml:space="preserve">Party 1 and Party 2 </w:t>
      </w:r>
      <w:r>
        <w:t xml:space="preserve">are a bodies corporate and politic existing by and under the Constitution and Laws of the State of New Mexico; and, </w:t>
      </w:r>
    </w:p>
    <w:p w14:paraId="5F16920F" w14:textId="77777777" w:rsidR="004C3391" w:rsidRDefault="004C3391" w:rsidP="004C3391">
      <w:pPr>
        <w:spacing w:line="259" w:lineRule="auto"/>
      </w:pPr>
      <w:r>
        <w:t xml:space="preserve"> </w:t>
      </w:r>
    </w:p>
    <w:p w14:paraId="7FEE2994" w14:textId="77777777" w:rsidR="004C3391" w:rsidRDefault="004C3391" w:rsidP="004C3391">
      <w:pPr>
        <w:spacing w:after="2" w:line="241" w:lineRule="auto"/>
        <w:ind w:left="-5" w:right="-6"/>
        <w:jc w:val="both"/>
      </w:pPr>
      <w:r>
        <w:rPr>
          <w:b/>
        </w:rPr>
        <w:t>WHEREAS</w:t>
      </w:r>
      <w:r>
        <w:t xml:space="preserve">, the administration of an accurate and current Geographical Information Systems (GIS) addressing system is necessary for the operation of emergency services; and,   </w:t>
      </w:r>
    </w:p>
    <w:p w14:paraId="6EBE14B0" w14:textId="77777777" w:rsidR="004C3391" w:rsidRDefault="004C3391" w:rsidP="004C3391">
      <w:pPr>
        <w:spacing w:line="259" w:lineRule="auto"/>
      </w:pPr>
      <w:r>
        <w:t xml:space="preserve"> </w:t>
      </w:r>
    </w:p>
    <w:p w14:paraId="0D2CA2F2" w14:textId="77777777" w:rsidR="004C3391" w:rsidRDefault="004C3391" w:rsidP="004C3391">
      <w:pPr>
        <w:ind w:left="-5"/>
      </w:pPr>
      <w:r>
        <w:rPr>
          <w:b/>
        </w:rPr>
        <w:t>WHEREAS</w:t>
      </w:r>
      <w:r>
        <w:t xml:space="preserve">, </w:t>
      </w:r>
      <w:r w:rsidRPr="00FE49EA">
        <w:rPr>
          <w:color w:val="000000" w:themeColor="text1"/>
        </w:rPr>
        <w:t xml:space="preserve">Party 1 administers </w:t>
      </w:r>
      <w:r>
        <w:t xml:space="preserve">a GIS rural addressing system, which includes, software, hardware and employees; and, </w:t>
      </w:r>
    </w:p>
    <w:p w14:paraId="0473CCE6" w14:textId="77777777" w:rsidR="004C3391" w:rsidRDefault="004C3391" w:rsidP="004C3391">
      <w:pPr>
        <w:spacing w:line="259" w:lineRule="auto"/>
      </w:pPr>
      <w:r>
        <w:t xml:space="preserve"> </w:t>
      </w:r>
    </w:p>
    <w:p w14:paraId="698842C2" w14:textId="77777777" w:rsidR="004C3391" w:rsidRDefault="004C3391" w:rsidP="004C3391">
      <w:pPr>
        <w:ind w:left="-5"/>
      </w:pPr>
      <w:r>
        <w:rPr>
          <w:b/>
        </w:rPr>
        <w:t>WHEREAS</w:t>
      </w:r>
      <w:r>
        <w:t xml:space="preserve">, </w:t>
      </w:r>
      <w:r w:rsidRPr="00FE49EA">
        <w:rPr>
          <w:color w:val="000000" w:themeColor="text1"/>
        </w:rPr>
        <w:t xml:space="preserve">Party 2 currently </w:t>
      </w:r>
      <w:r>
        <w:t>does not have a GIS system or hardware, data and/or employees to manage these systems; and</w:t>
      </w:r>
    </w:p>
    <w:p w14:paraId="2B75F6F4" w14:textId="77777777" w:rsidR="004C3391" w:rsidRDefault="004C3391" w:rsidP="004C3391">
      <w:pPr>
        <w:spacing w:line="259" w:lineRule="auto"/>
      </w:pPr>
      <w:r>
        <w:t xml:space="preserve"> </w:t>
      </w:r>
    </w:p>
    <w:p w14:paraId="678FA663" w14:textId="77777777" w:rsidR="004C3391" w:rsidRDefault="004C3391" w:rsidP="004C3391">
      <w:pPr>
        <w:spacing w:after="2" w:line="241" w:lineRule="auto"/>
        <w:ind w:left="-5" w:right="-6"/>
        <w:jc w:val="both"/>
      </w:pPr>
      <w:r>
        <w:rPr>
          <w:b/>
        </w:rPr>
        <w:t>WHEREAS,</w:t>
      </w:r>
      <w:r>
        <w:t xml:space="preserve"> the State of New Mexico 9-1-1 Rules and Regulations require that the 9-1-1 databases, including the Master Street Address Guide (MSAG) and Automatic Location Identifier (ALI) be maintained at each Public Safety Answering Point (PSAP) at a 96% or higher accuracy rate; and, </w:t>
      </w:r>
    </w:p>
    <w:p w14:paraId="0CEF0334" w14:textId="77777777" w:rsidR="004C3391" w:rsidRDefault="004C3391" w:rsidP="004C3391">
      <w:pPr>
        <w:spacing w:line="259" w:lineRule="auto"/>
      </w:pPr>
      <w:r>
        <w:t xml:space="preserve"> </w:t>
      </w:r>
    </w:p>
    <w:p w14:paraId="485A9032" w14:textId="77777777" w:rsidR="004C3391" w:rsidRDefault="004C3391" w:rsidP="004C3391">
      <w:pPr>
        <w:spacing w:after="2" w:line="241" w:lineRule="auto"/>
        <w:ind w:left="-5" w:right="-6"/>
        <w:jc w:val="both"/>
      </w:pPr>
      <w:r>
        <w:rPr>
          <w:b/>
        </w:rPr>
        <w:t>WHEREAS</w:t>
      </w:r>
      <w:r>
        <w:t xml:space="preserve"> </w:t>
      </w:r>
      <w:r w:rsidRPr="00FE49EA">
        <w:rPr>
          <w:color w:val="000000" w:themeColor="text1"/>
        </w:rPr>
        <w:t xml:space="preserve">Party 1 and Party 2 have </w:t>
      </w:r>
      <w:r>
        <w:t xml:space="preserve">agreed to share resources in order to protect the citizens of the County by ensuring that the citizens of </w:t>
      </w:r>
      <w:r w:rsidRPr="00FE49EA">
        <w:rPr>
          <w:color w:val="000000" w:themeColor="text1"/>
        </w:rPr>
        <w:t xml:space="preserve">Party 2 are </w:t>
      </w:r>
      <w:r>
        <w:t xml:space="preserve">able to be served by emergency services.  </w:t>
      </w:r>
    </w:p>
    <w:p w14:paraId="555AB1BE" w14:textId="77777777" w:rsidR="004C3391" w:rsidRDefault="004C3391" w:rsidP="004C3391">
      <w:pPr>
        <w:spacing w:line="259" w:lineRule="auto"/>
      </w:pPr>
      <w:r>
        <w:t xml:space="preserve"> </w:t>
      </w:r>
    </w:p>
    <w:p w14:paraId="1361AF3A" w14:textId="77777777" w:rsidR="004C3391" w:rsidRDefault="004C3391" w:rsidP="004C3391">
      <w:pPr>
        <w:ind w:left="-5"/>
      </w:pPr>
      <w:r>
        <w:rPr>
          <w:b/>
        </w:rPr>
        <w:t>NOW THEREFORE</w:t>
      </w:r>
      <w:r>
        <w:t xml:space="preserve"> the parties hereby agree as follows: </w:t>
      </w:r>
    </w:p>
    <w:p w14:paraId="258BF872" w14:textId="77777777" w:rsidR="004C3391" w:rsidRDefault="004C3391" w:rsidP="004C3391">
      <w:pPr>
        <w:spacing w:line="259" w:lineRule="auto"/>
      </w:pPr>
      <w:r>
        <w:t xml:space="preserve"> </w:t>
      </w:r>
    </w:p>
    <w:p w14:paraId="05C705FC" w14:textId="1DC8EEE1" w:rsidR="004C3391" w:rsidRPr="00F5219E" w:rsidRDefault="004C3391" w:rsidP="00F5219E">
      <w:pPr>
        <w:rPr>
          <w:rFonts w:ascii="Aptos Display" w:hAnsi="Aptos Display" w:cstheme="majorHAnsi"/>
          <w:b/>
          <w:bCs/>
          <w:sz w:val="24"/>
          <w:szCs w:val="28"/>
        </w:rPr>
      </w:pPr>
      <w:r w:rsidRPr="00F5219E">
        <w:rPr>
          <w:rFonts w:ascii="Aptos Display" w:hAnsi="Aptos Display" w:cstheme="majorHAnsi"/>
          <w:b/>
          <w:bCs/>
          <w:sz w:val="24"/>
          <w:szCs w:val="28"/>
        </w:rPr>
        <w:lastRenderedPageBreak/>
        <w:t>II.</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AUTHORITY </w:t>
      </w:r>
    </w:p>
    <w:p w14:paraId="3F3D3C7C" w14:textId="77777777" w:rsidR="004C3391" w:rsidRDefault="004C3391" w:rsidP="004C3391">
      <w:pPr>
        <w:spacing w:line="259" w:lineRule="auto"/>
      </w:pPr>
      <w:r>
        <w:t xml:space="preserve"> </w:t>
      </w:r>
    </w:p>
    <w:p w14:paraId="2B4633C5" w14:textId="77777777" w:rsidR="004C3391" w:rsidRDefault="004C3391" w:rsidP="004C3391">
      <w:pPr>
        <w:spacing w:after="2" w:line="241" w:lineRule="auto"/>
        <w:ind w:left="-5" w:right="-6"/>
        <w:jc w:val="both"/>
      </w:pPr>
      <w:r>
        <w:t xml:space="preserve">Is the power to “protect generally the property of its municipality and its inhabitants” and to “preserve peace and order” and, “provide for the safety, preserve the health, promote the prosperity and improve the morals, order, comfort and convenience of … its inhabitants”. See NMSA 1978, § 3-18-1 (1972) and NMSA 1978, § 4-37-1 (1995) </w:t>
      </w:r>
    </w:p>
    <w:p w14:paraId="1BAE147E" w14:textId="3C3AB346" w:rsidR="004C3391" w:rsidRDefault="004C3391" w:rsidP="004C3391">
      <w:pPr>
        <w:spacing w:line="259" w:lineRule="auto"/>
      </w:pPr>
      <w:r>
        <w:t xml:space="preserve"> </w:t>
      </w:r>
    </w:p>
    <w:p w14:paraId="0054F6C6" w14:textId="04CE57D6" w:rsidR="004C3391" w:rsidRPr="00F5219E" w:rsidRDefault="004C3391" w:rsidP="00F5219E">
      <w:pPr>
        <w:rPr>
          <w:rFonts w:ascii="Aptos Display" w:hAnsi="Aptos Display" w:cstheme="majorHAnsi"/>
          <w:b/>
          <w:bCs/>
          <w:sz w:val="24"/>
          <w:szCs w:val="28"/>
        </w:rPr>
      </w:pPr>
      <w:r w:rsidRPr="00F5219E">
        <w:rPr>
          <w:rFonts w:ascii="Aptos Display" w:hAnsi="Aptos Display" w:cstheme="majorHAnsi"/>
          <w:b/>
          <w:bCs/>
          <w:sz w:val="24"/>
          <w:szCs w:val="28"/>
        </w:rPr>
        <w:t>III.</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SCOPE OF DUTIES </w:t>
      </w:r>
    </w:p>
    <w:p w14:paraId="568BCAF7" w14:textId="77777777" w:rsidR="004C3391" w:rsidRDefault="004C3391" w:rsidP="004C3391">
      <w:pPr>
        <w:spacing w:line="259" w:lineRule="auto"/>
      </w:pPr>
      <w:r>
        <w:rPr>
          <w:b/>
        </w:rPr>
        <w:t xml:space="preserve"> </w:t>
      </w:r>
    </w:p>
    <w:p w14:paraId="4BF6590C" w14:textId="77777777" w:rsidR="004C3391" w:rsidRDefault="004C3391" w:rsidP="004C3391">
      <w:pPr>
        <w:spacing w:line="259" w:lineRule="auto"/>
        <w:ind w:left="-5"/>
      </w:pPr>
      <w:r w:rsidRPr="00FE49EA">
        <w:rPr>
          <w:b/>
          <w:color w:val="000000" w:themeColor="text1"/>
        </w:rPr>
        <w:t xml:space="preserve">PARTY 1 </w:t>
      </w:r>
      <w:r>
        <w:rPr>
          <w:b/>
        </w:rPr>
        <w:t xml:space="preserve">SHALL </w:t>
      </w:r>
    </w:p>
    <w:p w14:paraId="44C2F820" w14:textId="77777777" w:rsidR="004C3391" w:rsidRDefault="004C3391" w:rsidP="004C3391">
      <w:pPr>
        <w:spacing w:line="259" w:lineRule="auto"/>
      </w:pPr>
      <w:r>
        <w:t xml:space="preserve"> </w:t>
      </w:r>
    </w:p>
    <w:p w14:paraId="06B5CA81" w14:textId="77777777" w:rsidR="004C3391" w:rsidRDefault="004C3391" w:rsidP="004C3391">
      <w:pPr>
        <w:numPr>
          <w:ilvl w:val="0"/>
          <w:numId w:val="26"/>
        </w:numPr>
        <w:spacing w:after="10" w:line="249" w:lineRule="auto"/>
        <w:ind w:right="95" w:firstLine="360"/>
      </w:pPr>
      <w:r>
        <w:t xml:space="preserve">Bring Party 2’s E-911 road centerline file up to date for use  by Party 1s Regional Dispatch Authority for dispatch of Emergency Responders. </w:t>
      </w:r>
    </w:p>
    <w:p w14:paraId="07267967" w14:textId="77777777" w:rsidR="004C3391" w:rsidRDefault="004C3391" w:rsidP="004C3391">
      <w:pPr>
        <w:spacing w:after="24" w:line="259" w:lineRule="auto"/>
      </w:pPr>
      <w:r>
        <w:t xml:space="preserve"> </w:t>
      </w:r>
    </w:p>
    <w:p w14:paraId="6A0C2348" w14:textId="77777777" w:rsidR="004C3391" w:rsidRDefault="004C3391" w:rsidP="004C3391">
      <w:pPr>
        <w:numPr>
          <w:ilvl w:val="0"/>
          <w:numId w:val="26"/>
        </w:numPr>
        <w:spacing w:after="10" w:line="249" w:lineRule="auto"/>
        <w:ind w:right="95" w:firstLine="360"/>
      </w:pPr>
      <w:r>
        <w:t xml:space="preserve">Maintain </w:t>
      </w:r>
      <w:r w:rsidRPr="00FE49EA">
        <w:rPr>
          <w:color w:val="000000" w:themeColor="text1"/>
        </w:rPr>
        <w:t xml:space="preserve">Party 2’s </w:t>
      </w:r>
      <w:r>
        <w:t xml:space="preserve">Master Street Atlas Guide which includes: </w:t>
      </w:r>
    </w:p>
    <w:p w14:paraId="6EB26A34" w14:textId="77777777" w:rsidR="004C3391" w:rsidRDefault="004C3391" w:rsidP="004C3391">
      <w:pPr>
        <w:spacing w:line="259" w:lineRule="auto"/>
        <w:ind w:left="720"/>
      </w:pPr>
      <w:r>
        <w:t xml:space="preserve"> </w:t>
      </w:r>
    </w:p>
    <w:p w14:paraId="4DA1400E" w14:textId="77777777" w:rsidR="004C3391" w:rsidRDefault="004C3391" w:rsidP="004C3391">
      <w:pPr>
        <w:numPr>
          <w:ilvl w:val="1"/>
          <w:numId w:val="26"/>
        </w:numPr>
        <w:spacing w:after="10" w:line="249" w:lineRule="auto"/>
        <w:ind w:hanging="360"/>
      </w:pPr>
      <w:r>
        <w:t xml:space="preserve">Plotting or GPS any new roads in the GIS centerline road file and entering this information into the E-911 System. </w:t>
      </w:r>
    </w:p>
    <w:p w14:paraId="3E2339F8" w14:textId="77777777" w:rsidR="004C3391" w:rsidRPr="00FE49EA" w:rsidRDefault="004C3391" w:rsidP="004C3391">
      <w:pPr>
        <w:numPr>
          <w:ilvl w:val="1"/>
          <w:numId w:val="26"/>
        </w:numPr>
        <w:spacing w:after="10" w:line="249" w:lineRule="auto"/>
        <w:ind w:hanging="360"/>
        <w:rPr>
          <w:color w:val="000000" w:themeColor="text1"/>
        </w:rPr>
      </w:pPr>
      <w:r>
        <w:t xml:space="preserve">Making any corrections to the E-911 </w:t>
      </w:r>
      <w:r w:rsidRPr="00FE49EA">
        <w:rPr>
          <w:color w:val="000000" w:themeColor="text1"/>
        </w:rPr>
        <w:t>address and telephone records as necessary and submitting corrections with the approval of Party 2.</w:t>
      </w:r>
    </w:p>
    <w:p w14:paraId="6873B39C" w14:textId="77777777" w:rsidR="004C3391" w:rsidRPr="00FE49EA" w:rsidRDefault="004C3391" w:rsidP="004C3391">
      <w:pPr>
        <w:numPr>
          <w:ilvl w:val="1"/>
          <w:numId w:val="26"/>
        </w:numPr>
        <w:spacing w:after="10" w:line="249" w:lineRule="auto"/>
        <w:ind w:hanging="360"/>
        <w:rPr>
          <w:color w:val="000000" w:themeColor="text1"/>
        </w:rPr>
      </w:pPr>
      <w:r w:rsidRPr="00FE49EA">
        <w:rPr>
          <w:color w:val="000000" w:themeColor="text1"/>
        </w:rPr>
        <w:t>Making the necessary corrections to the address road ranges in the GIS System as determined by Party 2.</w:t>
      </w:r>
    </w:p>
    <w:p w14:paraId="39BE63AE" w14:textId="77777777" w:rsidR="004C3391" w:rsidRDefault="004C3391" w:rsidP="004C3391">
      <w:pPr>
        <w:numPr>
          <w:ilvl w:val="1"/>
          <w:numId w:val="26"/>
        </w:numPr>
        <w:spacing w:after="10" w:line="249" w:lineRule="auto"/>
        <w:ind w:hanging="360"/>
      </w:pPr>
      <w:r w:rsidRPr="00FE49EA">
        <w:rPr>
          <w:color w:val="000000" w:themeColor="text1"/>
        </w:rPr>
        <w:t xml:space="preserve">Plotting any new addresses as assigned by Party 2 into </w:t>
      </w:r>
      <w:r>
        <w:t xml:space="preserve">the GIS system. </w:t>
      </w:r>
    </w:p>
    <w:p w14:paraId="5802D54A" w14:textId="77777777" w:rsidR="004C3391" w:rsidRDefault="004C3391" w:rsidP="004C3391">
      <w:pPr>
        <w:numPr>
          <w:ilvl w:val="1"/>
          <w:numId w:val="26"/>
        </w:numPr>
        <w:spacing w:after="10" w:line="249" w:lineRule="auto"/>
        <w:ind w:hanging="360"/>
      </w:pPr>
      <w:r>
        <w:t xml:space="preserve">Correcting any spatial errors that may exist based on monthly error reports received from Earth Data Analysis Center (EDAC) &amp; the DFA E-911 Program Director. </w:t>
      </w:r>
    </w:p>
    <w:p w14:paraId="7FBD51DE" w14:textId="77777777" w:rsidR="004C3391" w:rsidRDefault="004C3391" w:rsidP="004C3391">
      <w:pPr>
        <w:numPr>
          <w:ilvl w:val="1"/>
          <w:numId w:val="26"/>
        </w:numPr>
        <w:spacing w:after="10" w:line="249" w:lineRule="auto"/>
        <w:ind w:hanging="360"/>
      </w:pPr>
      <w:r>
        <w:t xml:space="preserve">Providing for accuracy of GIS and GPS data for Wireless E-911 calls. </w:t>
      </w:r>
    </w:p>
    <w:p w14:paraId="1CFAB79F" w14:textId="77777777" w:rsidR="004C3391" w:rsidRDefault="004C3391" w:rsidP="004C3391">
      <w:pPr>
        <w:spacing w:line="259" w:lineRule="auto"/>
      </w:pPr>
      <w:r>
        <w:t xml:space="preserve"> </w:t>
      </w:r>
    </w:p>
    <w:p w14:paraId="59631FE8" w14:textId="77777777" w:rsidR="004C3391" w:rsidRPr="00FE49EA" w:rsidRDefault="004C3391" w:rsidP="004C3391">
      <w:pPr>
        <w:spacing w:line="259" w:lineRule="auto"/>
        <w:ind w:left="-5"/>
        <w:rPr>
          <w:color w:val="000000" w:themeColor="text1"/>
        </w:rPr>
      </w:pPr>
      <w:r w:rsidRPr="00FE49EA">
        <w:rPr>
          <w:b/>
          <w:color w:val="000000" w:themeColor="text1"/>
        </w:rPr>
        <w:t>PARTY 2 SHALL</w:t>
      </w:r>
      <w:r w:rsidRPr="00FE49EA">
        <w:rPr>
          <w:color w:val="000000" w:themeColor="text1"/>
        </w:rPr>
        <w:t xml:space="preserve">  </w:t>
      </w:r>
    </w:p>
    <w:p w14:paraId="4ACBFC9E" w14:textId="77777777" w:rsidR="004C3391" w:rsidRDefault="004C3391" w:rsidP="004C3391">
      <w:pPr>
        <w:spacing w:line="259" w:lineRule="auto"/>
      </w:pPr>
      <w:r>
        <w:t xml:space="preserve"> </w:t>
      </w:r>
    </w:p>
    <w:p w14:paraId="0EA72479" w14:textId="51438E1B" w:rsidR="004C3391" w:rsidRDefault="004C3391" w:rsidP="004C3391">
      <w:pPr>
        <w:numPr>
          <w:ilvl w:val="0"/>
          <w:numId w:val="27"/>
        </w:numPr>
        <w:spacing w:after="10" w:line="249" w:lineRule="auto"/>
        <w:ind w:hanging="720"/>
      </w:pPr>
      <w:r>
        <w:t xml:space="preserve">Pay to </w:t>
      </w:r>
      <w:r w:rsidRPr="00FE49EA">
        <w:rPr>
          <w:color w:val="000000" w:themeColor="text1"/>
        </w:rPr>
        <w:t xml:space="preserve">Party 1 </w:t>
      </w:r>
      <w:r>
        <w:t>the sum of</w:t>
      </w:r>
      <w:r w:rsidR="00FE49EA">
        <w:t xml:space="preserve"> </w:t>
      </w:r>
      <w:sdt>
        <w:sdtPr>
          <w:alias w:val="Dollar Amount"/>
          <w:tag w:val="Dollar Amount"/>
          <w:id w:val="1242748920"/>
          <w:placeholder>
            <w:docPart w:val="7B14819A09B8418683CC16954A793D4A"/>
          </w:placeholder>
          <w:showingPlcHdr/>
          <w15:color w:val="FF0000"/>
        </w:sdtPr>
        <w:sdtEndPr/>
        <w:sdtContent>
          <w:r w:rsidR="00FE49EA" w:rsidRPr="00FE49EA">
            <w:rPr>
              <w:rStyle w:val="PlaceholderText"/>
              <w:highlight w:val="yellow"/>
            </w:rPr>
            <w:t>Click or tap here to enter text.</w:t>
          </w:r>
        </w:sdtContent>
      </w:sdt>
      <w:r w:rsidR="00FE49EA">
        <w:t xml:space="preserve"> </w:t>
      </w:r>
      <w:r w:rsidRPr="00FE49EA">
        <w:rPr>
          <w:color w:val="000000" w:themeColor="text1"/>
        </w:rPr>
        <w:t xml:space="preserve">per hour </w:t>
      </w:r>
      <w:r>
        <w:t xml:space="preserve">for the services described herein. </w:t>
      </w:r>
    </w:p>
    <w:p w14:paraId="3D2EFF16" w14:textId="77777777" w:rsidR="004C3391" w:rsidRDefault="004C3391" w:rsidP="004C3391">
      <w:pPr>
        <w:numPr>
          <w:ilvl w:val="0"/>
          <w:numId w:val="27"/>
        </w:numPr>
        <w:spacing w:after="10" w:line="249" w:lineRule="auto"/>
        <w:ind w:hanging="720"/>
      </w:pPr>
      <w:r>
        <w:t xml:space="preserve">Make payment to </w:t>
      </w:r>
      <w:r w:rsidRPr="00FE49EA">
        <w:rPr>
          <w:color w:val="000000" w:themeColor="text1"/>
        </w:rPr>
        <w:t xml:space="preserve">Party 1 </w:t>
      </w:r>
      <w:r>
        <w:t xml:space="preserve">upon invoice for services rendered monthly while this agreement is in effect.   </w:t>
      </w:r>
    </w:p>
    <w:p w14:paraId="4EFCD39F" w14:textId="77777777" w:rsidR="004C3391" w:rsidRDefault="004C3391" w:rsidP="004C3391">
      <w:pPr>
        <w:numPr>
          <w:ilvl w:val="0"/>
          <w:numId w:val="27"/>
        </w:numPr>
        <w:spacing w:after="10" w:line="249" w:lineRule="auto"/>
        <w:ind w:hanging="720"/>
      </w:pPr>
      <w:r>
        <w:t xml:space="preserve">Provide to </w:t>
      </w:r>
      <w:r w:rsidRPr="00FE49EA">
        <w:rPr>
          <w:color w:val="000000" w:themeColor="text1"/>
        </w:rPr>
        <w:t xml:space="preserve">Party 1’s rural </w:t>
      </w:r>
      <w:r>
        <w:t xml:space="preserve">addresser updated GIS addressing and MSAG database information on a timely basis. </w:t>
      </w:r>
    </w:p>
    <w:p w14:paraId="544F526D" w14:textId="77777777" w:rsidR="004C3391" w:rsidRDefault="004C3391" w:rsidP="004C3391">
      <w:pPr>
        <w:numPr>
          <w:ilvl w:val="0"/>
          <w:numId w:val="27"/>
        </w:numPr>
        <w:spacing w:after="42" w:line="249" w:lineRule="auto"/>
        <w:ind w:hanging="720"/>
      </w:pPr>
      <w:r>
        <w:t xml:space="preserve">Work towards maintaining the MSAG at a 98% accuracy rate. </w:t>
      </w:r>
    </w:p>
    <w:p w14:paraId="021A0D5F" w14:textId="77777777" w:rsidR="004C3391" w:rsidRDefault="004C3391" w:rsidP="004C3391">
      <w:pPr>
        <w:numPr>
          <w:ilvl w:val="0"/>
          <w:numId w:val="27"/>
        </w:numPr>
        <w:spacing w:after="10" w:line="249" w:lineRule="auto"/>
        <w:ind w:hanging="720"/>
      </w:pPr>
      <w:r>
        <w:t xml:space="preserve">Provide </w:t>
      </w:r>
      <w:r w:rsidRPr="00FE49EA">
        <w:rPr>
          <w:color w:val="000000" w:themeColor="text1"/>
        </w:rPr>
        <w:t xml:space="preserve">to Party 1 rural </w:t>
      </w:r>
      <w:r>
        <w:t xml:space="preserve">addresser the point of contact (name, address, phone, fax, e-mail) for GIS, PSAP and any other personnel handling MSAG updates. </w:t>
      </w:r>
    </w:p>
    <w:p w14:paraId="3C7FACF6" w14:textId="77777777" w:rsidR="004C3391" w:rsidRDefault="004C3391" w:rsidP="004C3391">
      <w:pPr>
        <w:numPr>
          <w:ilvl w:val="0"/>
          <w:numId w:val="27"/>
        </w:numPr>
        <w:spacing w:after="10" w:line="249" w:lineRule="auto"/>
        <w:ind w:hanging="720"/>
      </w:pPr>
      <w:r>
        <w:t xml:space="preserve">Sign a non-disclosure agreement as needed. </w:t>
      </w:r>
    </w:p>
    <w:p w14:paraId="702A07B9" w14:textId="2908BA73" w:rsidR="004C3391" w:rsidRDefault="004C3391" w:rsidP="004C3391">
      <w:pPr>
        <w:spacing w:line="259" w:lineRule="auto"/>
      </w:pPr>
      <w:r>
        <w:t xml:space="preserve"> </w:t>
      </w:r>
    </w:p>
    <w:p w14:paraId="5568A33D" w14:textId="37F105E1"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t>IV.</w:t>
      </w:r>
      <w:r w:rsidR="00E11DC1" w:rsidRPr="00F5219E">
        <w:rPr>
          <w:rFonts w:ascii="Aptos Display" w:hAnsi="Aptos Display" w:cstheme="majorHAnsi"/>
          <w:b/>
          <w:bCs/>
          <w:sz w:val="24"/>
          <w:szCs w:val="28"/>
        </w:rPr>
        <w:t xml:space="preserve"> </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TERM </w:t>
      </w:r>
    </w:p>
    <w:p w14:paraId="2A4B3B85" w14:textId="77777777" w:rsidR="004C3391" w:rsidRDefault="004C3391" w:rsidP="004C3391">
      <w:pPr>
        <w:ind w:left="-5"/>
      </w:pPr>
      <w:r>
        <w:t xml:space="preserve">This Agreement becomes effective upon signature by all parties hereto and shall remain in effect for three (3) years or until it is terminated pursuant to the terms of this Agreement. </w:t>
      </w:r>
    </w:p>
    <w:p w14:paraId="2337276C" w14:textId="77777777" w:rsidR="004C3391" w:rsidRDefault="004C3391" w:rsidP="004C3391">
      <w:pPr>
        <w:spacing w:line="259" w:lineRule="auto"/>
      </w:pPr>
      <w:r>
        <w:t xml:space="preserve"> </w:t>
      </w:r>
    </w:p>
    <w:p w14:paraId="38FC863E" w14:textId="40EC98CF"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lastRenderedPageBreak/>
        <w:t>V.</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PROPERTY </w:t>
      </w:r>
    </w:p>
    <w:p w14:paraId="4AB6C4CD" w14:textId="77777777" w:rsidR="004C3391" w:rsidRDefault="004C3391" w:rsidP="004C3391">
      <w:pPr>
        <w:ind w:left="-5"/>
      </w:pPr>
      <w:r>
        <w:t xml:space="preserve">No property shall be acquired as a result of this Agreement and the disposition of records generated by performance of this agreement shall be decided by the parties upon termination.   </w:t>
      </w:r>
    </w:p>
    <w:p w14:paraId="60A8C2DD" w14:textId="77777777" w:rsidR="004C3391" w:rsidRDefault="004C3391" w:rsidP="004C3391">
      <w:pPr>
        <w:spacing w:line="259" w:lineRule="auto"/>
      </w:pPr>
      <w:r>
        <w:t xml:space="preserve"> </w:t>
      </w:r>
    </w:p>
    <w:p w14:paraId="09CA4AB8" w14:textId="7422BE61"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t>VI.</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STRICT ACCOUNTABILITY OF ALL RECEIPTS AND DISBURSEMENTS </w:t>
      </w:r>
    </w:p>
    <w:p w14:paraId="3301B30A" w14:textId="24007154" w:rsidR="004C3391" w:rsidRDefault="004C3391" w:rsidP="00DC553E">
      <w:pPr>
        <w:ind w:left="-5"/>
      </w:pPr>
      <w:r>
        <w:t xml:space="preserve">Each party shall be strictly accountable for all receipts and disbursements under this Agreement.   </w:t>
      </w:r>
    </w:p>
    <w:p w14:paraId="633E475E" w14:textId="77777777" w:rsidR="004C3391" w:rsidRDefault="004C3391" w:rsidP="004C3391">
      <w:pPr>
        <w:spacing w:line="259" w:lineRule="auto"/>
      </w:pPr>
      <w:r>
        <w:t xml:space="preserve"> </w:t>
      </w:r>
    </w:p>
    <w:p w14:paraId="582A0F81" w14:textId="6A3ED91D"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t>VII.</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AMENDMENT </w:t>
      </w:r>
    </w:p>
    <w:p w14:paraId="3637EBDF" w14:textId="076C25AA" w:rsidR="004C3391" w:rsidRDefault="004C3391" w:rsidP="00DC553E">
      <w:pPr>
        <w:ind w:left="-5"/>
      </w:pPr>
      <w:r>
        <w:t xml:space="preserve">This Agreement shall not be altered, modified, or amended except by an instrument in writing executed by both parties hereto. </w:t>
      </w:r>
    </w:p>
    <w:p w14:paraId="1A60935E" w14:textId="77777777" w:rsidR="004C3391" w:rsidRDefault="004C3391" w:rsidP="004C3391">
      <w:pPr>
        <w:spacing w:line="259" w:lineRule="auto"/>
      </w:pPr>
      <w:r>
        <w:t xml:space="preserve"> </w:t>
      </w:r>
    </w:p>
    <w:p w14:paraId="21D02518" w14:textId="7665BE03"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t>VIII.</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ASSIGNMENT  </w:t>
      </w:r>
    </w:p>
    <w:p w14:paraId="492BD240" w14:textId="77777777" w:rsidR="004C3391" w:rsidRDefault="004C3391" w:rsidP="004C3391">
      <w:pPr>
        <w:ind w:left="-5"/>
      </w:pPr>
      <w:r>
        <w:t xml:space="preserve">This Agreement may not be assigned by either party hereto without the advance written consent of the other party, which consent may be withheld at the other party’s sole and absolute discretion. </w:t>
      </w:r>
    </w:p>
    <w:p w14:paraId="312DB47F" w14:textId="77777777" w:rsidR="004C3391" w:rsidRDefault="004C3391" w:rsidP="004C3391">
      <w:pPr>
        <w:spacing w:line="259" w:lineRule="auto"/>
      </w:pPr>
      <w:r>
        <w:t xml:space="preserve"> </w:t>
      </w:r>
    </w:p>
    <w:p w14:paraId="56D1068E" w14:textId="36F71731"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t>IX.</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GOVERNING LAW </w:t>
      </w:r>
    </w:p>
    <w:p w14:paraId="2BF54935" w14:textId="77777777" w:rsidR="004C3391" w:rsidRDefault="004C3391" w:rsidP="004C3391">
      <w:pPr>
        <w:ind w:left="-5"/>
      </w:pPr>
      <w:r>
        <w:t xml:space="preserve">This Agreement and the rights of the parties hereto shall be governed by and construed in accordance with the Laws of the State of New Mexico. </w:t>
      </w:r>
    </w:p>
    <w:p w14:paraId="7C064500" w14:textId="77777777" w:rsidR="004C3391" w:rsidRDefault="004C3391" w:rsidP="004C3391">
      <w:pPr>
        <w:spacing w:line="259" w:lineRule="auto"/>
      </w:pPr>
      <w:r>
        <w:t xml:space="preserve"> </w:t>
      </w:r>
    </w:p>
    <w:p w14:paraId="591DF00C" w14:textId="15CEEB8F"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t>X.</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SEVERABILITY  </w:t>
      </w:r>
    </w:p>
    <w:p w14:paraId="6C8EEDCC" w14:textId="77777777" w:rsidR="004C3391" w:rsidRDefault="004C3391" w:rsidP="004C3391">
      <w:pPr>
        <w:ind w:left="-5"/>
      </w:pPr>
      <w:r>
        <w:t xml:space="preserve">If any provision of this Agreement, or the application of such provisions to any person or circumstances shall be held invalid or unenforceable by a court of competent jurisdiction, the remainder of this Agreement, or the application of its provisions to persons or circumstances other than those to which it is held invalid, shall not be affected thereby and the remainder of this Agreement can be performed in substantial accordance with the original intent of the parties hereto. </w:t>
      </w:r>
    </w:p>
    <w:p w14:paraId="4245AB76" w14:textId="77777777" w:rsidR="004C3391" w:rsidRDefault="004C3391" w:rsidP="004C3391">
      <w:pPr>
        <w:spacing w:line="259" w:lineRule="auto"/>
      </w:pPr>
      <w:r>
        <w:t xml:space="preserve"> </w:t>
      </w:r>
    </w:p>
    <w:p w14:paraId="0B41D258" w14:textId="0AA77D49"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t>XI.</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INTEGRATION OF AGREEMENT </w:t>
      </w:r>
    </w:p>
    <w:p w14:paraId="65B059F3" w14:textId="259BD197" w:rsidR="004C3391" w:rsidRDefault="004C3391" w:rsidP="00DC553E">
      <w:pPr>
        <w:ind w:left="-5"/>
      </w:pPr>
      <w:r>
        <w:t xml:space="preserve">This Agreement incorporates all of the agreements and understandings between the parties hereto concerning the subject matter hereof, and all such agreements and understandings have been merged into this written Agreement.  No prior agreements or understandings, verbal or otherwise, of the parties or their agents are valid or enforceable unless embodied in this Agreement. </w:t>
      </w:r>
    </w:p>
    <w:p w14:paraId="3977AB66" w14:textId="77777777" w:rsidR="004C3391" w:rsidRDefault="004C3391" w:rsidP="004C3391">
      <w:pPr>
        <w:spacing w:line="259" w:lineRule="auto"/>
      </w:pPr>
      <w:r>
        <w:t xml:space="preserve"> </w:t>
      </w:r>
    </w:p>
    <w:p w14:paraId="2F45D8C0" w14:textId="46FB5532"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t>XII.</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NEW MEXICO TORT  CLAIMS ACT </w:t>
      </w:r>
    </w:p>
    <w:p w14:paraId="25991AAA" w14:textId="77777777" w:rsidR="004C3391" w:rsidRDefault="004C3391" w:rsidP="004C3391">
      <w:pPr>
        <w:ind w:left="-5"/>
      </w:pPr>
      <w:r>
        <w:t xml:space="preserve">By entering into this Agreement, each party agrees that it shall be responsible for liability arising from personal injury or damage to property occasioned by its own agents or employees in the performance of this Agreement, subject in all cases to the immunities and limitation of the New Mexico Tort Claims Act (NMSA 1978, Section 41-4-1, et seq.) and any amendments thereto.  This section is intended only to define the liabilities between the parties hereto and it is not intended to modify, in any way, the parties’ liabilities as governed by common law or the New Mexico Tort Claims Act.  The parties and their “public employees,” as defined in the New Mexico Tort Claims Act, do not waive sovereign immunity, and do not waive any defense or limitations of liability pursuant to law.  No provision in this Agreement modifies and/or waives any provision of the New Mexico Tort Claims Act. </w:t>
      </w:r>
    </w:p>
    <w:p w14:paraId="7DA0A839" w14:textId="77777777" w:rsidR="004C3391" w:rsidRDefault="004C3391" w:rsidP="004C3391">
      <w:pPr>
        <w:spacing w:line="259" w:lineRule="auto"/>
      </w:pPr>
      <w:r>
        <w:t xml:space="preserve"> </w:t>
      </w:r>
    </w:p>
    <w:p w14:paraId="39468203" w14:textId="6C082D52"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lastRenderedPageBreak/>
        <w:t>VII.</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PRIVILEGES, EXEMPTIONS , AND IMMUNITIES  </w:t>
      </w:r>
    </w:p>
    <w:p w14:paraId="6DF93ABE" w14:textId="478706D3" w:rsidR="004C3391" w:rsidRDefault="004C3391" w:rsidP="00DC553E">
      <w:pPr>
        <w:ind w:left="-5"/>
      </w:pPr>
      <w:r>
        <w:t xml:space="preserve">All privileges and immunities from liability, exemptions from laws, ordinances, and rules, which apply to the activity of officers, agents, or employees of any signatory public agency when performing their respective functions within the territorial limits of their respective public agencies, shall apply to them to the same extent while engaged in the performance of any of their functions and duties under the provisions of the Agreement. </w:t>
      </w:r>
    </w:p>
    <w:p w14:paraId="0D4F6CBC" w14:textId="77777777" w:rsidR="004C3391" w:rsidRDefault="004C3391" w:rsidP="004C3391">
      <w:pPr>
        <w:spacing w:line="259" w:lineRule="auto"/>
      </w:pPr>
      <w:r>
        <w:t xml:space="preserve"> </w:t>
      </w:r>
    </w:p>
    <w:p w14:paraId="336655EA" w14:textId="15F026ED"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t>XIII.</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TERMINATION OF AGREEMENT  </w:t>
      </w:r>
    </w:p>
    <w:p w14:paraId="77FAC134" w14:textId="77777777" w:rsidR="004C3391" w:rsidRDefault="004C3391" w:rsidP="004C3391">
      <w:pPr>
        <w:ind w:left="-5"/>
      </w:pPr>
      <w:r>
        <w:t xml:space="preserve">This Agreement may be terminated by either party upon ninety (90) days written notice delivered to the other.   </w:t>
      </w:r>
    </w:p>
    <w:p w14:paraId="69D2E7DE" w14:textId="77777777" w:rsidR="004C3391" w:rsidRDefault="004C3391" w:rsidP="004C3391">
      <w:pPr>
        <w:spacing w:line="259" w:lineRule="auto"/>
      </w:pPr>
      <w:r>
        <w:t xml:space="preserve"> </w:t>
      </w:r>
    </w:p>
    <w:p w14:paraId="78DB420B" w14:textId="4F3689AE"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t>XIV.</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CONTACT AND NOTICES  </w:t>
      </w:r>
    </w:p>
    <w:p w14:paraId="1C02EC43" w14:textId="6344EFEC" w:rsidR="004C3391" w:rsidRDefault="004C3391" w:rsidP="00DC553E">
      <w:pPr>
        <w:ind w:left="-5"/>
      </w:pPr>
      <w:r>
        <w:t>The parties may, from time to time, change their contact person and shall provide prompt notice of such change to the other party.   Any notice required under this Agreement shall be deemed given and delivered to, and received by, the receiving party three (3) days after deposit in the U.S. mail, certified mail, return receipt requested, postage prepaid, addressed to the receiving party at the mailing address set forth below:</w:t>
      </w:r>
      <w:r>
        <w:rPr>
          <w:b/>
        </w:rPr>
        <w:t xml:space="preserve"> </w:t>
      </w:r>
    </w:p>
    <w:p w14:paraId="372E8A60" w14:textId="77777777" w:rsidR="004C3391" w:rsidRDefault="004C3391" w:rsidP="004C3391">
      <w:pPr>
        <w:spacing w:line="259" w:lineRule="auto"/>
        <w:ind w:left="720"/>
      </w:pPr>
      <w:r>
        <w:t xml:space="preserve"> </w:t>
      </w:r>
    </w:p>
    <w:p w14:paraId="23F9E8CF" w14:textId="60B3FFCE" w:rsidR="004C3391" w:rsidRPr="00EB6D83" w:rsidRDefault="004C3391" w:rsidP="00DC553E">
      <w:pPr>
        <w:spacing w:after="60"/>
        <w:rPr>
          <w:rFonts w:cstheme="minorHAnsi"/>
        </w:rPr>
      </w:pPr>
      <w:r w:rsidRPr="00EB6D83">
        <w:rPr>
          <w:rFonts w:cstheme="minorHAnsi"/>
          <w:color w:val="000000" w:themeColor="text1"/>
        </w:rPr>
        <w:t xml:space="preserve">Party 1’s  </w:t>
      </w:r>
      <w:r w:rsidRPr="00EB6D83">
        <w:rPr>
          <w:rFonts w:cstheme="minorHAnsi"/>
        </w:rPr>
        <w:t>contact person name and mailing address</w:t>
      </w:r>
      <w:r w:rsidR="00DC553E" w:rsidRPr="00EB6D83">
        <w:rPr>
          <w:rFonts w:cstheme="minorHAnsi"/>
        </w:rPr>
        <w:t>:</w:t>
      </w:r>
    </w:p>
    <w:p w14:paraId="4565217E" w14:textId="35C41FC1" w:rsidR="004C3391" w:rsidRDefault="004C3391" w:rsidP="00336D99">
      <w:pPr>
        <w:tabs>
          <w:tab w:val="center" w:pos="720"/>
          <w:tab w:val="center" w:pos="1440"/>
          <w:tab w:val="center" w:pos="2161"/>
          <w:tab w:val="center" w:pos="2881"/>
          <w:tab w:val="center" w:pos="3601"/>
          <w:tab w:val="center" w:pos="5069"/>
        </w:tabs>
        <w:ind w:left="216"/>
      </w:pPr>
      <w:r>
        <w:t>Name</w:t>
      </w:r>
      <w:r w:rsidR="00DC553E">
        <w:t>:</w:t>
      </w:r>
      <w:r w:rsidR="00EB6D83">
        <w:t xml:space="preserve"> </w:t>
      </w:r>
      <w:sdt>
        <w:sdtPr>
          <w:alias w:val="Name"/>
          <w:tag w:val="Name"/>
          <w:id w:val="2063212274"/>
          <w:placeholder>
            <w:docPart w:val="357994AE869A49E49748CCD5C9F0162D"/>
          </w:placeholder>
          <w:showingPlcHdr/>
          <w15:color w:val="FF0000"/>
        </w:sdtPr>
        <w:sdtEndPr/>
        <w:sdtContent>
          <w:r w:rsidR="00EB6D83" w:rsidRPr="00EB6D83">
            <w:rPr>
              <w:rStyle w:val="PlaceholderText"/>
              <w:highlight w:val="yellow"/>
            </w:rPr>
            <w:t>Click or tap here to enter text.</w:t>
          </w:r>
        </w:sdtContent>
      </w:sdt>
    </w:p>
    <w:p w14:paraId="53C2C5E0" w14:textId="44C3378D" w:rsidR="004C3391" w:rsidRDefault="004C3391" w:rsidP="00336D99">
      <w:pPr>
        <w:tabs>
          <w:tab w:val="center" w:pos="720"/>
          <w:tab w:val="center" w:pos="1440"/>
          <w:tab w:val="center" w:pos="2161"/>
          <w:tab w:val="center" w:pos="2881"/>
          <w:tab w:val="center" w:pos="3601"/>
          <w:tab w:val="center" w:pos="5446"/>
        </w:tabs>
        <w:ind w:left="216"/>
      </w:pPr>
      <w:r>
        <w:t>Title</w:t>
      </w:r>
      <w:r w:rsidR="00DC553E">
        <w:t>:</w:t>
      </w:r>
      <w:r w:rsidR="00EB6D83">
        <w:t xml:space="preserve"> </w:t>
      </w:r>
      <w:sdt>
        <w:sdtPr>
          <w:alias w:val="Title"/>
          <w:tag w:val="Title"/>
          <w:id w:val="-510835956"/>
          <w:placeholder>
            <w:docPart w:val="5EB883698FCD4601850DAB273362AFBE"/>
          </w:placeholder>
          <w:showingPlcHdr/>
          <w15:color w:val="FF0000"/>
        </w:sdtPr>
        <w:sdtEndPr/>
        <w:sdtContent>
          <w:r w:rsidR="00EB6D83" w:rsidRPr="00EB6D83">
            <w:rPr>
              <w:rStyle w:val="PlaceholderText"/>
              <w:highlight w:val="yellow"/>
            </w:rPr>
            <w:t>Click or tap here to enter text.</w:t>
          </w:r>
        </w:sdtContent>
      </w:sdt>
    </w:p>
    <w:p w14:paraId="722DF9D0" w14:textId="70DEA4DE" w:rsidR="004C3391" w:rsidRDefault="004C3391" w:rsidP="00336D99">
      <w:pPr>
        <w:tabs>
          <w:tab w:val="center" w:pos="720"/>
          <w:tab w:val="center" w:pos="1440"/>
          <w:tab w:val="center" w:pos="2161"/>
          <w:tab w:val="center" w:pos="2881"/>
          <w:tab w:val="center" w:pos="3601"/>
          <w:tab w:val="center" w:pos="5060"/>
        </w:tabs>
        <w:ind w:left="216"/>
      </w:pPr>
      <w:r>
        <w:t>Address</w:t>
      </w:r>
      <w:r w:rsidR="00DC553E">
        <w:t>:</w:t>
      </w:r>
      <w:r>
        <w:t xml:space="preserve"> </w:t>
      </w:r>
      <w:sdt>
        <w:sdtPr>
          <w:alias w:val="Address"/>
          <w:tag w:val="Address"/>
          <w:id w:val="365188163"/>
          <w:placeholder>
            <w:docPart w:val="A4F7E5F6A6B7428C8490AE734F16F7E7"/>
          </w:placeholder>
          <w:showingPlcHdr/>
          <w15:color w:val="FF0000"/>
        </w:sdtPr>
        <w:sdtEndPr/>
        <w:sdtContent>
          <w:r w:rsidR="00EB6D83" w:rsidRPr="00EB6D83">
            <w:rPr>
              <w:rStyle w:val="PlaceholderText"/>
              <w:highlight w:val="yellow"/>
            </w:rPr>
            <w:t>Click or tap here to enter text.</w:t>
          </w:r>
        </w:sdtContent>
      </w:sdt>
    </w:p>
    <w:p w14:paraId="68D59FCA" w14:textId="218A8A72" w:rsidR="004C3391" w:rsidRDefault="004C3391" w:rsidP="00336D99">
      <w:pPr>
        <w:tabs>
          <w:tab w:val="center" w:pos="720"/>
          <w:tab w:val="center" w:pos="1440"/>
          <w:tab w:val="center" w:pos="2161"/>
          <w:tab w:val="center" w:pos="2881"/>
          <w:tab w:val="center" w:pos="3601"/>
          <w:tab w:val="center" w:pos="6018"/>
        </w:tabs>
        <w:ind w:left="216"/>
      </w:pPr>
      <w:r>
        <w:t>City, State, ZIP</w:t>
      </w:r>
      <w:r w:rsidR="00DC553E">
        <w:t>:</w:t>
      </w:r>
      <w:r w:rsidR="00EB6D83">
        <w:t xml:space="preserve"> </w:t>
      </w:r>
      <w:sdt>
        <w:sdtPr>
          <w:alias w:val="City, State, Zip"/>
          <w:tag w:val="City, State, Zip"/>
          <w:id w:val="538631675"/>
          <w:placeholder>
            <w:docPart w:val="55853858E2EA41519B83DC62D7F91958"/>
          </w:placeholder>
          <w:showingPlcHdr/>
          <w15:color w:val="FF0000"/>
        </w:sdtPr>
        <w:sdtEndPr/>
        <w:sdtContent>
          <w:r w:rsidR="00EB6D83" w:rsidRPr="00EB6D83">
            <w:rPr>
              <w:rStyle w:val="PlaceholderText"/>
              <w:highlight w:val="yellow"/>
            </w:rPr>
            <w:t>Click or tap here to enter text.</w:t>
          </w:r>
        </w:sdtContent>
      </w:sdt>
    </w:p>
    <w:p w14:paraId="665FF2B4" w14:textId="03A5DAD7" w:rsidR="004C3391" w:rsidRDefault="004C3391" w:rsidP="00336D99">
      <w:pPr>
        <w:tabs>
          <w:tab w:val="center" w:pos="720"/>
          <w:tab w:val="center" w:pos="1440"/>
          <w:tab w:val="center" w:pos="2161"/>
          <w:tab w:val="center" w:pos="2881"/>
          <w:tab w:val="center" w:pos="3601"/>
        </w:tabs>
        <w:ind w:left="216"/>
      </w:pPr>
      <w:r>
        <w:t xml:space="preserve">Telephone No: </w:t>
      </w:r>
      <w:sdt>
        <w:sdtPr>
          <w:alias w:val="Phone"/>
          <w:tag w:val="Phone"/>
          <w:id w:val="1597674482"/>
          <w:placeholder>
            <w:docPart w:val="34657546BE414725911EEA083B6C3D3F"/>
          </w:placeholder>
          <w:showingPlcHdr/>
          <w15:color w:val="FF0000"/>
        </w:sdtPr>
        <w:sdtEndPr/>
        <w:sdtContent>
          <w:r w:rsidR="00EB6D83" w:rsidRPr="00EB6D83">
            <w:rPr>
              <w:rStyle w:val="PlaceholderText"/>
              <w:highlight w:val="yellow"/>
            </w:rPr>
            <w:t>Click or tap here to enter text.</w:t>
          </w:r>
        </w:sdtContent>
      </w:sdt>
    </w:p>
    <w:p w14:paraId="09EED9EE" w14:textId="77777777" w:rsidR="004C3391" w:rsidRDefault="004C3391" w:rsidP="004C3391">
      <w:pPr>
        <w:tabs>
          <w:tab w:val="center" w:pos="720"/>
          <w:tab w:val="center" w:pos="1440"/>
          <w:tab w:val="center" w:pos="2161"/>
          <w:tab w:val="center" w:pos="2881"/>
          <w:tab w:val="center" w:pos="3601"/>
          <w:tab w:val="center" w:pos="5818"/>
        </w:tabs>
      </w:pPr>
    </w:p>
    <w:p w14:paraId="35591B53" w14:textId="32805320" w:rsidR="004C3391" w:rsidRPr="00EB6D83" w:rsidRDefault="004C3391" w:rsidP="00DC553E">
      <w:pPr>
        <w:spacing w:after="60"/>
        <w:rPr>
          <w:rFonts w:cstheme="minorHAnsi"/>
        </w:rPr>
      </w:pPr>
      <w:r w:rsidRPr="00EB6D83">
        <w:rPr>
          <w:rFonts w:cstheme="minorHAnsi"/>
          <w:color w:val="000000" w:themeColor="text1"/>
        </w:rPr>
        <w:t>Party 2</w:t>
      </w:r>
      <w:r w:rsidR="00DC553E" w:rsidRPr="00EB6D83">
        <w:rPr>
          <w:rFonts w:cstheme="minorHAnsi"/>
          <w:color w:val="000000" w:themeColor="text1"/>
        </w:rPr>
        <w:t>’s</w:t>
      </w:r>
      <w:r w:rsidRPr="00EB6D83">
        <w:rPr>
          <w:rFonts w:cstheme="minorHAnsi"/>
          <w:color w:val="000000" w:themeColor="text1"/>
        </w:rPr>
        <w:t xml:space="preserve"> contact </w:t>
      </w:r>
      <w:r w:rsidRPr="00EB6D83">
        <w:rPr>
          <w:rFonts w:cstheme="minorHAnsi"/>
        </w:rPr>
        <w:t xml:space="preserve">person name and mailing address:  </w:t>
      </w:r>
    </w:p>
    <w:p w14:paraId="0E817B02" w14:textId="77777777" w:rsidR="00EB6D83" w:rsidRDefault="00EB6D83" w:rsidP="00EB6D83">
      <w:pPr>
        <w:tabs>
          <w:tab w:val="center" w:pos="720"/>
          <w:tab w:val="center" w:pos="1440"/>
          <w:tab w:val="center" w:pos="2161"/>
          <w:tab w:val="center" w:pos="2881"/>
          <w:tab w:val="center" w:pos="3601"/>
          <w:tab w:val="center" w:pos="5069"/>
        </w:tabs>
        <w:ind w:left="216"/>
      </w:pPr>
      <w:r>
        <w:t xml:space="preserve">Name: </w:t>
      </w:r>
      <w:sdt>
        <w:sdtPr>
          <w:alias w:val="Name"/>
          <w:tag w:val="Name"/>
          <w:id w:val="1944026692"/>
          <w:placeholder>
            <w:docPart w:val="95B9588373244E3AAA7A1F676AF1F7A9"/>
          </w:placeholder>
          <w:showingPlcHdr/>
          <w15:color w:val="FF0000"/>
        </w:sdtPr>
        <w:sdtEndPr/>
        <w:sdtContent>
          <w:r w:rsidRPr="00EB6D83">
            <w:rPr>
              <w:rStyle w:val="PlaceholderText"/>
              <w:highlight w:val="yellow"/>
            </w:rPr>
            <w:t>Click or tap here to enter text.</w:t>
          </w:r>
        </w:sdtContent>
      </w:sdt>
    </w:p>
    <w:p w14:paraId="1858AA7C" w14:textId="77777777" w:rsidR="00EB6D83" w:rsidRDefault="00EB6D83" w:rsidP="00EB6D83">
      <w:pPr>
        <w:tabs>
          <w:tab w:val="center" w:pos="720"/>
          <w:tab w:val="center" w:pos="1440"/>
          <w:tab w:val="center" w:pos="2161"/>
          <w:tab w:val="center" w:pos="2881"/>
          <w:tab w:val="center" w:pos="3601"/>
          <w:tab w:val="center" w:pos="5446"/>
        </w:tabs>
        <w:ind w:left="216"/>
      </w:pPr>
      <w:r>
        <w:t xml:space="preserve">Title: </w:t>
      </w:r>
      <w:sdt>
        <w:sdtPr>
          <w:alias w:val="Title"/>
          <w:tag w:val="Title"/>
          <w:id w:val="1635681351"/>
          <w:placeholder>
            <w:docPart w:val="671DBA5A5FB24E5E9955150F98651B89"/>
          </w:placeholder>
          <w:showingPlcHdr/>
          <w15:color w:val="FF0000"/>
        </w:sdtPr>
        <w:sdtEndPr/>
        <w:sdtContent>
          <w:r w:rsidRPr="00EB6D83">
            <w:rPr>
              <w:rStyle w:val="PlaceholderText"/>
              <w:highlight w:val="yellow"/>
            </w:rPr>
            <w:t>Click or tap here to enter text.</w:t>
          </w:r>
        </w:sdtContent>
      </w:sdt>
    </w:p>
    <w:p w14:paraId="1C9117B6" w14:textId="77777777" w:rsidR="00EB6D83" w:rsidRDefault="00EB6D83" w:rsidP="00EB6D83">
      <w:pPr>
        <w:tabs>
          <w:tab w:val="center" w:pos="720"/>
          <w:tab w:val="center" w:pos="1440"/>
          <w:tab w:val="center" w:pos="2161"/>
          <w:tab w:val="center" w:pos="2881"/>
          <w:tab w:val="center" w:pos="3601"/>
          <w:tab w:val="center" w:pos="5060"/>
        </w:tabs>
        <w:ind w:left="216"/>
      </w:pPr>
      <w:r>
        <w:t xml:space="preserve">Address: </w:t>
      </w:r>
      <w:sdt>
        <w:sdtPr>
          <w:alias w:val="Address"/>
          <w:tag w:val="Address"/>
          <w:id w:val="-442773592"/>
          <w:placeholder>
            <w:docPart w:val="DB91F646432243A1B9C4EB4BB9B5A1EB"/>
          </w:placeholder>
          <w:showingPlcHdr/>
          <w15:color w:val="FF0000"/>
        </w:sdtPr>
        <w:sdtEndPr/>
        <w:sdtContent>
          <w:r w:rsidRPr="00EB6D83">
            <w:rPr>
              <w:rStyle w:val="PlaceholderText"/>
              <w:highlight w:val="yellow"/>
            </w:rPr>
            <w:t>Click or tap here to enter text.</w:t>
          </w:r>
        </w:sdtContent>
      </w:sdt>
    </w:p>
    <w:p w14:paraId="05477198" w14:textId="77777777" w:rsidR="00EB6D83" w:rsidRDefault="00EB6D83" w:rsidP="00EB6D83">
      <w:pPr>
        <w:tabs>
          <w:tab w:val="center" w:pos="720"/>
          <w:tab w:val="center" w:pos="1440"/>
          <w:tab w:val="center" w:pos="2161"/>
          <w:tab w:val="center" w:pos="2881"/>
          <w:tab w:val="center" w:pos="3601"/>
          <w:tab w:val="center" w:pos="6018"/>
        </w:tabs>
        <w:ind w:left="216"/>
      </w:pPr>
      <w:r>
        <w:t xml:space="preserve">City, State, ZIP: </w:t>
      </w:r>
      <w:sdt>
        <w:sdtPr>
          <w:alias w:val="City, State, Zip"/>
          <w:tag w:val="City, State, Zip"/>
          <w:id w:val="-744264484"/>
          <w:placeholder>
            <w:docPart w:val="0502BA6732974DF69504D24DFFC8744C"/>
          </w:placeholder>
          <w:showingPlcHdr/>
          <w15:color w:val="FF0000"/>
        </w:sdtPr>
        <w:sdtEndPr/>
        <w:sdtContent>
          <w:r w:rsidRPr="00EB6D83">
            <w:rPr>
              <w:rStyle w:val="PlaceholderText"/>
              <w:highlight w:val="yellow"/>
            </w:rPr>
            <w:t>Click or tap here to enter text.</w:t>
          </w:r>
        </w:sdtContent>
      </w:sdt>
    </w:p>
    <w:p w14:paraId="01CAD366" w14:textId="20DD8AD8" w:rsidR="004C3391" w:rsidRDefault="00EB6D83" w:rsidP="00EB6D83">
      <w:pPr>
        <w:tabs>
          <w:tab w:val="center" w:pos="720"/>
          <w:tab w:val="center" w:pos="1440"/>
          <w:tab w:val="center" w:pos="2161"/>
          <w:tab w:val="center" w:pos="2881"/>
          <w:tab w:val="center" w:pos="3601"/>
          <w:tab w:val="center" w:pos="5064"/>
        </w:tabs>
        <w:ind w:left="216"/>
      </w:pPr>
      <w:r>
        <w:t xml:space="preserve">Telephone No: </w:t>
      </w:r>
      <w:sdt>
        <w:sdtPr>
          <w:alias w:val="Phone"/>
          <w:tag w:val="Phone"/>
          <w:id w:val="-1631091099"/>
          <w:placeholder>
            <w:docPart w:val="5FAF2AA35D9B408283D5F2DC0B77A4B0"/>
          </w:placeholder>
          <w:showingPlcHdr/>
          <w15:color w:val="FF0000"/>
        </w:sdtPr>
        <w:sdtEndPr/>
        <w:sdtContent>
          <w:r w:rsidRPr="00EB6D83">
            <w:rPr>
              <w:rStyle w:val="PlaceholderText"/>
              <w:highlight w:val="yellow"/>
            </w:rPr>
            <w:t>Click or tap here to enter text.</w:t>
          </w:r>
        </w:sdtContent>
      </w:sdt>
      <w:r w:rsidR="004C3391">
        <w:t xml:space="preserve"> </w:t>
      </w:r>
      <w:r w:rsidR="004C3391">
        <w:tab/>
        <w:t xml:space="preserve"> </w:t>
      </w:r>
      <w:r w:rsidR="004C3391">
        <w:tab/>
        <w:t xml:space="preserve"> </w:t>
      </w:r>
      <w:r w:rsidR="004C3391">
        <w:tab/>
        <w:t xml:space="preserve"> </w:t>
      </w:r>
      <w:r w:rsidR="004C3391">
        <w:tab/>
        <w:t xml:space="preserve"> </w:t>
      </w:r>
      <w:r w:rsidR="004C3391">
        <w:tab/>
      </w:r>
    </w:p>
    <w:p w14:paraId="5D1CA900" w14:textId="77777777" w:rsidR="004C3391" w:rsidRDefault="004C3391" w:rsidP="00F5219E">
      <w:r>
        <w:rPr>
          <w:b/>
        </w:rPr>
        <w:t xml:space="preserve"> </w:t>
      </w:r>
    </w:p>
    <w:p w14:paraId="3298A3AD" w14:textId="093193F2" w:rsidR="004C3391" w:rsidRPr="00DC553E" w:rsidRDefault="004C3391" w:rsidP="00DC553E">
      <w:pPr>
        <w:spacing w:after="120"/>
        <w:rPr>
          <w:rFonts w:ascii="Aptos Display" w:hAnsi="Aptos Display" w:cstheme="majorHAnsi"/>
          <w:b/>
          <w:bCs/>
          <w:sz w:val="24"/>
          <w:szCs w:val="28"/>
        </w:rPr>
      </w:pPr>
      <w:r w:rsidRPr="00F5219E">
        <w:rPr>
          <w:rFonts w:ascii="Aptos Display" w:hAnsi="Aptos Display" w:cstheme="majorHAnsi"/>
          <w:b/>
          <w:bCs/>
          <w:sz w:val="24"/>
          <w:szCs w:val="28"/>
        </w:rPr>
        <w:t>XV.</w:t>
      </w:r>
      <w:r w:rsidR="00F5219E">
        <w:rPr>
          <w:rFonts w:ascii="Aptos Display" w:hAnsi="Aptos Display" w:cstheme="majorHAnsi"/>
          <w:b/>
          <w:bCs/>
          <w:sz w:val="24"/>
          <w:szCs w:val="28"/>
        </w:rPr>
        <w:tab/>
      </w:r>
      <w:r w:rsidRPr="00F5219E">
        <w:rPr>
          <w:rFonts w:ascii="Aptos Display" w:hAnsi="Aptos Display" w:cstheme="majorHAnsi"/>
          <w:b/>
          <w:bCs/>
          <w:sz w:val="24"/>
          <w:szCs w:val="28"/>
        </w:rPr>
        <w:t xml:space="preserve">APPROPRIATIONS  </w:t>
      </w:r>
    </w:p>
    <w:p w14:paraId="24CC045B" w14:textId="77777777" w:rsidR="004C3391" w:rsidRDefault="004C3391" w:rsidP="004C3391">
      <w:pPr>
        <w:ind w:left="-5"/>
      </w:pPr>
      <w:r>
        <w:t xml:space="preserve">Performance under this agreement is contingent upon sufficient authority and appropriations.  </w:t>
      </w:r>
    </w:p>
    <w:p w14:paraId="463EEC59" w14:textId="1C4B930E" w:rsidR="00BA3290" w:rsidRPr="00BA3290" w:rsidRDefault="004C3391" w:rsidP="004C3391">
      <w:pPr>
        <w:spacing w:line="259" w:lineRule="auto"/>
        <w:rPr>
          <w:b/>
        </w:rPr>
      </w:pPr>
      <w:r>
        <w:rPr>
          <w:b/>
        </w:rPr>
        <w:t xml:space="preserve"> </w:t>
      </w:r>
    </w:p>
    <w:p w14:paraId="69F29215" w14:textId="77777777" w:rsidR="004C3391" w:rsidRDefault="004C3391" w:rsidP="004C3391">
      <w:pPr>
        <w:ind w:left="-5"/>
      </w:pPr>
      <w:r>
        <w:rPr>
          <w:b/>
        </w:rPr>
        <w:t>IN WITNESS WHEREOF,</w:t>
      </w:r>
      <w:r>
        <w:t xml:space="preserve"> the parties have executed this Agreement which becomes effective as of the date of approval by all parties.  </w:t>
      </w:r>
    </w:p>
    <w:p w14:paraId="5D001754" w14:textId="356FD424" w:rsidR="00BA3290" w:rsidRPr="002A476D" w:rsidRDefault="004C3391" w:rsidP="002A476D">
      <w:pPr>
        <w:spacing w:line="259" w:lineRule="auto"/>
      </w:pPr>
      <w:r>
        <w:t xml:space="preserve"> </w:t>
      </w:r>
    </w:p>
    <w:p w14:paraId="641865A6" w14:textId="77777777" w:rsidR="00BA3290" w:rsidRDefault="00BA3290" w:rsidP="00807565">
      <w:pPr>
        <w:spacing w:line="259" w:lineRule="auto"/>
        <w:ind w:right="5"/>
        <w:jc w:val="center"/>
        <w:rPr>
          <w:color w:val="000000" w:themeColor="text1"/>
        </w:rPr>
      </w:pPr>
    </w:p>
    <w:p w14:paraId="0ED42019" w14:textId="77777777" w:rsidR="00BA3290" w:rsidRDefault="00BA3290" w:rsidP="00807565">
      <w:pPr>
        <w:spacing w:line="259" w:lineRule="auto"/>
        <w:ind w:right="5"/>
        <w:jc w:val="center"/>
        <w:rPr>
          <w:color w:val="000000" w:themeColor="text1"/>
        </w:rPr>
      </w:pPr>
    </w:p>
    <w:p w14:paraId="0AEEAF1C" w14:textId="77777777" w:rsidR="00BA3290" w:rsidRDefault="00BA3290" w:rsidP="00807565">
      <w:pPr>
        <w:spacing w:line="259" w:lineRule="auto"/>
        <w:ind w:right="5"/>
        <w:jc w:val="center"/>
        <w:rPr>
          <w:color w:val="000000" w:themeColor="text1"/>
        </w:rPr>
      </w:pPr>
    </w:p>
    <w:p w14:paraId="05F3B814" w14:textId="77777777" w:rsidR="00BA3290" w:rsidRDefault="00BA3290" w:rsidP="00807565">
      <w:pPr>
        <w:spacing w:line="259" w:lineRule="auto"/>
        <w:ind w:right="5"/>
        <w:jc w:val="center"/>
        <w:rPr>
          <w:color w:val="000000" w:themeColor="text1"/>
        </w:rPr>
      </w:pPr>
    </w:p>
    <w:p w14:paraId="0DF6D712" w14:textId="77777777" w:rsidR="00BA3290" w:rsidRDefault="00BA3290" w:rsidP="00807565">
      <w:pPr>
        <w:spacing w:line="259" w:lineRule="auto"/>
        <w:ind w:right="5"/>
        <w:jc w:val="center"/>
        <w:rPr>
          <w:color w:val="000000" w:themeColor="text1"/>
        </w:rPr>
      </w:pPr>
    </w:p>
    <w:p w14:paraId="52B3BBB7" w14:textId="77777777" w:rsidR="00BA3290" w:rsidRDefault="00BA3290" w:rsidP="00807565">
      <w:pPr>
        <w:spacing w:line="259" w:lineRule="auto"/>
        <w:ind w:right="5"/>
        <w:jc w:val="center"/>
        <w:rPr>
          <w:color w:val="000000" w:themeColor="text1"/>
        </w:rPr>
      </w:pPr>
    </w:p>
    <w:p w14:paraId="17522278" w14:textId="3FB9B724" w:rsidR="00807565" w:rsidRDefault="00807565" w:rsidP="00807565">
      <w:pPr>
        <w:spacing w:line="259" w:lineRule="auto"/>
        <w:ind w:right="5"/>
        <w:jc w:val="center"/>
        <w:rPr>
          <w:color w:val="000000" w:themeColor="text1"/>
        </w:rPr>
      </w:pPr>
      <w:r w:rsidRPr="00807565">
        <w:rPr>
          <w:color w:val="000000" w:themeColor="text1"/>
        </w:rPr>
        <w:lastRenderedPageBreak/>
        <w:t xml:space="preserve">PARTY 1 </w:t>
      </w:r>
    </w:p>
    <w:p w14:paraId="3ECD39E5" w14:textId="77777777" w:rsidR="00807565" w:rsidRDefault="00807565" w:rsidP="004C3391">
      <w:pPr>
        <w:ind w:left="-5"/>
        <w:rPr>
          <w:b/>
        </w:rPr>
      </w:pPr>
    </w:p>
    <w:p w14:paraId="05B0539F" w14:textId="3A8C98C3" w:rsidR="004C3391" w:rsidRDefault="004C3391" w:rsidP="004C3391">
      <w:pPr>
        <w:ind w:left="-5"/>
      </w:pPr>
      <w:r>
        <w:rPr>
          <w:b/>
        </w:rPr>
        <w:t>APPROVED, ADOPTED, AND PASSED</w:t>
      </w:r>
      <w:r>
        <w:t xml:space="preserve"> on this</w:t>
      </w:r>
      <w:r w:rsidR="00DC553E">
        <w:t xml:space="preserve"> </w:t>
      </w:r>
      <w:sdt>
        <w:sdtPr>
          <w:alias w:val="Day"/>
          <w:tag w:val="Day"/>
          <w:id w:val="1603986685"/>
          <w:placeholder>
            <w:docPart w:val="7961D11528774DFC905A62B22B8B9823"/>
          </w:placeholder>
          <w:showingPlcHdr/>
          <w15:color w:val="FF0000"/>
        </w:sdtPr>
        <w:sdtEndPr/>
        <w:sdtContent>
          <w:r w:rsidR="00DC553E" w:rsidRPr="00DC553E">
            <w:rPr>
              <w:rStyle w:val="PlaceholderText"/>
              <w:highlight w:val="yellow"/>
            </w:rPr>
            <w:t>Click or tap here to enter text.</w:t>
          </w:r>
        </w:sdtContent>
      </w:sdt>
      <w:r w:rsidR="00DC553E">
        <w:t xml:space="preserve"> </w:t>
      </w:r>
      <w:r>
        <w:t xml:space="preserve">day of </w:t>
      </w:r>
      <w:sdt>
        <w:sdtPr>
          <w:alias w:val="Month"/>
          <w:tag w:val="Month"/>
          <w:id w:val="-1421026271"/>
          <w:placeholder>
            <w:docPart w:val="3A351BDFD62B45CCBBB6FA48772A0787"/>
          </w:placeholder>
          <w:showingPlcHdr/>
          <w15:color w:val="FF0000"/>
        </w:sdtPr>
        <w:sdtEndPr/>
        <w:sdtContent>
          <w:r w:rsidR="00DC553E" w:rsidRPr="00DC553E">
            <w:rPr>
              <w:rStyle w:val="PlaceholderText"/>
              <w:highlight w:val="yellow"/>
            </w:rPr>
            <w:t>Click or tap here to enter text.</w:t>
          </w:r>
        </w:sdtContent>
      </w:sdt>
      <w:r>
        <w:t xml:space="preserve">, </w:t>
      </w:r>
      <w:sdt>
        <w:sdtPr>
          <w:alias w:val="Year"/>
          <w:tag w:val="Year"/>
          <w:id w:val="-1289201296"/>
          <w:placeholder>
            <w:docPart w:val="98607F1DD67F4C9FA51898F28FC02A37"/>
          </w:placeholder>
          <w:showingPlcHdr/>
          <w15:color w:val="FF0000"/>
        </w:sdtPr>
        <w:sdtEndPr/>
        <w:sdtContent>
          <w:r w:rsidR="00DC553E" w:rsidRPr="00DC553E">
            <w:rPr>
              <w:rStyle w:val="PlaceholderText"/>
              <w:highlight w:val="yellow"/>
            </w:rPr>
            <w:t>Click or tap here to enter text.</w:t>
          </w:r>
        </w:sdtContent>
      </w:sdt>
      <w:r w:rsidR="00DC553E">
        <w:t>.</w:t>
      </w:r>
    </w:p>
    <w:p w14:paraId="12DF3B38" w14:textId="631D40F9" w:rsidR="00807565" w:rsidRDefault="004C3391" w:rsidP="00807565">
      <w:pPr>
        <w:spacing w:line="259" w:lineRule="auto"/>
      </w:pPr>
      <w:r>
        <w:t xml:space="preserve"> </w:t>
      </w:r>
    </w:p>
    <w:p w14:paraId="5C2B91FB" w14:textId="77777777" w:rsidR="00807565" w:rsidRDefault="00807565" w:rsidP="00807565">
      <w:pPr>
        <w:spacing w:line="259" w:lineRule="auto"/>
        <w:rPr>
          <w:color w:val="000000" w:themeColor="text1"/>
        </w:rPr>
      </w:pPr>
    </w:p>
    <w:p w14:paraId="4DB51402" w14:textId="77777777" w:rsidR="00807565" w:rsidRDefault="00807565">
      <w:r>
        <w:rPr>
          <w:color w:val="000000" w:themeColor="text1"/>
        </w:rPr>
        <w:t>________________________________</w:t>
      </w:r>
    </w:p>
    <w:sdt>
      <w:sdtPr>
        <w:rPr>
          <w:color w:val="000000" w:themeColor="text1"/>
        </w:rPr>
        <w:alias w:val="Printed Name"/>
        <w:tag w:val="Printed Name"/>
        <w:id w:val="227738668"/>
        <w:placeholder>
          <w:docPart w:val="59F8638604EA4D00A8AB2521EED56DB5"/>
        </w:placeholder>
        <w:showingPlcHdr/>
        <w15:color w:val="FF0000"/>
      </w:sdtPr>
      <w:sdtEndPr/>
      <w:sdtContent>
        <w:p w14:paraId="2147531F" w14:textId="29A01915" w:rsidR="00807565" w:rsidRPr="00807565" w:rsidRDefault="00807565" w:rsidP="00807565">
          <w:pPr>
            <w:spacing w:line="259" w:lineRule="auto"/>
            <w:ind w:right="5"/>
            <w:rPr>
              <w:color w:val="000000" w:themeColor="text1"/>
            </w:rPr>
          </w:pPr>
          <w:r w:rsidRPr="00807565">
            <w:rPr>
              <w:rStyle w:val="PlaceholderText"/>
              <w:highlight w:val="yellow"/>
            </w:rPr>
            <w:t>Click or tap here to enter text.</w:t>
          </w:r>
        </w:p>
      </w:sdtContent>
    </w:sdt>
    <w:p w14:paraId="25EF8EEB" w14:textId="5D2358F6" w:rsidR="004C3391" w:rsidRDefault="00BE6176" w:rsidP="004C3391">
      <w:pPr>
        <w:spacing w:line="259" w:lineRule="auto"/>
      </w:pPr>
      <w:sdt>
        <w:sdtPr>
          <w:alias w:val="Title"/>
          <w:tag w:val="Title"/>
          <w:id w:val="-1750334265"/>
          <w:placeholder>
            <w:docPart w:val="092025C7BFC740B5B4EC82A069B0F6AF"/>
          </w:placeholder>
          <w:showingPlcHdr/>
          <w15:color w:val="FF0000"/>
        </w:sdtPr>
        <w:sdtEndPr/>
        <w:sdtContent>
          <w:r w:rsidR="00807565" w:rsidRPr="00807565">
            <w:rPr>
              <w:rStyle w:val="PlaceholderText"/>
              <w:highlight w:val="yellow"/>
            </w:rPr>
            <w:t>Click or tap here to enter text.</w:t>
          </w:r>
        </w:sdtContent>
      </w:sdt>
    </w:p>
    <w:p w14:paraId="3D4C0687" w14:textId="77777777" w:rsidR="00807565" w:rsidRDefault="00807565" w:rsidP="00246200">
      <w:pPr>
        <w:ind w:left="-5"/>
      </w:pPr>
    </w:p>
    <w:p w14:paraId="7DDB3C97" w14:textId="77777777" w:rsidR="00807565" w:rsidRDefault="00807565" w:rsidP="00807565">
      <w:r>
        <w:rPr>
          <w:color w:val="000000" w:themeColor="text1"/>
        </w:rPr>
        <w:t>________________________________</w:t>
      </w:r>
    </w:p>
    <w:sdt>
      <w:sdtPr>
        <w:rPr>
          <w:color w:val="000000" w:themeColor="text1"/>
        </w:rPr>
        <w:alias w:val="Printed Name"/>
        <w:tag w:val="Printed Name"/>
        <w:id w:val="212312972"/>
        <w:placeholder>
          <w:docPart w:val="935157C6C15D4DDB9C69950B568E9DA7"/>
        </w:placeholder>
        <w:showingPlcHdr/>
        <w15:color w:val="FF0000"/>
      </w:sdtPr>
      <w:sdtEndPr/>
      <w:sdtContent>
        <w:p w14:paraId="5EB060EB" w14:textId="77777777" w:rsidR="00807565" w:rsidRPr="00807565" w:rsidRDefault="00807565" w:rsidP="00807565">
          <w:pPr>
            <w:spacing w:line="259" w:lineRule="auto"/>
            <w:ind w:right="5"/>
            <w:rPr>
              <w:color w:val="000000" w:themeColor="text1"/>
            </w:rPr>
          </w:pPr>
          <w:r w:rsidRPr="00807565">
            <w:rPr>
              <w:rStyle w:val="PlaceholderText"/>
              <w:highlight w:val="yellow"/>
            </w:rPr>
            <w:t>Click or tap here to enter text.</w:t>
          </w:r>
        </w:p>
      </w:sdtContent>
    </w:sdt>
    <w:p w14:paraId="2F82FF26" w14:textId="77777777" w:rsidR="00807565" w:rsidRDefault="00BE6176" w:rsidP="00807565">
      <w:pPr>
        <w:spacing w:line="259" w:lineRule="auto"/>
      </w:pPr>
      <w:sdt>
        <w:sdtPr>
          <w:alias w:val="Title"/>
          <w:tag w:val="Title"/>
          <w:id w:val="-1774476435"/>
          <w:placeholder>
            <w:docPart w:val="B40F7082D32C4828B6AB42A8598A0E52"/>
          </w:placeholder>
          <w:showingPlcHdr/>
          <w15:color w:val="FF0000"/>
        </w:sdtPr>
        <w:sdtEndPr/>
        <w:sdtContent>
          <w:r w:rsidR="00807565" w:rsidRPr="00807565">
            <w:rPr>
              <w:rStyle w:val="PlaceholderText"/>
              <w:highlight w:val="yellow"/>
            </w:rPr>
            <w:t>Click or tap here to enter text.</w:t>
          </w:r>
        </w:sdtContent>
      </w:sdt>
    </w:p>
    <w:p w14:paraId="0AB75CE3" w14:textId="77777777" w:rsidR="00807565" w:rsidRDefault="00807565" w:rsidP="006170BF"/>
    <w:p w14:paraId="5D1ABA80" w14:textId="5A50EAC3" w:rsidR="00246200" w:rsidRDefault="004C3391" w:rsidP="00246200">
      <w:pPr>
        <w:ind w:left="-5"/>
      </w:pPr>
      <w:r>
        <w:t xml:space="preserve">Attest: </w:t>
      </w:r>
    </w:p>
    <w:p w14:paraId="415F424B" w14:textId="4F958877" w:rsidR="00807565" w:rsidRDefault="00807565" w:rsidP="00807565">
      <w:pPr>
        <w:ind w:left="-5"/>
      </w:pPr>
    </w:p>
    <w:p w14:paraId="50063ED1" w14:textId="1E44B846" w:rsidR="004C3391" w:rsidRDefault="004C3391" w:rsidP="00807565">
      <w:pPr>
        <w:ind w:left="-5"/>
      </w:pPr>
      <w:r>
        <w:t>________________________________</w:t>
      </w:r>
    </w:p>
    <w:sdt>
      <w:sdtPr>
        <w:alias w:val="Title of Signatory"/>
        <w:tag w:val="Title of Signatory"/>
        <w:id w:val="1996988783"/>
        <w:placeholder>
          <w:docPart w:val="1C72C561535A4384AA38CB3EAC7F5882"/>
        </w:placeholder>
        <w:showingPlcHdr/>
        <w15:color w:val="FF0000"/>
      </w:sdtPr>
      <w:sdtEndPr/>
      <w:sdtContent>
        <w:p w14:paraId="74A2D679" w14:textId="3BBAB013" w:rsidR="00807565" w:rsidRDefault="00BA3290" w:rsidP="004C3391">
          <w:pPr>
            <w:ind w:left="-5"/>
          </w:pPr>
          <w:r w:rsidRPr="00BA3290">
            <w:rPr>
              <w:rStyle w:val="PlaceholderText"/>
              <w:highlight w:val="yellow"/>
            </w:rPr>
            <w:t>Click or tap here to enter text.</w:t>
          </w:r>
        </w:p>
      </w:sdtContent>
    </w:sdt>
    <w:p w14:paraId="0583F3C0" w14:textId="77777777" w:rsidR="00871227" w:rsidRDefault="00871227" w:rsidP="004C3391">
      <w:pPr>
        <w:ind w:left="-5"/>
      </w:pPr>
    </w:p>
    <w:p w14:paraId="521A062B" w14:textId="77777777" w:rsidR="00807565" w:rsidRPr="00807565" w:rsidRDefault="00807565" w:rsidP="00807565">
      <w:pPr>
        <w:spacing w:line="259" w:lineRule="auto"/>
        <w:ind w:right="4"/>
        <w:jc w:val="center"/>
        <w:rPr>
          <w:color w:val="000000" w:themeColor="text1"/>
        </w:rPr>
      </w:pPr>
      <w:r w:rsidRPr="00807565">
        <w:rPr>
          <w:color w:val="000000" w:themeColor="text1"/>
        </w:rPr>
        <w:t xml:space="preserve">PARTY 2 </w:t>
      </w:r>
    </w:p>
    <w:p w14:paraId="383592A3" w14:textId="77777777" w:rsidR="004C3391" w:rsidRDefault="004C3391" w:rsidP="004C3391">
      <w:pPr>
        <w:ind w:left="-5"/>
      </w:pPr>
      <w:r>
        <w:t xml:space="preserve"> </w:t>
      </w:r>
    </w:p>
    <w:p w14:paraId="6C539663" w14:textId="77777777" w:rsidR="00246200" w:rsidRDefault="00246200" w:rsidP="00246200">
      <w:pPr>
        <w:ind w:left="-5"/>
      </w:pPr>
      <w:r>
        <w:rPr>
          <w:b/>
        </w:rPr>
        <w:t>APPROVED, ADOPTED, AND PASSED</w:t>
      </w:r>
      <w:r>
        <w:t xml:space="preserve"> on this </w:t>
      </w:r>
      <w:sdt>
        <w:sdtPr>
          <w:alias w:val="Day"/>
          <w:tag w:val="Day"/>
          <w:id w:val="2062132374"/>
          <w:placeholder>
            <w:docPart w:val="D21C48804AD44369B87B8E040BF47BCA"/>
          </w:placeholder>
          <w:showingPlcHdr/>
          <w15:color w:val="FF0000"/>
        </w:sdtPr>
        <w:sdtEndPr/>
        <w:sdtContent>
          <w:r w:rsidRPr="00DC553E">
            <w:rPr>
              <w:rStyle w:val="PlaceholderText"/>
              <w:highlight w:val="yellow"/>
            </w:rPr>
            <w:t>Click or tap here to enter text.</w:t>
          </w:r>
        </w:sdtContent>
      </w:sdt>
      <w:r>
        <w:t xml:space="preserve"> day of </w:t>
      </w:r>
      <w:sdt>
        <w:sdtPr>
          <w:alias w:val="Month"/>
          <w:tag w:val="Month"/>
          <w:id w:val="2098597865"/>
          <w:placeholder>
            <w:docPart w:val="3AE478245EDF4119AED4A2CE14970213"/>
          </w:placeholder>
          <w:showingPlcHdr/>
          <w15:color w:val="FF0000"/>
        </w:sdtPr>
        <w:sdtEndPr/>
        <w:sdtContent>
          <w:r w:rsidRPr="00DC553E">
            <w:rPr>
              <w:rStyle w:val="PlaceholderText"/>
              <w:highlight w:val="yellow"/>
            </w:rPr>
            <w:t>Click or tap here to enter text.</w:t>
          </w:r>
        </w:sdtContent>
      </w:sdt>
      <w:r>
        <w:t xml:space="preserve">, </w:t>
      </w:r>
      <w:sdt>
        <w:sdtPr>
          <w:alias w:val="Year"/>
          <w:tag w:val="Year"/>
          <w:id w:val="-1349632145"/>
          <w:placeholder>
            <w:docPart w:val="211AE05435224B36900D7A098C84678E"/>
          </w:placeholder>
          <w:showingPlcHdr/>
          <w15:color w:val="FF0000"/>
        </w:sdtPr>
        <w:sdtEndPr/>
        <w:sdtContent>
          <w:r w:rsidRPr="00DC553E">
            <w:rPr>
              <w:rStyle w:val="PlaceholderText"/>
              <w:highlight w:val="yellow"/>
            </w:rPr>
            <w:t>Click or tap here to enter text.</w:t>
          </w:r>
        </w:sdtContent>
      </w:sdt>
      <w:r>
        <w:t>.</w:t>
      </w:r>
    </w:p>
    <w:p w14:paraId="738F78EE" w14:textId="77777777" w:rsidR="00807565" w:rsidRDefault="004C3391" w:rsidP="00807565">
      <w:pPr>
        <w:spacing w:line="259" w:lineRule="auto"/>
      </w:pPr>
      <w:r>
        <w:t xml:space="preserve"> </w:t>
      </w:r>
    </w:p>
    <w:p w14:paraId="477ADE3E" w14:textId="77777777" w:rsidR="00807565" w:rsidRDefault="00807565" w:rsidP="00807565">
      <w:pPr>
        <w:spacing w:line="259" w:lineRule="auto"/>
        <w:rPr>
          <w:color w:val="000000" w:themeColor="text1"/>
        </w:rPr>
      </w:pPr>
    </w:p>
    <w:p w14:paraId="621F3ADE" w14:textId="77777777" w:rsidR="00807565" w:rsidRDefault="00807565" w:rsidP="00807565">
      <w:r>
        <w:rPr>
          <w:color w:val="000000" w:themeColor="text1"/>
        </w:rPr>
        <w:t>________________________________</w:t>
      </w:r>
    </w:p>
    <w:sdt>
      <w:sdtPr>
        <w:rPr>
          <w:color w:val="000000" w:themeColor="text1"/>
        </w:rPr>
        <w:alias w:val="Printed Name"/>
        <w:tag w:val="Printed Name"/>
        <w:id w:val="608085670"/>
        <w:placeholder>
          <w:docPart w:val="5BAABB3D685E4E27BF1FC813EABF02DB"/>
        </w:placeholder>
        <w:showingPlcHdr/>
        <w15:color w:val="FF0000"/>
      </w:sdtPr>
      <w:sdtEndPr/>
      <w:sdtContent>
        <w:p w14:paraId="632252F4" w14:textId="77777777" w:rsidR="00807565" w:rsidRPr="00807565" w:rsidRDefault="00807565" w:rsidP="00807565">
          <w:pPr>
            <w:spacing w:line="259" w:lineRule="auto"/>
            <w:ind w:right="5"/>
            <w:rPr>
              <w:color w:val="000000" w:themeColor="text1"/>
            </w:rPr>
          </w:pPr>
          <w:r w:rsidRPr="00807565">
            <w:rPr>
              <w:rStyle w:val="PlaceholderText"/>
              <w:highlight w:val="yellow"/>
            </w:rPr>
            <w:t>Click or tap here to enter text.</w:t>
          </w:r>
        </w:p>
      </w:sdtContent>
    </w:sdt>
    <w:p w14:paraId="36D54198" w14:textId="77777777" w:rsidR="00807565" w:rsidRDefault="00BE6176" w:rsidP="00807565">
      <w:pPr>
        <w:spacing w:line="259" w:lineRule="auto"/>
      </w:pPr>
      <w:sdt>
        <w:sdtPr>
          <w:alias w:val="Title"/>
          <w:tag w:val="Title"/>
          <w:id w:val="-1727129464"/>
          <w:placeholder>
            <w:docPart w:val="3CC93F1A01D5413DBD254FCF3240902C"/>
          </w:placeholder>
          <w:showingPlcHdr/>
          <w15:color w:val="FF0000"/>
        </w:sdtPr>
        <w:sdtEndPr/>
        <w:sdtContent>
          <w:r w:rsidR="00807565" w:rsidRPr="00807565">
            <w:rPr>
              <w:rStyle w:val="PlaceholderText"/>
              <w:highlight w:val="yellow"/>
            </w:rPr>
            <w:t>Click or tap here to enter text.</w:t>
          </w:r>
        </w:sdtContent>
      </w:sdt>
    </w:p>
    <w:p w14:paraId="17C99B81" w14:textId="77777777" w:rsidR="00807565" w:rsidRDefault="00807565" w:rsidP="002A476D"/>
    <w:p w14:paraId="19ACFDF1" w14:textId="77777777" w:rsidR="002A476D" w:rsidRDefault="002A476D" w:rsidP="002A476D"/>
    <w:p w14:paraId="2C5F734A" w14:textId="77777777" w:rsidR="00807565" w:rsidRDefault="00807565" w:rsidP="00807565">
      <w:r>
        <w:rPr>
          <w:color w:val="000000" w:themeColor="text1"/>
        </w:rPr>
        <w:t>________________________________</w:t>
      </w:r>
    </w:p>
    <w:sdt>
      <w:sdtPr>
        <w:rPr>
          <w:color w:val="000000" w:themeColor="text1"/>
        </w:rPr>
        <w:alias w:val="Printed Name"/>
        <w:tag w:val="Printed Name"/>
        <w:id w:val="1485429326"/>
        <w:placeholder>
          <w:docPart w:val="D577577941F24A43840295FDB97D3D8B"/>
        </w:placeholder>
        <w:showingPlcHdr/>
        <w15:color w:val="FF0000"/>
      </w:sdtPr>
      <w:sdtEndPr/>
      <w:sdtContent>
        <w:p w14:paraId="64D6A609" w14:textId="77777777" w:rsidR="00807565" w:rsidRPr="00807565" w:rsidRDefault="00807565" w:rsidP="00807565">
          <w:pPr>
            <w:spacing w:line="259" w:lineRule="auto"/>
            <w:ind w:right="5"/>
            <w:rPr>
              <w:color w:val="000000" w:themeColor="text1"/>
            </w:rPr>
          </w:pPr>
          <w:r w:rsidRPr="00807565">
            <w:rPr>
              <w:rStyle w:val="PlaceholderText"/>
              <w:highlight w:val="yellow"/>
            </w:rPr>
            <w:t>Click or tap here to enter text.</w:t>
          </w:r>
        </w:p>
      </w:sdtContent>
    </w:sdt>
    <w:p w14:paraId="19ACA467" w14:textId="77777777" w:rsidR="00807565" w:rsidRDefault="00BE6176" w:rsidP="00807565">
      <w:pPr>
        <w:spacing w:line="259" w:lineRule="auto"/>
      </w:pPr>
      <w:sdt>
        <w:sdtPr>
          <w:alias w:val="Title"/>
          <w:tag w:val="Title"/>
          <w:id w:val="1494678494"/>
          <w:placeholder>
            <w:docPart w:val="3CE5DECBBC9C437F85B495DDD5C81015"/>
          </w:placeholder>
          <w:showingPlcHdr/>
          <w15:color w:val="FF0000"/>
        </w:sdtPr>
        <w:sdtEndPr/>
        <w:sdtContent>
          <w:r w:rsidR="00807565" w:rsidRPr="00807565">
            <w:rPr>
              <w:rStyle w:val="PlaceholderText"/>
              <w:highlight w:val="yellow"/>
            </w:rPr>
            <w:t>Click or tap here to enter text.</w:t>
          </w:r>
        </w:sdtContent>
      </w:sdt>
    </w:p>
    <w:p w14:paraId="0F2BC3EF" w14:textId="77777777" w:rsidR="00807565" w:rsidRDefault="00807565" w:rsidP="00807565">
      <w:pPr>
        <w:ind w:left="-5"/>
      </w:pPr>
    </w:p>
    <w:p w14:paraId="1D086A5D" w14:textId="77777777" w:rsidR="00807565" w:rsidRDefault="00807565" w:rsidP="00807565">
      <w:pPr>
        <w:ind w:left="-5"/>
      </w:pPr>
      <w:r>
        <w:t xml:space="preserve">Attest: </w:t>
      </w:r>
    </w:p>
    <w:p w14:paraId="66E530A6" w14:textId="77777777" w:rsidR="00807565" w:rsidRDefault="00807565" w:rsidP="00807565">
      <w:pPr>
        <w:ind w:left="-5"/>
      </w:pPr>
    </w:p>
    <w:p w14:paraId="0188395C" w14:textId="77777777" w:rsidR="00807565" w:rsidRDefault="00807565" w:rsidP="00807565">
      <w:pPr>
        <w:ind w:left="-5"/>
      </w:pPr>
      <w:r>
        <w:t>________________________________</w:t>
      </w:r>
    </w:p>
    <w:sdt>
      <w:sdtPr>
        <w:alias w:val="Title of Signatory"/>
        <w:tag w:val="Title of Signatory"/>
        <w:id w:val="2067447019"/>
        <w:placeholder>
          <w:docPart w:val="5A65893B947040AFB879BAFF783D5C52"/>
        </w:placeholder>
        <w:showingPlcHdr/>
        <w15:color w:val="FF0000"/>
      </w:sdtPr>
      <w:sdtEndPr/>
      <w:sdtContent>
        <w:p w14:paraId="078F9B67" w14:textId="6CFC8EDA" w:rsidR="00BA3290" w:rsidRDefault="00BA3290" w:rsidP="00BA3290">
          <w:r w:rsidRPr="00BA3290">
            <w:rPr>
              <w:rStyle w:val="PlaceholderText"/>
              <w:highlight w:val="yellow"/>
            </w:rPr>
            <w:t>Click or tap here to enter text.</w:t>
          </w:r>
        </w:p>
      </w:sdtContent>
    </w:sdt>
    <w:p w14:paraId="1979FE65" w14:textId="418873A6" w:rsidR="00BA3290" w:rsidRDefault="00BA3290" w:rsidP="00BA3290">
      <w:pPr>
        <w:sectPr w:rsidR="00BA3290" w:rsidSect="00BE66CB">
          <w:headerReference w:type="default" r:id="rId58"/>
          <w:footerReference w:type="default" r:id="rId59"/>
          <w:type w:val="evenPage"/>
          <w:pgSz w:w="12240" w:h="15840"/>
          <w:pgMar w:top="1440" w:right="1440" w:bottom="1440" w:left="1440" w:header="720" w:footer="720" w:gutter="0"/>
          <w:pgNumType w:start="0"/>
          <w:cols w:space="720"/>
          <w:titlePg/>
          <w:docGrid w:linePitch="360"/>
        </w:sectPr>
      </w:pPr>
    </w:p>
    <w:p w14:paraId="112F8233" w14:textId="547599B2" w:rsidR="0075265F" w:rsidRDefault="0075265F" w:rsidP="00E27035">
      <w:pPr>
        <w:pStyle w:val="Chapter"/>
      </w:pPr>
      <w:r>
        <w:rPr>
          <w:noProof/>
        </w:rPr>
        <w:lastRenderedPageBreak/>
        <mc:AlternateContent>
          <mc:Choice Requires="wps">
            <w:drawing>
              <wp:anchor distT="45720" distB="45720" distL="114300" distR="114300" simplePos="0" relativeHeight="251761664" behindDoc="0" locked="0" layoutInCell="1" allowOverlap="1" wp14:anchorId="28ADE4E0" wp14:editId="46EC3866">
                <wp:simplePos x="0" y="0"/>
                <wp:positionH relativeFrom="column">
                  <wp:posOffset>-85725</wp:posOffset>
                </wp:positionH>
                <wp:positionV relativeFrom="paragraph">
                  <wp:posOffset>2436495</wp:posOffset>
                </wp:positionV>
                <wp:extent cx="6035040" cy="361950"/>
                <wp:effectExtent l="0" t="0" r="22860" b="19050"/>
                <wp:wrapNone/>
                <wp:docPr id="1076790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61950"/>
                        </a:xfrm>
                        <a:prstGeom prst="rect">
                          <a:avLst/>
                        </a:prstGeom>
                        <a:solidFill>
                          <a:srgbClr val="FFE7E7"/>
                        </a:solidFill>
                        <a:ln w="12700">
                          <a:solidFill>
                            <a:srgbClr val="C00000"/>
                          </a:solidFill>
                          <a:miter lim="800000"/>
                          <a:headEnd/>
                          <a:tailEnd/>
                        </a:ln>
                      </wps:spPr>
                      <wps:txbx>
                        <w:txbxContent>
                          <w:p w14:paraId="0A97E9F7" w14:textId="77777777" w:rsidR="0075265F" w:rsidRPr="00162896" w:rsidRDefault="0075265F" w:rsidP="0075265F">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DE4E0" id="_x0000_s1053" type="#_x0000_t202" style="position:absolute;left:0;text-align:left;margin-left:-6.75pt;margin-top:191.85pt;width:475.2pt;height:28.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" fillcolor="#ffe7e7" strokecolor="#c00000" strokeweight="1pt">
                <v:textbox>
                  <w:txbxContent>
                    <w:p w14:paraId="0A97E9F7" w14:textId="77777777" w:rsidR="0075265F" w:rsidRPr="00162896" w:rsidRDefault="0075265F" w:rsidP="0075265F">
                      <w:pPr>
                        <w:jc w:val="center"/>
                        <w:rPr>
                          <w:rFonts w:ascii="Tenorite Display" w:hAnsi="Tenorite Display" w:cs="Tunga"/>
                          <w:b/>
                          <w:bCs/>
                          <w:color w:val="C00000"/>
                          <w:spacing w:val="30"/>
                          <w:kern w:val="24"/>
                          <w:sz w:val="32"/>
                          <w:szCs w:val="36"/>
                        </w:rPr>
                      </w:pPr>
                      <w:r w:rsidRPr="00162896">
                        <w:rPr>
                          <w:rFonts w:ascii="Tenorite Display" w:hAnsi="Tenorite Display" w:cs="Tunga"/>
                          <w:b/>
                          <w:bCs/>
                          <w:color w:val="C00000"/>
                          <w:spacing w:val="30"/>
                          <w:kern w:val="24"/>
                          <w:sz w:val="32"/>
                          <w:szCs w:val="36"/>
                        </w:rPr>
                        <w:t>TEMPLATE</w:t>
                      </w:r>
                    </w:p>
                  </w:txbxContent>
                </v:textbox>
              </v:shape>
            </w:pict>
          </mc:Fallback>
        </mc:AlternateContent>
      </w:r>
      <w:r>
        <w:rPr>
          <w:noProof/>
        </w:rPr>
        <mc:AlternateContent>
          <mc:Choice Requires="wps">
            <w:drawing>
              <wp:anchor distT="45720" distB="45720" distL="114300" distR="114300" simplePos="0" relativeHeight="251759616" behindDoc="0" locked="0" layoutInCell="1" allowOverlap="1" wp14:anchorId="4B0A0567" wp14:editId="08191FF9">
                <wp:simplePos x="0" y="0"/>
                <wp:positionH relativeFrom="page">
                  <wp:posOffset>2571750</wp:posOffset>
                </wp:positionH>
                <wp:positionV relativeFrom="page">
                  <wp:posOffset>4429125</wp:posOffset>
                </wp:positionV>
                <wp:extent cx="2623820" cy="301625"/>
                <wp:effectExtent l="0" t="0" r="0" b="3175"/>
                <wp:wrapNone/>
                <wp:docPr id="44287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01625"/>
                        </a:xfrm>
                        <a:prstGeom prst="rect">
                          <a:avLst/>
                        </a:prstGeom>
                        <a:noFill/>
                        <a:ln w="9525">
                          <a:noFill/>
                          <a:miter lim="800000"/>
                          <a:headEnd/>
                          <a:tailEnd/>
                        </a:ln>
                      </wps:spPr>
                      <wps:txbx>
                        <w:txbxContent>
                          <w:p w14:paraId="32D999C6" w14:textId="1D3A478A" w:rsidR="00490A0D" w:rsidRPr="0010215A" w:rsidRDefault="00490A0D" w:rsidP="00490A0D">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A0567" id="_x0000_s1054" type="#_x0000_t202" style="position:absolute;left:0;text-align:left;margin-left:202.5pt;margin-top:348.75pt;width:206.6pt;height:23.75pt;z-index:2517596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" filled="f" stroked="f">
                <v:textbox style="mso-fit-shape-to-text:t">
                  <w:txbxContent>
                    <w:p w14:paraId="32D999C6" w14:textId="1D3A478A" w:rsidR="00490A0D" w:rsidRPr="0010215A" w:rsidRDefault="00490A0D" w:rsidP="00490A0D">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v:textbox>
                <w10:wrap anchorx="page" anchory="page"/>
              </v:shape>
            </w:pict>
          </mc:Fallback>
        </mc:AlternateContent>
      </w:r>
      <w:r w:rsidRPr="00081C20">
        <w:rPr>
          <w:noProof/>
        </w:rPr>
        <mc:AlternateContent>
          <mc:Choice Requires="wps">
            <w:drawing>
              <wp:anchor distT="0" distB="0" distL="114300" distR="114300" simplePos="0" relativeHeight="251758592" behindDoc="0" locked="0" layoutInCell="1" allowOverlap="1" wp14:anchorId="25760D09" wp14:editId="7B33AA4C">
                <wp:simplePos x="0" y="0"/>
                <wp:positionH relativeFrom="page">
                  <wp:posOffset>828675</wp:posOffset>
                </wp:positionH>
                <wp:positionV relativeFrom="page">
                  <wp:posOffset>3352800</wp:posOffset>
                </wp:positionV>
                <wp:extent cx="6035040" cy="1645920"/>
                <wp:effectExtent l="38100" t="38100" r="118110" b="106680"/>
                <wp:wrapNone/>
                <wp:docPr id="213777620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5040" cy="1645920"/>
                        </a:xfrm>
                        <a:prstGeom prst="rect">
                          <a:avLst/>
                        </a:prstGeom>
                        <a:solidFill>
                          <a:srgbClr val="44546A"/>
                        </a:solidFill>
                        <a:ln w="3175">
                          <a:solidFill>
                            <a:schemeClr val="tx1"/>
                          </a:solidFill>
                          <a:miter lim="800000"/>
                        </a:ln>
                        <a:effectLst>
                          <a:outerShdw blurRad="50800" dist="38100" dir="2700000" algn="tl" rotWithShape="0">
                            <a:prstClr val="black">
                              <a:alpha val="40000"/>
                            </a:prstClr>
                          </a:outerShdw>
                        </a:effectLst>
                      </wps:spPr>
                      <wps:txbx>
                        <w:txbxContent>
                          <w:p w14:paraId="0DD80236" w14:textId="00567B68" w:rsidR="00490A0D" w:rsidRPr="008A1101" w:rsidRDefault="0075265F" w:rsidP="0075265F">
                            <w:pPr>
                              <w:spacing w:after="120"/>
                              <w:jc w:val="center"/>
                              <w:rPr>
                                <w:rFonts w:asciiTheme="majorHAnsi" w:eastAsiaTheme="majorEastAsia" w:hAnsi="Calibri Light" w:cstheme="majorBidi"/>
                                <w:b/>
                                <w:bCs/>
                                <w:color w:val="404040"/>
                                <w:kern w:val="24"/>
                                <w:sz w:val="40"/>
                                <w:szCs w:val="40"/>
                              </w:rPr>
                            </w:pPr>
                            <w:bookmarkStart w:id="181" w:name="ch_addrord"/>
                            <w:r>
                              <w:rPr>
                                <w:rFonts w:ascii="Book Antiqua" w:eastAsiaTheme="majorEastAsia" w:hAnsi="Book Antiqua" w:cstheme="majorBidi"/>
                                <w:b/>
                                <w:bCs/>
                                <w:color w:val="FFFFFF" w:themeColor="background1"/>
                                <w:kern w:val="24"/>
                                <w:sz w:val="48"/>
                                <w:szCs w:val="48"/>
                              </w:rPr>
                              <w:t>Addressing Ordinance</w:t>
                            </w:r>
                            <w:bookmarkEnd w:id="181"/>
                          </w:p>
                        </w:txbxContent>
                      </wps:txbx>
                      <wps:bodyPr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5760D09" id="_x0000_s1055" style="position:absolute;left:0;text-align:left;margin-left:65.25pt;margin-top:264pt;width:475.2pt;height:129.6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" fillcolor="#44546a" strokecolor="black [3213]" strokeweight=".25pt">
                <v:shadow on="t" color="black" opacity="26214f" origin="-.5,-.5" offset=".74836mm,.74836mm"/>
                <v:path arrowok="t"/>
                <o:lock v:ext="edit" grouping="t"/>
                <v:textbox>
                  <w:txbxContent>
                    <w:p w14:paraId="0DD80236" w14:textId="00567B68" w:rsidR="00490A0D" w:rsidRPr="008A1101" w:rsidRDefault="0075265F" w:rsidP="0075265F">
                      <w:pPr>
                        <w:spacing w:after="120"/>
                        <w:jc w:val="center"/>
                        <w:rPr>
                          <w:rFonts w:asciiTheme="majorHAnsi" w:eastAsiaTheme="majorEastAsia" w:hAnsi="Calibri Light" w:cstheme="majorBidi"/>
                          <w:b/>
                          <w:bCs/>
                          <w:color w:val="404040"/>
                          <w:kern w:val="24"/>
                          <w:sz w:val="40"/>
                          <w:szCs w:val="40"/>
                        </w:rPr>
                      </w:pPr>
                      <w:bookmarkStart w:id="182" w:name="ch_addrord"/>
                      <w:r>
                        <w:rPr>
                          <w:rFonts w:ascii="Book Antiqua" w:eastAsiaTheme="majorEastAsia" w:hAnsi="Book Antiqua" w:cstheme="majorBidi"/>
                          <w:b/>
                          <w:bCs/>
                          <w:color w:val="FFFFFF" w:themeColor="background1"/>
                          <w:kern w:val="24"/>
                          <w:sz w:val="48"/>
                          <w:szCs w:val="48"/>
                        </w:rPr>
                        <w:t>Addressing Ordinance</w:t>
                      </w:r>
                      <w:bookmarkEnd w:id="182"/>
                    </w:p>
                  </w:txbxContent>
                </v:textbox>
                <w10:wrap anchorx="page" anchory="page"/>
              </v:rect>
            </w:pict>
          </mc:Fallback>
        </mc:AlternateContent>
      </w:r>
      <w:r w:rsidR="0046783A">
        <w:t>Addressing Ordinance</w:t>
      </w:r>
      <w:r>
        <w:br w:type="page"/>
      </w:r>
    </w:p>
    <w:p w14:paraId="41B64871" w14:textId="4CA9B623" w:rsidR="0075265F" w:rsidRPr="0075265F" w:rsidRDefault="0075265F" w:rsidP="0075265F">
      <w:r w:rsidRPr="003B1136">
        <w:rPr>
          <w:rFonts w:ascii="Calibri Light" w:hAnsi="Calibri Light" w:cs="Calibri Light"/>
          <w:sz w:val="23"/>
          <w:szCs w:val="23"/>
        </w:rPr>
        <w:lastRenderedPageBreak/>
        <w:t xml:space="preserve">Article </w:t>
      </w:r>
      <w:sdt>
        <w:sdtPr>
          <w:rPr>
            <w:rFonts w:ascii="Calibri Light" w:hAnsi="Calibri Light" w:cs="Calibri Light"/>
            <w:sz w:val="23"/>
            <w:szCs w:val="23"/>
          </w:rPr>
          <w:alias w:val="Article Number"/>
          <w:tag w:val="Article number"/>
          <w:id w:val="-1497956430"/>
          <w:placeholder>
            <w:docPart w:val="30E82AC0333540F48D0E56FC63D62386"/>
          </w:placeholder>
          <w:showingPlcHdr/>
          <w:text/>
        </w:sdtPr>
        <w:sdtEndPr/>
        <w:sdtContent>
          <w:r w:rsidRPr="008214F9">
            <w:rPr>
              <w:rStyle w:val="PlaceholderText"/>
              <w:highlight w:val="yellow"/>
            </w:rPr>
            <w:t>Click or tap here to enter text.</w:t>
          </w:r>
        </w:sdtContent>
      </w:sdt>
      <w:r w:rsidRPr="003B1136">
        <w:rPr>
          <w:rFonts w:ascii="Calibri Light" w:hAnsi="Calibri Light" w:cs="Calibri Light"/>
          <w:sz w:val="23"/>
          <w:szCs w:val="23"/>
        </w:rPr>
        <w:t>:  Address Numbers and Street Names</w:t>
      </w:r>
    </w:p>
    <w:p w14:paraId="0905EAC0" w14:textId="77777777" w:rsidR="0075265F" w:rsidRPr="003B1136" w:rsidRDefault="0075265F" w:rsidP="0075265F">
      <w:pPr>
        <w:rPr>
          <w:rFonts w:ascii="Calibri Light" w:hAnsi="Calibri Light" w:cs="Calibri Light"/>
          <w:sz w:val="23"/>
          <w:szCs w:val="23"/>
        </w:rPr>
      </w:pPr>
    </w:p>
    <w:p w14:paraId="430B771B" w14:textId="77777777" w:rsidR="0075265F" w:rsidRPr="003B1136" w:rsidRDefault="0075265F" w:rsidP="0075265F">
      <w:pPr>
        <w:rPr>
          <w:rFonts w:ascii="Calibri Light" w:hAnsi="Calibri Light" w:cs="Calibri Light"/>
          <w:sz w:val="23"/>
          <w:szCs w:val="23"/>
        </w:rPr>
      </w:pPr>
      <w:r w:rsidRPr="003B1136">
        <w:rPr>
          <w:rFonts w:ascii="Calibri Light" w:hAnsi="Calibri Light" w:cs="Calibri Light"/>
          <w:sz w:val="23"/>
          <w:szCs w:val="23"/>
        </w:rPr>
        <w:t xml:space="preserve">Sec. </w:t>
      </w:r>
      <w:sdt>
        <w:sdtPr>
          <w:rPr>
            <w:rFonts w:ascii="Calibri Light" w:hAnsi="Calibri Light" w:cs="Calibri Light"/>
            <w:sz w:val="23"/>
            <w:szCs w:val="23"/>
          </w:rPr>
          <w:alias w:val="Article Number"/>
          <w:tag w:val="Article Number"/>
          <w:id w:val="-832830490"/>
          <w:placeholder>
            <w:docPart w:val="57717D296943406C92CDECEC3400DE5A"/>
          </w:placeholder>
          <w:showingPlcHdr/>
          <w:text/>
        </w:sdtPr>
        <w:sdtEndPr/>
        <w:sdtContent>
          <w:r w:rsidRPr="008214F9">
            <w:rPr>
              <w:rStyle w:val="PlaceholderText"/>
              <w:highlight w:val="yellow"/>
            </w:rPr>
            <w:t>Click or tap here to enter text.</w:t>
          </w:r>
        </w:sdtContent>
      </w:sdt>
      <w:r w:rsidRPr="003B1136">
        <w:rPr>
          <w:rFonts w:ascii="Calibri Light" w:hAnsi="Calibri Light" w:cs="Calibri Light"/>
          <w:sz w:val="23"/>
          <w:szCs w:val="23"/>
        </w:rPr>
        <w:t>-1. – Purpose of Article</w:t>
      </w:r>
    </w:p>
    <w:p w14:paraId="29E518DB" w14:textId="77777777" w:rsidR="0075265F" w:rsidRPr="003B1136" w:rsidRDefault="0075265F" w:rsidP="0075265F">
      <w:pPr>
        <w:rPr>
          <w:rFonts w:asciiTheme="majorHAnsi" w:hAnsiTheme="majorHAnsi" w:cstheme="majorHAnsi"/>
          <w:sz w:val="23"/>
          <w:szCs w:val="23"/>
        </w:rPr>
      </w:pPr>
    </w:p>
    <w:p w14:paraId="54F75F6D"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The purpose of this Article is to establish a procedure for the assignment or reassignment of address numbers and street names for property located within the jurisdiction of </w:t>
      </w:r>
      <w:sdt>
        <w:sdtPr>
          <w:rPr>
            <w:rStyle w:val="Strong"/>
            <w:rFonts w:asciiTheme="majorHAnsi" w:hAnsiTheme="majorHAnsi" w:cstheme="majorHAnsi"/>
            <w:sz w:val="23"/>
            <w:szCs w:val="23"/>
          </w:rPr>
          <w:alias w:val="Agency adopting the ordinance"/>
          <w:id w:val="-357048832"/>
          <w:placeholder>
            <w:docPart w:val="36A0BAD476214A1F85F630EC808169E8"/>
          </w:placeholder>
          <w:showingPlcHdr/>
          <w15:color w:val="FF0000"/>
          <w:text/>
        </w:sdtPr>
        <w:sdtEndPr>
          <w:rPr>
            <w:rStyle w:val="DefaultParagraphFont"/>
            <w:b w:val="0"/>
            <w:bCs w:val="0"/>
          </w:rPr>
        </w:sdtEndPr>
        <w:sdtContent>
          <w:r w:rsidRPr="00BC0E92">
            <w:rPr>
              <w:rStyle w:val="PlaceholderText"/>
              <w:highlight w:val="yellow"/>
            </w:rPr>
            <w:t>Click or tap here to enter text.</w:t>
          </w:r>
        </w:sdtContent>
      </w:sdt>
      <w:r w:rsidRPr="003B1136">
        <w:rPr>
          <w:rFonts w:asciiTheme="majorHAnsi" w:hAnsiTheme="majorHAnsi" w:cstheme="majorHAnsi"/>
          <w:sz w:val="23"/>
          <w:szCs w:val="23"/>
        </w:rPr>
        <w:t>.</w:t>
      </w:r>
    </w:p>
    <w:p w14:paraId="3114B895" w14:textId="77777777" w:rsidR="0075265F" w:rsidRPr="003B1136" w:rsidRDefault="0075265F" w:rsidP="0075265F">
      <w:pPr>
        <w:rPr>
          <w:rFonts w:asciiTheme="majorHAnsi" w:hAnsiTheme="majorHAnsi" w:cstheme="majorHAnsi"/>
          <w:sz w:val="23"/>
          <w:szCs w:val="23"/>
        </w:rPr>
      </w:pPr>
    </w:p>
    <w:p w14:paraId="02F9F9C2" w14:textId="77777777" w:rsidR="0075265F" w:rsidRPr="003B1136" w:rsidRDefault="0075265F" w:rsidP="0075265F">
      <w:pPr>
        <w:rPr>
          <w:rFonts w:ascii="Calibri Light" w:hAnsi="Calibri Light" w:cs="Calibri Light"/>
          <w:sz w:val="23"/>
          <w:szCs w:val="23"/>
        </w:rPr>
      </w:pPr>
      <w:r w:rsidRPr="003B1136">
        <w:rPr>
          <w:rFonts w:ascii="Calibri Light" w:hAnsi="Calibri Light" w:cs="Calibri Light"/>
          <w:sz w:val="23"/>
          <w:szCs w:val="23"/>
        </w:rPr>
        <w:t xml:space="preserve">Sec. </w:t>
      </w:r>
      <w:sdt>
        <w:sdtPr>
          <w:rPr>
            <w:rFonts w:ascii="Calibri Light" w:hAnsi="Calibri Light" w:cs="Calibri Light"/>
            <w:sz w:val="23"/>
            <w:szCs w:val="23"/>
          </w:rPr>
          <w:alias w:val="Article Number"/>
          <w:tag w:val="Article Number"/>
          <w:id w:val="375974790"/>
          <w:placeholder>
            <w:docPart w:val="92EA4AB2333745319388B2E800284B0C"/>
          </w:placeholder>
          <w:showingPlcHdr/>
          <w:text/>
        </w:sdtPr>
        <w:sdtEndPr/>
        <w:sdtContent>
          <w:r w:rsidRPr="008214F9">
            <w:rPr>
              <w:rStyle w:val="PlaceholderText"/>
              <w:highlight w:val="yellow"/>
            </w:rPr>
            <w:t>Click or tap here to enter text.</w:t>
          </w:r>
        </w:sdtContent>
      </w:sdt>
      <w:r w:rsidRPr="003B1136">
        <w:rPr>
          <w:rFonts w:ascii="Calibri Light" w:hAnsi="Calibri Light" w:cs="Calibri Light"/>
          <w:sz w:val="23"/>
          <w:szCs w:val="23"/>
        </w:rPr>
        <w:t>-2. – Definition</w:t>
      </w:r>
    </w:p>
    <w:p w14:paraId="4AEF41D8" w14:textId="77777777" w:rsidR="0075265F" w:rsidRPr="003B1136" w:rsidRDefault="0075265F" w:rsidP="0075265F">
      <w:pPr>
        <w:rPr>
          <w:rFonts w:asciiTheme="majorHAnsi" w:hAnsiTheme="majorHAnsi" w:cstheme="majorHAnsi"/>
          <w:sz w:val="23"/>
          <w:szCs w:val="23"/>
        </w:rPr>
      </w:pPr>
    </w:p>
    <w:p w14:paraId="57BDE86A"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i/>
          <w:sz w:val="23"/>
          <w:szCs w:val="23"/>
        </w:rPr>
        <w:t xml:space="preserve">Street </w:t>
      </w:r>
      <w:r w:rsidRPr="003B1136">
        <w:rPr>
          <w:rFonts w:asciiTheme="majorHAnsi" w:hAnsiTheme="majorHAnsi" w:cstheme="majorHAnsi"/>
          <w:sz w:val="23"/>
          <w:szCs w:val="23"/>
        </w:rPr>
        <w:t>is defined to include road, drive, access easement, driveway, right-of-way access area, alley, highway or thoroughfare.</w:t>
      </w:r>
    </w:p>
    <w:p w14:paraId="2B8A1F66" w14:textId="77777777" w:rsidR="0075265F" w:rsidRPr="003B1136" w:rsidRDefault="0075265F" w:rsidP="0075265F">
      <w:pPr>
        <w:rPr>
          <w:rFonts w:asciiTheme="majorHAnsi" w:hAnsiTheme="majorHAnsi" w:cstheme="majorHAnsi"/>
          <w:sz w:val="23"/>
          <w:szCs w:val="23"/>
        </w:rPr>
      </w:pPr>
    </w:p>
    <w:p w14:paraId="6CE34D51"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i/>
          <w:sz w:val="23"/>
          <w:szCs w:val="23"/>
        </w:rPr>
        <w:t xml:space="preserve">Thoroughfare </w:t>
      </w:r>
      <w:r w:rsidRPr="003B1136">
        <w:rPr>
          <w:rFonts w:asciiTheme="majorHAnsi" w:hAnsiTheme="majorHAnsi" w:cstheme="majorHAnsi"/>
          <w:sz w:val="23"/>
          <w:szCs w:val="23"/>
        </w:rPr>
        <w:t>is defined as a linear feature that provides access to properties, structures and other features on the landscape.</w:t>
      </w:r>
    </w:p>
    <w:p w14:paraId="6719FE48" w14:textId="77777777" w:rsidR="0075265F" w:rsidRPr="003B1136" w:rsidRDefault="0075265F" w:rsidP="0075265F">
      <w:pPr>
        <w:rPr>
          <w:rFonts w:asciiTheme="majorHAnsi" w:hAnsiTheme="majorHAnsi" w:cstheme="majorHAnsi"/>
          <w:sz w:val="23"/>
          <w:szCs w:val="23"/>
        </w:rPr>
      </w:pPr>
    </w:p>
    <w:p w14:paraId="6B3CF2AF"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i/>
          <w:iCs/>
          <w:sz w:val="23"/>
          <w:szCs w:val="23"/>
        </w:rPr>
        <w:t xml:space="preserve">Address </w:t>
      </w:r>
      <w:r w:rsidRPr="003B1136">
        <w:rPr>
          <w:rFonts w:asciiTheme="majorHAnsi" w:hAnsiTheme="majorHAnsi" w:cstheme="majorHAnsi"/>
          <w:sz w:val="23"/>
          <w:szCs w:val="23"/>
        </w:rPr>
        <w:t>is the combination of a set of numbers (one or more), a street name, and a place name (including the local place name, state name and ZIPCode).</w:t>
      </w:r>
    </w:p>
    <w:p w14:paraId="1C371E4F" w14:textId="77777777" w:rsidR="0075265F" w:rsidRPr="003B1136" w:rsidRDefault="0075265F" w:rsidP="0075265F">
      <w:pPr>
        <w:rPr>
          <w:rFonts w:asciiTheme="majorHAnsi" w:hAnsiTheme="majorHAnsi" w:cstheme="majorHAnsi"/>
          <w:i/>
          <w:sz w:val="23"/>
          <w:szCs w:val="23"/>
        </w:rPr>
      </w:pPr>
    </w:p>
    <w:p w14:paraId="0992848F" w14:textId="77777777" w:rsidR="0075265F" w:rsidRPr="003B1136" w:rsidRDefault="0075265F" w:rsidP="0075265F">
      <w:pPr>
        <w:rPr>
          <w:rFonts w:asciiTheme="majorHAnsi" w:hAnsiTheme="majorHAnsi" w:cstheme="majorHAnsi"/>
          <w:i/>
          <w:sz w:val="23"/>
          <w:szCs w:val="23"/>
        </w:rPr>
      </w:pPr>
      <w:r w:rsidRPr="003B1136">
        <w:rPr>
          <w:rFonts w:asciiTheme="majorHAnsi" w:hAnsiTheme="majorHAnsi" w:cstheme="majorHAnsi"/>
          <w:i/>
          <w:sz w:val="23"/>
          <w:szCs w:val="23"/>
        </w:rPr>
        <w:t>Subaddress</w:t>
      </w:r>
      <w:r w:rsidRPr="003B1136">
        <w:rPr>
          <w:rFonts w:asciiTheme="majorHAnsi" w:hAnsiTheme="majorHAnsi" w:cstheme="majorHAnsi"/>
          <w:sz w:val="23"/>
          <w:szCs w:val="23"/>
        </w:rPr>
        <w:t xml:space="preserve"> consists of a subaddress type word or words and subaddress identifier (numbers, letters or a combination of both) that uniquely identify a separately occupied portion of a building or an individual building or structure on a property with a single address and multiple buildings thereon.</w:t>
      </w:r>
    </w:p>
    <w:p w14:paraId="54F41CD8" w14:textId="77777777" w:rsidR="0075265F" w:rsidRPr="003B1136" w:rsidRDefault="0075265F" w:rsidP="0075265F">
      <w:pPr>
        <w:rPr>
          <w:rFonts w:asciiTheme="majorHAnsi" w:hAnsiTheme="majorHAnsi" w:cstheme="majorHAnsi"/>
          <w:sz w:val="23"/>
          <w:szCs w:val="23"/>
        </w:rPr>
      </w:pPr>
    </w:p>
    <w:p w14:paraId="34035B78" w14:textId="77777777" w:rsidR="0075265F" w:rsidRPr="003B1136" w:rsidRDefault="0075265F" w:rsidP="0075265F">
      <w:pPr>
        <w:rPr>
          <w:rFonts w:ascii="Calibri Light" w:hAnsi="Calibri Light" w:cs="Calibri Light"/>
          <w:sz w:val="23"/>
          <w:szCs w:val="23"/>
        </w:rPr>
      </w:pPr>
      <w:r w:rsidRPr="003B1136">
        <w:rPr>
          <w:rFonts w:ascii="Calibri Light" w:hAnsi="Calibri Light" w:cs="Calibri Light"/>
          <w:sz w:val="23"/>
          <w:szCs w:val="23"/>
        </w:rPr>
        <w:t xml:space="preserve">Sec. </w:t>
      </w:r>
      <w:sdt>
        <w:sdtPr>
          <w:rPr>
            <w:rFonts w:ascii="Calibri Light" w:hAnsi="Calibri Light" w:cs="Calibri Light"/>
            <w:sz w:val="23"/>
            <w:szCs w:val="23"/>
          </w:rPr>
          <w:alias w:val="Article Number"/>
          <w:tag w:val="Article Number"/>
          <w:id w:val="-476921324"/>
          <w:placeholder>
            <w:docPart w:val="6F9D765588594E5C8546AE86A659F442"/>
          </w:placeholder>
          <w:showingPlcHdr/>
          <w:text/>
        </w:sdtPr>
        <w:sdtEndPr/>
        <w:sdtContent>
          <w:r w:rsidRPr="008214F9">
            <w:rPr>
              <w:rStyle w:val="PlaceholderText"/>
              <w:highlight w:val="yellow"/>
            </w:rPr>
            <w:t>Click or tap here to enter text.</w:t>
          </w:r>
        </w:sdtContent>
      </w:sdt>
      <w:r w:rsidRPr="003B1136">
        <w:rPr>
          <w:rFonts w:ascii="Calibri Light" w:hAnsi="Calibri Light" w:cs="Calibri Light"/>
          <w:sz w:val="23"/>
          <w:szCs w:val="23"/>
        </w:rPr>
        <w:t>-3. – Scope of Article</w:t>
      </w:r>
    </w:p>
    <w:p w14:paraId="7FD8CBA1" w14:textId="77777777" w:rsidR="0075265F" w:rsidRPr="003B1136" w:rsidRDefault="0075265F" w:rsidP="0075265F">
      <w:pPr>
        <w:rPr>
          <w:rFonts w:asciiTheme="majorHAnsi" w:hAnsiTheme="majorHAnsi" w:cstheme="majorHAnsi"/>
          <w:sz w:val="23"/>
          <w:szCs w:val="23"/>
        </w:rPr>
      </w:pPr>
    </w:p>
    <w:p w14:paraId="3B08D2CE"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The scope of this Article shall include the assignment or reassignment of all official address</w:t>
      </w:r>
      <w:r w:rsidRPr="003B1136">
        <w:rPr>
          <w:rFonts w:asciiTheme="majorHAnsi" w:hAnsiTheme="majorHAnsi" w:cstheme="majorHAnsi"/>
          <w:spacing w:val="32"/>
          <w:sz w:val="23"/>
          <w:szCs w:val="23"/>
        </w:rPr>
        <w:t xml:space="preserve"> </w:t>
      </w:r>
      <w:r w:rsidRPr="003B1136">
        <w:rPr>
          <w:rFonts w:asciiTheme="majorHAnsi" w:hAnsiTheme="majorHAnsi" w:cstheme="majorHAnsi"/>
          <w:sz w:val="23"/>
          <w:szCs w:val="23"/>
        </w:rPr>
        <w:t>numbers</w:t>
      </w:r>
      <w:r w:rsidRPr="003B1136">
        <w:rPr>
          <w:rFonts w:asciiTheme="majorHAnsi" w:hAnsiTheme="majorHAnsi" w:cstheme="majorHAnsi"/>
          <w:w w:val="99"/>
          <w:sz w:val="23"/>
          <w:szCs w:val="23"/>
        </w:rPr>
        <w:t xml:space="preserve"> </w:t>
      </w:r>
      <w:r w:rsidRPr="003B1136">
        <w:rPr>
          <w:rFonts w:asciiTheme="majorHAnsi" w:hAnsiTheme="majorHAnsi" w:cstheme="majorHAnsi"/>
          <w:sz w:val="23"/>
          <w:szCs w:val="23"/>
        </w:rPr>
        <w:t>and</w:t>
      </w:r>
      <w:r w:rsidRPr="003B1136">
        <w:rPr>
          <w:rFonts w:asciiTheme="majorHAnsi" w:hAnsiTheme="majorHAnsi" w:cstheme="majorHAnsi"/>
          <w:spacing w:val="-6"/>
          <w:sz w:val="23"/>
          <w:szCs w:val="23"/>
        </w:rPr>
        <w:t xml:space="preserve"> </w:t>
      </w:r>
      <w:r w:rsidRPr="003B1136">
        <w:rPr>
          <w:rFonts w:asciiTheme="majorHAnsi" w:hAnsiTheme="majorHAnsi" w:cstheme="majorHAnsi"/>
          <w:sz w:val="23"/>
          <w:szCs w:val="23"/>
        </w:rPr>
        <w:t>street</w:t>
      </w:r>
      <w:r w:rsidRPr="003B1136">
        <w:rPr>
          <w:rFonts w:asciiTheme="majorHAnsi" w:hAnsiTheme="majorHAnsi" w:cstheme="majorHAnsi"/>
          <w:spacing w:val="-3"/>
          <w:sz w:val="23"/>
          <w:szCs w:val="23"/>
        </w:rPr>
        <w:t xml:space="preserve"> </w:t>
      </w:r>
      <w:r w:rsidRPr="003B1136">
        <w:rPr>
          <w:rFonts w:asciiTheme="majorHAnsi" w:hAnsiTheme="majorHAnsi" w:cstheme="majorHAnsi"/>
          <w:sz w:val="23"/>
          <w:szCs w:val="23"/>
        </w:rPr>
        <w:t>names</w:t>
      </w:r>
      <w:r w:rsidRPr="003B1136">
        <w:rPr>
          <w:rFonts w:asciiTheme="majorHAnsi" w:hAnsiTheme="majorHAnsi" w:cstheme="majorHAnsi"/>
          <w:spacing w:val="-4"/>
          <w:sz w:val="23"/>
          <w:szCs w:val="23"/>
        </w:rPr>
        <w:t xml:space="preserve"> </w:t>
      </w:r>
      <w:r w:rsidRPr="003B1136">
        <w:rPr>
          <w:rFonts w:asciiTheme="majorHAnsi" w:hAnsiTheme="majorHAnsi" w:cstheme="majorHAnsi"/>
          <w:sz w:val="23"/>
          <w:szCs w:val="23"/>
        </w:rPr>
        <w:t>to</w:t>
      </w:r>
      <w:r w:rsidRPr="003B1136">
        <w:rPr>
          <w:rFonts w:asciiTheme="majorHAnsi" w:hAnsiTheme="majorHAnsi" w:cstheme="majorHAnsi"/>
          <w:spacing w:val="-4"/>
          <w:sz w:val="23"/>
          <w:szCs w:val="23"/>
        </w:rPr>
        <w:t xml:space="preserve"> </w:t>
      </w:r>
      <w:r w:rsidRPr="003B1136">
        <w:rPr>
          <w:rFonts w:asciiTheme="majorHAnsi" w:hAnsiTheme="majorHAnsi" w:cstheme="majorHAnsi"/>
          <w:sz w:val="23"/>
          <w:szCs w:val="23"/>
        </w:rPr>
        <w:t>residential,</w:t>
      </w:r>
      <w:r w:rsidRPr="003B1136">
        <w:rPr>
          <w:rFonts w:asciiTheme="majorHAnsi" w:hAnsiTheme="majorHAnsi" w:cstheme="majorHAnsi"/>
          <w:w w:val="99"/>
          <w:sz w:val="23"/>
          <w:szCs w:val="23"/>
        </w:rPr>
        <w:t xml:space="preserve"> </w:t>
      </w:r>
      <w:r w:rsidRPr="003B1136">
        <w:rPr>
          <w:rFonts w:asciiTheme="majorHAnsi" w:hAnsiTheme="majorHAnsi" w:cstheme="majorHAnsi"/>
          <w:sz w:val="23"/>
          <w:szCs w:val="23"/>
        </w:rPr>
        <w:t>nonresidential,</w:t>
      </w:r>
      <w:r w:rsidRPr="003B1136">
        <w:rPr>
          <w:rFonts w:asciiTheme="majorHAnsi" w:hAnsiTheme="majorHAnsi" w:cstheme="majorHAnsi"/>
          <w:spacing w:val="17"/>
          <w:sz w:val="23"/>
          <w:szCs w:val="23"/>
        </w:rPr>
        <w:t xml:space="preserve"> </w:t>
      </w:r>
      <w:r w:rsidRPr="003B1136">
        <w:rPr>
          <w:rFonts w:asciiTheme="majorHAnsi" w:hAnsiTheme="majorHAnsi" w:cstheme="majorHAnsi"/>
          <w:sz w:val="23"/>
          <w:szCs w:val="23"/>
        </w:rPr>
        <w:t>and</w:t>
      </w:r>
      <w:r w:rsidRPr="003B1136">
        <w:rPr>
          <w:rFonts w:asciiTheme="majorHAnsi" w:hAnsiTheme="majorHAnsi" w:cstheme="majorHAnsi"/>
          <w:spacing w:val="14"/>
          <w:sz w:val="23"/>
          <w:szCs w:val="23"/>
        </w:rPr>
        <w:t xml:space="preserve"> </w:t>
      </w:r>
      <w:r w:rsidRPr="003B1136">
        <w:rPr>
          <w:rFonts w:asciiTheme="majorHAnsi" w:hAnsiTheme="majorHAnsi" w:cstheme="majorHAnsi"/>
          <w:sz w:val="23"/>
          <w:szCs w:val="23"/>
        </w:rPr>
        <w:t>other</w:t>
      </w:r>
      <w:r w:rsidRPr="003B1136">
        <w:rPr>
          <w:rFonts w:asciiTheme="majorHAnsi" w:hAnsiTheme="majorHAnsi" w:cstheme="majorHAnsi"/>
          <w:spacing w:val="18"/>
          <w:sz w:val="23"/>
          <w:szCs w:val="23"/>
        </w:rPr>
        <w:t xml:space="preserve"> </w:t>
      </w:r>
      <w:r w:rsidRPr="003B1136">
        <w:rPr>
          <w:rFonts w:asciiTheme="majorHAnsi" w:hAnsiTheme="majorHAnsi" w:cstheme="majorHAnsi"/>
          <w:sz w:val="23"/>
          <w:szCs w:val="23"/>
        </w:rPr>
        <w:t>improved and unimproved</w:t>
      </w:r>
      <w:r w:rsidRPr="003B1136">
        <w:rPr>
          <w:rFonts w:asciiTheme="majorHAnsi" w:hAnsiTheme="majorHAnsi" w:cstheme="majorHAnsi"/>
          <w:spacing w:val="14"/>
          <w:sz w:val="23"/>
          <w:szCs w:val="23"/>
        </w:rPr>
        <w:t xml:space="preserve"> </w:t>
      </w:r>
      <w:r w:rsidRPr="003B1136">
        <w:rPr>
          <w:rFonts w:asciiTheme="majorHAnsi" w:hAnsiTheme="majorHAnsi" w:cstheme="majorHAnsi"/>
          <w:sz w:val="23"/>
          <w:szCs w:val="23"/>
        </w:rPr>
        <w:t>property,</w:t>
      </w:r>
      <w:r w:rsidRPr="003B1136">
        <w:rPr>
          <w:rFonts w:asciiTheme="majorHAnsi" w:hAnsiTheme="majorHAnsi" w:cstheme="majorHAnsi"/>
          <w:spacing w:val="19"/>
          <w:sz w:val="23"/>
          <w:szCs w:val="23"/>
        </w:rPr>
        <w:t xml:space="preserve"> </w:t>
      </w:r>
      <w:r w:rsidRPr="003B1136">
        <w:rPr>
          <w:rFonts w:asciiTheme="majorHAnsi" w:hAnsiTheme="majorHAnsi" w:cstheme="majorHAnsi"/>
          <w:sz w:val="23"/>
          <w:szCs w:val="23"/>
        </w:rPr>
        <w:t>within</w:t>
      </w:r>
      <w:r w:rsidRPr="003B1136">
        <w:rPr>
          <w:rFonts w:asciiTheme="majorHAnsi" w:hAnsiTheme="majorHAnsi" w:cstheme="majorHAnsi"/>
          <w:spacing w:val="17"/>
          <w:sz w:val="23"/>
          <w:szCs w:val="23"/>
        </w:rPr>
        <w:t xml:space="preserve"> </w:t>
      </w:r>
      <w:r w:rsidRPr="003B1136">
        <w:rPr>
          <w:rFonts w:asciiTheme="majorHAnsi" w:hAnsiTheme="majorHAnsi" w:cstheme="majorHAnsi"/>
          <w:sz w:val="23"/>
          <w:szCs w:val="23"/>
        </w:rPr>
        <w:t>the</w:t>
      </w:r>
      <w:r w:rsidRPr="003B1136">
        <w:rPr>
          <w:rFonts w:asciiTheme="majorHAnsi" w:hAnsiTheme="majorHAnsi" w:cstheme="majorHAnsi"/>
          <w:spacing w:val="14"/>
          <w:sz w:val="23"/>
          <w:szCs w:val="23"/>
        </w:rPr>
        <w:t xml:space="preserve"> </w:t>
      </w:r>
      <w:r w:rsidRPr="003B1136">
        <w:rPr>
          <w:rFonts w:asciiTheme="majorHAnsi" w:hAnsiTheme="majorHAnsi" w:cstheme="majorHAnsi"/>
          <w:sz w:val="23"/>
          <w:szCs w:val="23"/>
        </w:rPr>
        <w:t>boundaries of</w:t>
      </w:r>
      <w:r w:rsidRPr="003B1136">
        <w:rPr>
          <w:rFonts w:asciiTheme="majorHAnsi" w:hAnsiTheme="majorHAnsi" w:cstheme="majorHAnsi"/>
          <w:color w:val="FF0000"/>
          <w:spacing w:val="11"/>
          <w:sz w:val="23"/>
          <w:szCs w:val="23"/>
        </w:rPr>
        <w:t xml:space="preserve"> </w:t>
      </w:r>
      <w:sdt>
        <w:sdtPr>
          <w:rPr>
            <w:rStyle w:val="Strong"/>
            <w:rFonts w:asciiTheme="majorHAnsi" w:hAnsiTheme="majorHAnsi" w:cstheme="majorHAnsi"/>
            <w:sz w:val="23"/>
            <w:szCs w:val="23"/>
          </w:rPr>
          <w:alias w:val="Jurisdiction(s) where ordinance applies"/>
          <w:tag w:val="Jurisdiction(s)"/>
          <w:id w:val="-860202297"/>
          <w:placeholder>
            <w:docPart w:val="7BBE96E659424368A12EA953C0020BDE"/>
          </w:placeholder>
          <w:showingPlcHdr/>
          <w15:color w:val="FF0000"/>
          <w:text/>
        </w:sdtPr>
        <w:sdtEndPr>
          <w:rPr>
            <w:rStyle w:val="DefaultParagraphFont"/>
            <w:b w:val="0"/>
            <w:bCs w:val="0"/>
            <w:color w:val="FF0000"/>
            <w:spacing w:val="11"/>
          </w:rPr>
        </w:sdtEndPr>
        <w:sdtContent>
          <w:r w:rsidRPr="00BC0E92">
            <w:rPr>
              <w:rStyle w:val="PlaceholderText"/>
              <w:highlight w:val="yellow"/>
            </w:rPr>
            <w:t>Click or tap here to enter text.</w:t>
          </w:r>
        </w:sdtContent>
      </w:sdt>
      <w:r w:rsidRPr="003B1136">
        <w:rPr>
          <w:rFonts w:asciiTheme="majorHAnsi" w:hAnsiTheme="majorHAnsi" w:cstheme="majorHAnsi"/>
          <w:color w:val="000000" w:themeColor="text1"/>
          <w:spacing w:val="15"/>
          <w:sz w:val="23"/>
          <w:szCs w:val="23"/>
        </w:rPr>
        <w:t>.</w:t>
      </w:r>
      <w:r w:rsidRPr="003B1136">
        <w:rPr>
          <w:rFonts w:asciiTheme="majorHAnsi" w:hAnsiTheme="majorHAnsi" w:cstheme="majorHAnsi"/>
          <w:spacing w:val="15"/>
          <w:sz w:val="23"/>
          <w:szCs w:val="23"/>
        </w:rPr>
        <w:t xml:space="preserve">  This will </w:t>
      </w:r>
      <w:r w:rsidRPr="003B1136">
        <w:rPr>
          <w:rFonts w:asciiTheme="majorHAnsi" w:hAnsiTheme="majorHAnsi" w:cstheme="majorHAnsi"/>
          <w:sz w:val="23"/>
          <w:szCs w:val="23"/>
        </w:rPr>
        <w:t>include</w:t>
      </w:r>
      <w:r w:rsidRPr="003B1136">
        <w:rPr>
          <w:rFonts w:asciiTheme="majorHAnsi" w:hAnsiTheme="majorHAnsi" w:cstheme="majorHAnsi"/>
          <w:spacing w:val="-6"/>
          <w:sz w:val="23"/>
          <w:szCs w:val="23"/>
        </w:rPr>
        <w:t xml:space="preserve"> </w:t>
      </w:r>
      <w:r w:rsidRPr="003B1136">
        <w:rPr>
          <w:rFonts w:asciiTheme="majorHAnsi" w:hAnsiTheme="majorHAnsi" w:cstheme="majorHAnsi"/>
          <w:sz w:val="23"/>
          <w:szCs w:val="23"/>
        </w:rPr>
        <w:t>assignment</w:t>
      </w:r>
      <w:r w:rsidRPr="003B1136">
        <w:rPr>
          <w:rFonts w:asciiTheme="majorHAnsi" w:hAnsiTheme="majorHAnsi" w:cstheme="majorHAnsi"/>
          <w:spacing w:val="-8"/>
          <w:sz w:val="23"/>
          <w:szCs w:val="23"/>
        </w:rPr>
        <w:t xml:space="preserve"> </w:t>
      </w:r>
      <w:r w:rsidRPr="003B1136">
        <w:rPr>
          <w:rFonts w:asciiTheme="majorHAnsi" w:hAnsiTheme="majorHAnsi" w:cstheme="majorHAnsi"/>
          <w:sz w:val="23"/>
          <w:szCs w:val="23"/>
        </w:rPr>
        <w:t>of</w:t>
      </w:r>
      <w:r w:rsidRPr="003B1136">
        <w:rPr>
          <w:rFonts w:asciiTheme="majorHAnsi" w:hAnsiTheme="majorHAnsi" w:cstheme="majorHAnsi"/>
          <w:spacing w:val="-6"/>
          <w:sz w:val="23"/>
          <w:szCs w:val="23"/>
        </w:rPr>
        <w:t xml:space="preserve"> </w:t>
      </w:r>
      <w:r w:rsidRPr="003B1136">
        <w:rPr>
          <w:rFonts w:asciiTheme="majorHAnsi" w:hAnsiTheme="majorHAnsi" w:cstheme="majorHAnsi"/>
          <w:sz w:val="23"/>
          <w:szCs w:val="23"/>
        </w:rPr>
        <w:t>unit/suite/apartment</w:t>
      </w:r>
      <w:r w:rsidRPr="003B1136">
        <w:rPr>
          <w:rFonts w:asciiTheme="majorHAnsi" w:hAnsiTheme="majorHAnsi" w:cstheme="majorHAnsi"/>
          <w:spacing w:val="-8"/>
          <w:sz w:val="23"/>
          <w:szCs w:val="23"/>
        </w:rPr>
        <w:t xml:space="preserve"> </w:t>
      </w:r>
      <w:r w:rsidRPr="003B1136">
        <w:rPr>
          <w:rFonts w:asciiTheme="majorHAnsi" w:hAnsiTheme="majorHAnsi" w:cstheme="majorHAnsi"/>
          <w:sz w:val="23"/>
          <w:szCs w:val="23"/>
        </w:rPr>
        <w:t>numbers</w:t>
      </w:r>
      <w:r w:rsidRPr="003B1136">
        <w:rPr>
          <w:rFonts w:asciiTheme="majorHAnsi" w:hAnsiTheme="majorHAnsi" w:cstheme="majorHAnsi"/>
          <w:w w:val="99"/>
          <w:sz w:val="23"/>
          <w:szCs w:val="23"/>
        </w:rPr>
        <w:t xml:space="preserve"> </w:t>
      </w:r>
      <w:r w:rsidRPr="003B1136">
        <w:rPr>
          <w:rFonts w:asciiTheme="majorHAnsi" w:hAnsiTheme="majorHAnsi" w:cstheme="majorHAnsi"/>
          <w:sz w:val="23"/>
          <w:szCs w:val="23"/>
        </w:rPr>
        <w:t>for</w:t>
      </w:r>
      <w:r w:rsidRPr="003B1136">
        <w:rPr>
          <w:rFonts w:asciiTheme="majorHAnsi" w:hAnsiTheme="majorHAnsi" w:cstheme="majorHAnsi"/>
          <w:spacing w:val="21"/>
          <w:sz w:val="23"/>
          <w:szCs w:val="23"/>
        </w:rPr>
        <w:t xml:space="preserve"> </w:t>
      </w:r>
      <w:r w:rsidRPr="003B1136">
        <w:rPr>
          <w:rFonts w:asciiTheme="majorHAnsi" w:hAnsiTheme="majorHAnsi" w:cstheme="majorHAnsi"/>
          <w:sz w:val="23"/>
          <w:szCs w:val="23"/>
        </w:rPr>
        <w:t>multi-occupant</w:t>
      </w:r>
      <w:r w:rsidRPr="003B1136">
        <w:rPr>
          <w:rFonts w:asciiTheme="majorHAnsi" w:hAnsiTheme="majorHAnsi" w:cstheme="majorHAnsi"/>
          <w:spacing w:val="26"/>
          <w:sz w:val="23"/>
          <w:szCs w:val="23"/>
        </w:rPr>
        <w:t xml:space="preserve"> </w:t>
      </w:r>
      <w:r w:rsidRPr="003B1136">
        <w:rPr>
          <w:rFonts w:asciiTheme="majorHAnsi" w:hAnsiTheme="majorHAnsi" w:cstheme="majorHAnsi"/>
          <w:sz w:val="23"/>
          <w:szCs w:val="23"/>
        </w:rPr>
        <w:t>buildings.</w:t>
      </w:r>
      <w:r w:rsidRPr="003B1136">
        <w:rPr>
          <w:rFonts w:asciiTheme="majorHAnsi" w:hAnsiTheme="majorHAnsi" w:cstheme="majorHAnsi"/>
          <w:spacing w:val="23"/>
          <w:sz w:val="23"/>
          <w:szCs w:val="23"/>
        </w:rPr>
        <w:t xml:space="preserve"> </w:t>
      </w:r>
      <w:r w:rsidRPr="003B1136">
        <w:rPr>
          <w:rFonts w:asciiTheme="majorHAnsi" w:hAnsiTheme="majorHAnsi" w:cstheme="majorHAnsi"/>
          <w:sz w:val="23"/>
          <w:szCs w:val="23"/>
        </w:rPr>
        <w:t>It</w:t>
      </w:r>
      <w:r w:rsidRPr="003B1136">
        <w:rPr>
          <w:rFonts w:asciiTheme="majorHAnsi" w:hAnsiTheme="majorHAnsi" w:cstheme="majorHAnsi"/>
          <w:spacing w:val="23"/>
          <w:sz w:val="23"/>
          <w:szCs w:val="23"/>
        </w:rPr>
        <w:t xml:space="preserve"> </w:t>
      </w:r>
      <w:r w:rsidRPr="003B1136">
        <w:rPr>
          <w:rFonts w:asciiTheme="majorHAnsi" w:hAnsiTheme="majorHAnsi" w:cstheme="majorHAnsi"/>
          <w:sz w:val="23"/>
          <w:szCs w:val="23"/>
        </w:rPr>
        <w:t>shall</w:t>
      </w:r>
      <w:r w:rsidRPr="003B1136">
        <w:rPr>
          <w:rFonts w:asciiTheme="majorHAnsi" w:hAnsiTheme="majorHAnsi" w:cstheme="majorHAnsi"/>
          <w:spacing w:val="22"/>
          <w:sz w:val="23"/>
          <w:szCs w:val="23"/>
        </w:rPr>
        <w:t xml:space="preserve"> </w:t>
      </w:r>
      <w:r w:rsidRPr="003B1136">
        <w:rPr>
          <w:rFonts w:asciiTheme="majorHAnsi" w:hAnsiTheme="majorHAnsi" w:cstheme="majorHAnsi"/>
          <w:sz w:val="23"/>
          <w:szCs w:val="23"/>
        </w:rPr>
        <w:t>not</w:t>
      </w:r>
      <w:r w:rsidRPr="003B1136">
        <w:rPr>
          <w:rFonts w:asciiTheme="majorHAnsi" w:hAnsiTheme="majorHAnsi" w:cstheme="majorHAnsi"/>
          <w:spacing w:val="23"/>
          <w:sz w:val="23"/>
          <w:szCs w:val="23"/>
        </w:rPr>
        <w:t xml:space="preserve"> </w:t>
      </w:r>
      <w:r w:rsidRPr="003B1136">
        <w:rPr>
          <w:rFonts w:asciiTheme="majorHAnsi" w:hAnsiTheme="majorHAnsi" w:cstheme="majorHAnsi"/>
          <w:sz w:val="23"/>
          <w:szCs w:val="23"/>
        </w:rPr>
        <w:t>include</w:t>
      </w:r>
      <w:r w:rsidRPr="003B1136">
        <w:rPr>
          <w:rFonts w:asciiTheme="majorHAnsi" w:hAnsiTheme="majorHAnsi" w:cstheme="majorHAnsi"/>
          <w:spacing w:val="23"/>
          <w:sz w:val="23"/>
          <w:szCs w:val="23"/>
        </w:rPr>
        <w:t xml:space="preserve"> </w:t>
      </w:r>
      <w:r w:rsidRPr="003B1136">
        <w:rPr>
          <w:rFonts w:asciiTheme="majorHAnsi" w:hAnsiTheme="majorHAnsi" w:cstheme="majorHAnsi"/>
          <w:sz w:val="23"/>
          <w:szCs w:val="23"/>
        </w:rPr>
        <w:t>the</w:t>
      </w:r>
      <w:r w:rsidRPr="003B1136">
        <w:rPr>
          <w:rFonts w:asciiTheme="majorHAnsi" w:hAnsiTheme="majorHAnsi" w:cstheme="majorHAnsi"/>
          <w:spacing w:val="26"/>
          <w:sz w:val="23"/>
          <w:szCs w:val="23"/>
        </w:rPr>
        <w:t xml:space="preserve"> </w:t>
      </w:r>
      <w:r w:rsidRPr="003B1136">
        <w:rPr>
          <w:rFonts w:asciiTheme="majorHAnsi" w:hAnsiTheme="majorHAnsi" w:cstheme="majorHAnsi"/>
          <w:sz w:val="23"/>
          <w:szCs w:val="23"/>
        </w:rPr>
        <w:t>assignment</w:t>
      </w:r>
      <w:r w:rsidRPr="003B1136">
        <w:rPr>
          <w:rFonts w:asciiTheme="majorHAnsi" w:hAnsiTheme="majorHAnsi" w:cstheme="majorHAnsi"/>
          <w:spacing w:val="23"/>
          <w:sz w:val="23"/>
          <w:szCs w:val="23"/>
        </w:rPr>
        <w:t xml:space="preserve"> </w:t>
      </w:r>
      <w:r w:rsidRPr="003B1136">
        <w:rPr>
          <w:rFonts w:asciiTheme="majorHAnsi" w:hAnsiTheme="majorHAnsi" w:cstheme="majorHAnsi"/>
          <w:sz w:val="23"/>
          <w:szCs w:val="23"/>
        </w:rPr>
        <w:t>of</w:t>
      </w:r>
      <w:r w:rsidRPr="003B1136">
        <w:rPr>
          <w:rFonts w:asciiTheme="majorHAnsi" w:hAnsiTheme="majorHAnsi" w:cstheme="majorHAnsi"/>
          <w:spacing w:val="25"/>
          <w:sz w:val="23"/>
          <w:szCs w:val="23"/>
        </w:rPr>
        <w:t xml:space="preserve"> </w:t>
      </w:r>
      <w:r w:rsidRPr="003B1136">
        <w:rPr>
          <w:rFonts w:asciiTheme="majorHAnsi" w:hAnsiTheme="majorHAnsi" w:cstheme="majorHAnsi"/>
          <w:sz w:val="23"/>
          <w:szCs w:val="23"/>
        </w:rPr>
        <w:t>parcel</w:t>
      </w:r>
      <w:r w:rsidRPr="003B1136">
        <w:rPr>
          <w:rFonts w:asciiTheme="majorHAnsi" w:hAnsiTheme="majorHAnsi" w:cstheme="majorHAnsi"/>
          <w:spacing w:val="22"/>
          <w:sz w:val="23"/>
          <w:szCs w:val="23"/>
        </w:rPr>
        <w:t xml:space="preserve"> </w:t>
      </w:r>
      <w:r w:rsidRPr="003B1136">
        <w:rPr>
          <w:rFonts w:asciiTheme="majorHAnsi" w:hAnsiTheme="majorHAnsi" w:cstheme="majorHAnsi"/>
          <w:sz w:val="23"/>
          <w:szCs w:val="23"/>
        </w:rPr>
        <w:t>identification</w:t>
      </w:r>
      <w:r w:rsidRPr="003B1136">
        <w:rPr>
          <w:rFonts w:asciiTheme="majorHAnsi" w:hAnsiTheme="majorHAnsi" w:cstheme="majorHAnsi"/>
          <w:spacing w:val="23"/>
          <w:sz w:val="23"/>
          <w:szCs w:val="23"/>
        </w:rPr>
        <w:t xml:space="preserve"> </w:t>
      </w:r>
      <w:r w:rsidRPr="003B1136">
        <w:rPr>
          <w:rFonts w:asciiTheme="majorHAnsi" w:hAnsiTheme="majorHAnsi" w:cstheme="majorHAnsi"/>
          <w:sz w:val="23"/>
          <w:szCs w:val="23"/>
        </w:rPr>
        <w:t>numbers</w:t>
      </w:r>
      <w:r w:rsidRPr="003B1136">
        <w:rPr>
          <w:rFonts w:asciiTheme="majorHAnsi" w:hAnsiTheme="majorHAnsi" w:cstheme="majorHAnsi"/>
          <w:spacing w:val="24"/>
          <w:sz w:val="23"/>
          <w:szCs w:val="23"/>
        </w:rPr>
        <w:t xml:space="preserve"> </w:t>
      </w:r>
      <w:r w:rsidRPr="003B1136">
        <w:rPr>
          <w:rFonts w:asciiTheme="majorHAnsi" w:hAnsiTheme="majorHAnsi" w:cstheme="majorHAnsi"/>
          <w:sz w:val="23"/>
          <w:szCs w:val="23"/>
        </w:rPr>
        <w:t>to</w:t>
      </w:r>
      <w:r w:rsidRPr="003B1136">
        <w:rPr>
          <w:rFonts w:asciiTheme="majorHAnsi" w:hAnsiTheme="majorHAnsi" w:cstheme="majorHAnsi"/>
          <w:spacing w:val="23"/>
          <w:sz w:val="23"/>
          <w:szCs w:val="23"/>
        </w:rPr>
        <w:t xml:space="preserve"> </w:t>
      </w:r>
      <w:r w:rsidRPr="003B1136">
        <w:rPr>
          <w:rFonts w:asciiTheme="majorHAnsi" w:hAnsiTheme="majorHAnsi" w:cstheme="majorHAnsi"/>
          <w:spacing w:val="2"/>
          <w:sz w:val="23"/>
          <w:szCs w:val="23"/>
        </w:rPr>
        <w:t>real</w:t>
      </w:r>
      <w:r w:rsidRPr="003B1136">
        <w:rPr>
          <w:rFonts w:asciiTheme="majorHAnsi" w:hAnsiTheme="majorHAnsi" w:cstheme="majorHAnsi"/>
          <w:w w:val="99"/>
          <w:sz w:val="23"/>
          <w:szCs w:val="23"/>
        </w:rPr>
        <w:t xml:space="preserve"> </w:t>
      </w:r>
      <w:r w:rsidRPr="003B1136">
        <w:rPr>
          <w:rFonts w:asciiTheme="majorHAnsi" w:hAnsiTheme="majorHAnsi" w:cstheme="majorHAnsi"/>
          <w:sz w:val="23"/>
          <w:szCs w:val="23"/>
        </w:rPr>
        <w:t>estate.</w:t>
      </w:r>
    </w:p>
    <w:p w14:paraId="5C8BF14A" w14:textId="77777777" w:rsidR="0075265F" w:rsidRPr="003B1136" w:rsidRDefault="0075265F" w:rsidP="0075265F">
      <w:pPr>
        <w:rPr>
          <w:rFonts w:asciiTheme="majorHAnsi" w:hAnsiTheme="majorHAnsi" w:cstheme="majorHAnsi"/>
          <w:sz w:val="23"/>
          <w:szCs w:val="23"/>
        </w:rPr>
      </w:pPr>
    </w:p>
    <w:p w14:paraId="7FB49685" w14:textId="77777777" w:rsidR="0075265F" w:rsidRPr="003B1136" w:rsidRDefault="0075265F" w:rsidP="0075265F">
      <w:pPr>
        <w:rPr>
          <w:rFonts w:ascii="Calibri Light" w:hAnsi="Calibri Light" w:cs="Calibri Light"/>
          <w:sz w:val="23"/>
          <w:szCs w:val="23"/>
        </w:rPr>
      </w:pPr>
      <w:r w:rsidRPr="003B1136">
        <w:rPr>
          <w:rFonts w:ascii="Calibri Light" w:hAnsi="Calibri Light" w:cs="Calibri Light"/>
          <w:sz w:val="23"/>
          <w:szCs w:val="23"/>
        </w:rPr>
        <w:t xml:space="preserve">Sec. </w:t>
      </w:r>
      <w:sdt>
        <w:sdtPr>
          <w:rPr>
            <w:rFonts w:ascii="Calibri Light" w:hAnsi="Calibri Light" w:cs="Calibri Light"/>
            <w:sz w:val="23"/>
            <w:szCs w:val="23"/>
          </w:rPr>
          <w:alias w:val="Article Number"/>
          <w:tag w:val="Article Number"/>
          <w:id w:val="-655840727"/>
          <w:placeholder>
            <w:docPart w:val="7476DF6DF96D4E6E8FEE905505AAD031"/>
          </w:placeholder>
          <w:showingPlcHdr/>
          <w:text/>
        </w:sdtPr>
        <w:sdtEndPr/>
        <w:sdtContent>
          <w:r w:rsidRPr="008214F9">
            <w:rPr>
              <w:rStyle w:val="PlaceholderText"/>
              <w:highlight w:val="yellow"/>
            </w:rPr>
            <w:t>Click or tap here to enter text.</w:t>
          </w:r>
        </w:sdtContent>
      </w:sdt>
      <w:r w:rsidRPr="003B1136">
        <w:rPr>
          <w:rFonts w:ascii="Calibri Light" w:hAnsi="Calibri Light" w:cs="Calibri Light"/>
          <w:sz w:val="23"/>
          <w:szCs w:val="23"/>
        </w:rPr>
        <w:t>-4. – Role of the Addressing Coordinator</w:t>
      </w:r>
    </w:p>
    <w:p w14:paraId="4DFF6912" w14:textId="77777777" w:rsidR="0075265F" w:rsidRPr="003B1136" w:rsidRDefault="0075265F" w:rsidP="0075265F">
      <w:pPr>
        <w:rPr>
          <w:rFonts w:asciiTheme="majorHAnsi" w:hAnsiTheme="majorHAnsi" w:cstheme="majorHAnsi"/>
          <w:sz w:val="23"/>
          <w:szCs w:val="23"/>
        </w:rPr>
      </w:pPr>
    </w:p>
    <w:p w14:paraId="5A6EC203"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The Addressing Coordinator, appointed by</w:t>
      </w:r>
      <w:r w:rsidRPr="00FE7E29">
        <w:rPr>
          <w:rFonts w:asciiTheme="majorHAnsi" w:hAnsiTheme="majorHAnsi" w:cstheme="majorHAnsi"/>
          <w:sz w:val="23"/>
          <w:szCs w:val="23"/>
        </w:rPr>
        <w:t xml:space="preserve"> the</w:t>
      </w:r>
      <w:r w:rsidRPr="003B1136">
        <w:rPr>
          <w:rFonts w:asciiTheme="majorHAnsi" w:hAnsiTheme="majorHAnsi" w:cstheme="majorHAnsi"/>
          <w:sz w:val="23"/>
          <w:szCs w:val="23"/>
        </w:rPr>
        <w:t xml:space="preserve"> </w:t>
      </w:r>
      <w:sdt>
        <w:sdtPr>
          <w:rPr>
            <w:rStyle w:val="Strong"/>
            <w:rFonts w:asciiTheme="majorHAnsi" w:hAnsiTheme="majorHAnsi" w:cstheme="majorHAnsi"/>
            <w:sz w:val="23"/>
            <w:szCs w:val="23"/>
          </w:rPr>
          <w:alias w:val="Position responsible for hiring Address Coordinator"/>
          <w:tag w:val="Position responsible for hiring Address Coordinator"/>
          <w:id w:val="1430396876"/>
          <w:placeholder>
            <w:docPart w:val="939AE1F88AD94E31B6218110DD9280FB"/>
          </w:placeholder>
          <w:showingPlcHdr/>
          <w15:color w:val="FF0000"/>
          <w:text/>
        </w:sdtPr>
        <w:sdtEndPr>
          <w:rPr>
            <w:rStyle w:val="DefaultParagraphFont"/>
            <w:b w:val="0"/>
            <w:bCs w:val="0"/>
          </w:rPr>
        </w:sdtEndPr>
        <w:sdtContent>
          <w:r w:rsidRPr="008E69C6">
            <w:rPr>
              <w:rStyle w:val="PlaceholderText"/>
              <w:highlight w:val="yellow"/>
            </w:rPr>
            <w:t>Click or tap here to enter text.</w:t>
          </w:r>
        </w:sdtContent>
      </w:sdt>
      <w:r w:rsidRPr="003B1136">
        <w:rPr>
          <w:rFonts w:asciiTheme="majorHAnsi" w:hAnsiTheme="majorHAnsi" w:cstheme="majorHAnsi"/>
          <w:sz w:val="23"/>
          <w:szCs w:val="23"/>
        </w:rPr>
        <w:t>, shall be responsible for the assignment and notification of all new street names and address information.  The Addressing Coordinator shall also be responsible for facilitating changes to existing street names, address numbers and subaddresses, when necessary.</w:t>
      </w:r>
    </w:p>
    <w:p w14:paraId="6615CB33" w14:textId="77777777" w:rsidR="0075265F" w:rsidRPr="003B1136" w:rsidRDefault="0075265F" w:rsidP="0075265F">
      <w:pPr>
        <w:rPr>
          <w:rFonts w:asciiTheme="majorHAnsi" w:hAnsiTheme="majorHAnsi" w:cstheme="majorHAnsi"/>
          <w:sz w:val="23"/>
          <w:szCs w:val="23"/>
        </w:rPr>
      </w:pPr>
    </w:p>
    <w:p w14:paraId="6D2142C2" w14:textId="77777777" w:rsidR="0075265F" w:rsidRPr="003B1136" w:rsidRDefault="0075265F" w:rsidP="0075265F">
      <w:pPr>
        <w:pStyle w:val="ListParagraph"/>
        <w:numPr>
          <w:ilvl w:val="0"/>
          <w:numId w:val="20"/>
        </w:numPr>
        <w:rPr>
          <w:rFonts w:asciiTheme="majorHAnsi" w:hAnsiTheme="majorHAnsi" w:cstheme="majorHAnsi"/>
          <w:sz w:val="23"/>
          <w:szCs w:val="23"/>
        </w:rPr>
      </w:pPr>
      <w:r w:rsidRPr="003B1136">
        <w:rPr>
          <w:rFonts w:asciiTheme="majorHAnsi" w:hAnsiTheme="majorHAnsi" w:cstheme="majorHAnsi"/>
          <w:i/>
          <w:sz w:val="23"/>
          <w:szCs w:val="23"/>
        </w:rPr>
        <w:t>Assignment of address numbers.</w:t>
      </w:r>
      <w:r w:rsidRPr="003B1136">
        <w:rPr>
          <w:rFonts w:asciiTheme="majorHAnsi" w:hAnsiTheme="majorHAnsi" w:cstheme="majorHAnsi"/>
          <w:sz w:val="23"/>
          <w:szCs w:val="23"/>
        </w:rPr>
        <w:t xml:space="preserve">  The Addressing Coordinator shall assign or reassign official address numbers in accordance with this Article.</w:t>
      </w:r>
    </w:p>
    <w:p w14:paraId="300B0783" w14:textId="77777777" w:rsidR="0075265F" w:rsidRPr="003B1136" w:rsidRDefault="0075265F" w:rsidP="0075265F">
      <w:pPr>
        <w:pStyle w:val="ListParagraph"/>
        <w:ind w:left="1080"/>
        <w:rPr>
          <w:rFonts w:asciiTheme="majorHAnsi" w:hAnsiTheme="majorHAnsi" w:cstheme="majorHAnsi"/>
          <w:sz w:val="23"/>
          <w:szCs w:val="23"/>
        </w:rPr>
      </w:pPr>
    </w:p>
    <w:p w14:paraId="322BE9F5" w14:textId="77777777" w:rsidR="0075265F" w:rsidRPr="003B1136" w:rsidRDefault="0075265F" w:rsidP="0075265F">
      <w:pPr>
        <w:pStyle w:val="ListParagraph"/>
        <w:numPr>
          <w:ilvl w:val="0"/>
          <w:numId w:val="20"/>
        </w:numPr>
        <w:rPr>
          <w:rFonts w:asciiTheme="majorHAnsi" w:hAnsiTheme="majorHAnsi" w:cstheme="majorHAnsi"/>
          <w:sz w:val="23"/>
          <w:szCs w:val="23"/>
        </w:rPr>
      </w:pPr>
      <w:r w:rsidRPr="003B1136">
        <w:rPr>
          <w:rFonts w:asciiTheme="majorHAnsi" w:hAnsiTheme="majorHAnsi" w:cstheme="majorHAnsi"/>
          <w:i/>
          <w:iCs/>
          <w:sz w:val="23"/>
          <w:szCs w:val="23"/>
        </w:rPr>
        <w:t>Street naming.</w:t>
      </w:r>
      <w:r w:rsidRPr="003B1136">
        <w:rPr>
          <w:rFonts w:asciiTheme="majorHAnsi" w:hAnsiTheme="majorHAnsi" w:cstheme="majorHAnsi"/>
          <w:sz w:val="23"/>
          <w:szCs w:val="23"/>
        </w:rPr>
        <w:t xml:space="preserve"> The Addressing Coordinator shall be responsible for researching, verifying and recommending to the </w:t>
      </w:r>
      <w:sdt>
        <w:sdtPr>
          <w:rPr>
            <w:rStyle w:val="Strong"/>
            <w:rFonts w:asciiTheme="majorHAnsi" w:hAnsiTheme="majorHAnsi" w:cstheme="majorHAnsi"/>
            <w:sz w:val="23"/>
            <w:szCs w:val="23"/>
          </w:rPr>
          <w:alias w:val="Local board or council responsible for approving street names"/>
          <w:tag w:val="Local board or council responsible for approving street names"/>
          <w:id w:val="872339533"/>
          <w:placeholder>
            <w:docPart w:val="59C63D98966D48528FF6A17BD9C1B6D3"/>
          </w:placeholder>
          <w:showingPlcHdr/>
          <w15:color w:val="FF0000"/>
          <w:text/>
        </w:sdtPr>
        <w:sdtEndPr>
          <w:rPr>
            <w:rStyle w:val="DefaultParagraphFont"/>
            <w:b w:val="0"/>
            <w:bCs w:val="0"/>
          </w:rPr>
        </w:sdtEndPr>
        <w:sdtContent>
          <w:r w:rsidRPr="00094619">
            <w:rPr>
              <w:rStyle w:val="PlaceholderText"/>
              <w:highlight w:val="yellow"/>
            </w:rPr>
            <w:t>Click or tap here to enter text.</w:t>
          </w:r>
        </w:sdtContent>
      </w:sdt>
      <w:r w:rsidRPr="003B1136">
        <w:rPr>
          <w:rFonts w:asciiTheme="majorHAnsi" w:hAnsiTheme="majorHAnsi" w:cstheme="majorHAnsi"/>
          <w:sz w:val="23"/>
          <w:szCs w:val="23"/>
        </w:rPr>
        <w:t xml:space="preserve"> the official name, type and directional for streets within the jurisdiction of this Article.</w:t>
      </w:r>
    </w:p>
    <w:p w14:paraId="59BB2CC6" w14:textId="77777777" w:rsidR="0075265F" w:rsidRPr="003B1136" w:rsidRDefault="0075265F" w:rsidP="0075265F">
      <w:pPr>
        <w:pStyle w:val="ListParagraph"/>
        <w:ind w:left="1080"/>
        <w:rPr>
          <w:rFonts w:asciiTheme="majorHAnsi" w:hAnsiTheme="majorHAnsi" w:cstheme="majorHAnsi"/>
          <w:sz w:val="23"/>
          <w:szCs w:val="23"/>
        </w:rPr>
      </w:pPr>
    </w:p>
    <w:p w14:paraId="7CB1A0C9" w14:textId="77777777" w:rsidR="0075265F" w:rsidRPr="003B1136" w:rsidRDefault="0075265F" w:rsidP="0075265F">
      <w:pPr>
        <w:pStyle w:val="ListParagraph"/>
        <w:numPr>
          <w:ilvl w:val="0"/>
          <w:numId w:val="20"/>
        </w:numPr>
        <w:rPr>
          <w:rFonts w:asciiTheme="majorHAnsi" w:hAnsiTheme="majorHAnsi" w:cstheme="majorHAnsi"/>
          <w:sz w:val="23"/>
          <w:szCs w:val="23"/>
        </w:rPr>
      </w:pPr>
      <w:r w:rsidRPr="003B1136">
        <w:rPr>
          <w:rFonts w:asciiTheme="majorHAnsi" w:hAnsiTheme="majorHAnsi" w:cstheme="majorHAnsi"/>
          <w:i/>
          <w:sz w:val="23"/>
          <w:szCs w:val="23"/>
        </w:rPr>
        <w:lastRenderedPageBreak/>
        <w:t>Database development and maintenance.</w:t>
      </w:r>
      <w:r w:rsidRPr="003B1136">
        <w:rPr>
          <w:rFonts w:asciiTheme="majorHAnsi" w:hAnsiTheme="majorHAnsi" w:cstheme="majorHAnsi"/>
          <w:sz w:val="23"/>
          <w:szCs w:val="23"/>
        </w:rPr>
        <w:t xml:space="preserve">  The Addressing Coordinator shall be responsible for the maintenance of the Master Address Repository (MAR).  This MAR shall contain the address numbers, street names, and subaddresses which have been assigned to parcels of land, buildings and their internal occupancies, or other facilities.</w:t>
      </w:r>
    </w:p>
    <w:p w14:paraId="45723EB3" w14:textId="77777777" w:rsidR="0075265F" w:rsidRPr="003B1136" w:rsidRDefault="0075265F" w:rsidP="0075265F">
      <w:pPr>
        <w:pStyle w:val="ListParagraph"/>
        <w:ind w:left="1080"/>
        <w:rPr>
          <w:rFonts w:asciiTheme="majorHAnsi" w:hAnsiTheme="majorHAnsi" w:cstheme="majorHAnsi"/>
          <w:sz w:val="23"/>
          <w:szCs w:val="23"/>
        </w:rPr>
      </w:pPr>
    </w:p>
    <w:p w14:paraId="4ADC2049" w14:textId="77777777" w:rsidR="0075265F" w:rsidRPr="003B1136" w:rsidRDefault="0075265F" w:rsidP="0075265F">
      <w:pPr>
        <w:pStyle w:val="ListParagraph"/>
        <w:numPr>
          <w:ilvl w:val="0"/>
          <w:numId w:val="20"/>
        </w:numPr>
        <w:rPr>
          <w:rFonts w:asciiTheme="majorHAnsi" w:hAnsiTheme="majorHAnsi" w:cstheme="majorHAnsi"/>
          <w:sz w:val="23"/>
          <w:szCs w:val="23"/>
        </w:rPr>
      </w:pPr>
      <w:r w:rsidRPr="003B1136">
        <w:rPr>
          <w:rFonts w:asciiTheme="majorHAnsi" w:hAnsiTheme="majorHAnsi" w:cstheme="majorHAnsi"/>
          <w:i/>
          <w:sz w:val="23"/>
          <w:szCs w:val="23"/>
        </w:rPr>
        <w:t>Addressing &amp; Street Naming Manual</w:t>
      </w:r>
      <w:r w:rsidRPr="003B1136">
        <w:rPr>
          <w:rFonts w:asciiTheme="majorHAnsi" w:hAnsiTheme="majorHAnsi" w:cstheme="majorHAnsi"/>
          <w:sz w:val="23"/>
          <w:szCs w:val="23"/>
        </w:rPr>
        <w:t xml:space="preserve">.  The Addressing Coordinator shall be responsible for maintaining the </w:t>
      </w:r>
      <w:r w:rsidRPr="003B1136">
        <w:rPr>
          <w:rFonts w:asciiTheme="majorHAnsi" w:hAnsiTheme="majorHAnsi" w:cstheme="majorHAnsi"/>
          <w:i/>
          <w:sz w:val="23"/>
          <w:szCs w:val="23"/>
        </w:rPr>
        <w:t>Addressing &amp; Street Naming Manual</w:t>
      </w:r>
      <w:r w:rsidRPr="003B1136">
        <w:rPr>
          <w:rFonts w:asciiTheme="majorHAnsi" w:hAnsiTheme="majorHAnsi" w:cstheme="majorHAnsi"/>
          <w:sz w:val="23"/>
          <w:szCs w:val="23"/>
        </w:rPr>
        <w:t xml:space="preserve"> that sets forth the Address Reference System rules and other guidelines for the assignment of address numbers, street names, and subaddresses throughout the jurisdiction of this Article.  The Manual may be derived from </w:t>
      </w:r>
      <w:r w:rsidRPr="003B1136">
        <w:rPr>
          <w:rFonts w:asciiTheme="majorHAnsi" w:hAnsiTheme="majorHAnsi" w:cstheme="majorHAnsi"/>
          <w:i/>
          <w:iCs/>
          <w:sz w:val="23"/>
          <w:szCs w:val="23"/>
        </w:rPr>
        <w:t>New Mexico’s 911 Addressing Manual</w:t>
      </w:r>
      <w:r w:rsidRPr="003B1136">
        <w:rPr>
          <w:rFonts w:asciiTheme="majorHAnsi" w:hAnsiTheme="majorHAnsi" w:cstheme="majorHAnsi"/>
          <w:sz w:val="23"/>
          <w:szCs w:val="23"/>
        </w:rPr>
        <w:t xml:space="preserve"> and may be amended from time to time by the Addressing Coordinator to reflect new land use patterns, changes in addressing conditions and other changes as necessary. </w:t>
      </w:r>
    </w:p>
    <w:p w14:paraId="79CF6064" w14:textId="77777777" w:rsidR="0075265F" w:rsidRPr="003B1136" w:rsidRDefault="0075265F" w:rsidP="0075265F">
      <w:pPr>
        <w:rPr>
          <w:rFonts w:asciiTheme="majorHAnsi" w:hAnsiTheme="majorHAnsi" w:cstheme="majorHAnsi"/>
          <w:sz w:val="23"/>
          <w:szCs w:val="23"/>
        </w:rPr>
      </w:pPr>
    </w:p>
    <w:p w14:paraId="23B1CE4C" w14:textId="77777777" w:rsidR="0075265F" w:rsidRPr="003B1136" w:rsidRDefault="0075265F" w:rsidP="0075265F">
      <w:pPr>
        <w:rPr>
          <w:rFonts w:ascii="Calibri Light" w:hAnsi="Calibri Light" w:cs="Calibri Light"/>
          <w:sz w:val="23"/>
          <w:szCs w:val="23"/>
        </w:rPr>
      </w:pPr>
      <w:r w:rsidRPr="003B1136">
        <w:rPr>
          <w:rFonts w:ascii="Calibri Light" w:hAnsi="Calibri Light" w:cs="Calibri Light"/>
          <w:sz w:val="23"/>
          <w:szCs w:val="23"/>
        </w:rPr>
        <w:t xml:space="preserve">Sec. </w:t>
      </w:r>
      <w:sdt>
        <w:sdtPr>
          <w:rPr>
            <w:rFonts w:ascii="Calibri Light" w:hAnsi="Calibri Light" w:cs="Calibri Light"/>
            <w:sz w:val="23"/>
            <w:szCs w:val="23"/>
          </w:rPr>
          <w:alias w:val="Article Number"/>
          <w:tag w:val="Article Number"/>
          <w:id w:val="2126809295"/>
          <w:placeholder>
            <w:docPart w:val="18B0A69D30504528804F3A3037DFF177"/>
          </w:placeholder>
          <w:showingPlcHdr/>
          <w:text/>
        </w:sdtPr>
        <w:sdtEndPr/>
        <w:sdtContent>
          <w:r w:rsidRPr="008214F9">
            <w:rPr>
              <w:rStyle w:val="PlaceholderText"/>
              <w:highlight w:val="yellow"/>
            </w:rPr>
            <w:t>Click or tap here to enter text.</w:t>
          </w:r>
        </w:sdtContent>
      </w:sdt>
      <w:r w:rsidRPr="003B1136">
        <w:rPr>
          <w:rFonts w:ascii="Calibri Light" w:hAnsi="Calibri Light" w:cs="Calibri Light"/>
          <w:sz w:val="23"/>
          <w:szCs w:val="23"/>
        </w:rPr>
        <w:t>-5. – Address Reference System.</w:t>
      </w:r>
    </w:p>
    <w:p w14:paraId="7743F7B9" w14:textId="77777777" w:rsidR="0075265F" w:rsidRPr="003B1136" w:rsidRDefault="0075265F" w:rsidP="0075265F">
      <w:pPr>
        <w:rPr>
          <w:rFonts w:asciiTheme="majorHAnsi" w:hAnsiTheme="majorHAnsi" w:cstheme="majorHAnsi"/>
          <w:sz w:val="23"/>
          <w:szCs w:val="23"/>
        </w:rPr>
      </w:pPr>
    </w:p>
    <w:p w14:paraId="0583644E"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i/>
          <w:iCs/>
          <w:sz w:val="23"/>
          <w:szCs w:val="23"/>
        </w:rPr>
        <w:t>Coordinate grid established.</w:t>
      </w:r>
      <w:r w:rsidRPr="003B1136">
        <w:rPr>
          <w:rFonts w:asciiTheme="majorHAnsi" w:hAnsiTheme="majorHAnsi" w:cstheme="majorHAnsi"/>
          <w:sz w:val="23"/>
          <w:szCs w:val="23"/>
        </w:rPr>
        <w:t xml:space="preserve">  Address number assignments or reassignments shall be based on coordinate systems established within </w:t>
      </w:r>
      <w:sdt>
        <w:sdtPr>
          <w:rPr>
            <w:rStyle w:val="Strong"/>
            <w:rFonts w:asciiTheme="majorHAnsi" w:hAnsiTheme="majorHAnsi" w:cstheme="majorHAnsi"/>
            <w:sz w:val="23"/>
            <w:szCs w:val="23"/>
          </w:rPr>
          <w:alias w:val="Jurisdiction(s) where ordinance applies"/>
          <w:tag w:val="Jurisdiction(s)"/>
          <w:id w:val="-1013528826"/>
          <w:placeholder>
            <w:docPart w:val="92A77F1A021142F3A95E0EB9DE543F19"/>
          </w:placeholder>
          <w:showingPlcHdr/>
          <w15:color w:val="FF0000"/>
          <w:text/>
        </w:sdtPr>
        <w:sdtEndPr>
          <w:rPr>
            <w:rStyle w:val="DefaultParagraphFont"/>
            <w:b w:val="0"/>
            <w:bCs w:val="0"/>
          </w:rPr>
        </w:sdtEndPr>
        <w:sdtContent>
          <w:r w:rsidRPr="0008544F">
            <w:rPr>
              <w:rStyle w:val="PlaceholderText"/>
              <w:highlight w:val="yellow"/>
            </w:rPr>
            <w:t>Click or tap here to enter text.</w:t>
          </w:r>
        </w:sdtContent>
      </w:sdt>
      <w:r w:rsidRPr="003B1136">
        <w:rPr>
          <w:rFonts w:asciiTheme="majorHAnsi" w:hAnsiTheme="majorHAnsi" w:cstheme="majorHAnsi"/>
          <w:color w:val="000000" w:themeColor="text1"/>
          <w:sz w:val="23"/>
          <w:szCs w:val="23"/>
        </w:rPr>
        <w:t>.</w:t>
      </w:r>
      <w:r w:rsidRPr="003B1136">
        <w:rPr>
          <w:rFonts w:asciiTheme="majorHAnsi" w:hAnsiTheme="majorHAnsi" w:cstheme="majorHAnsi"/>
          <w:color w:val="FF0000"/>
          <w:sz w:val="23"/>
          <w:szCs w:val="23"/>
        </w:rPr>
        <w:t xml:space="preserve">  </w:t>
      </w:r>
      <w:r w:rsidRPr="003B1136">
        <w:rPr>
          <w:rFonts w:asciiTheme="majorHAnsi" w:hAnsiTheme="majorHAnsi" w:cstheme="majorHAnsi"/>
          <w:sz w:val="23"/>
          <w:szCs w:val="23"/>
        </w:rPr>
        <w:t>These are the base lines for the purpose of address number assignment</w:t>
      </w:r>
      <w:r w:rsidRPr="003B1136">
        <w:rPr>
          <w:rFonts w:asciiTheme="majorHAnsi" w:hAnsiTheme="majorHAnsi" w:cstheme="majorHAnsi"/>
          <w:spacing w:val="10"/>
          <w:sz w:val="23"/>
          <w:szCs w:val="23"/>
        </w:rPr>
        <w:t xml:space="preserve"> </w:t>
      </w:r>
      <w:r w:rsidRPr="003B1136">
        <w:rPr>
          <w:rFonts w:asciiTheme="majorHAnsi" w:hAnsiTheme="majorHAnsi" w:cstheme="majorHAnsi"/>
          <w:sz w:val="23"/>
          <w:szCs w:val="23"/>
        </w:rPr>
        <w:t>and</w:t>
      </w:r>
      <w:r w:rsidRPr="003B1136">
        <w:rPr>
          <w:rFonts w:asciiTheme="majorHAnsi" w:hAnsiTheme="majorHAnsi" w:cstheme="majorHAnsi"/>
          <w:w w:val="99"/>
          <w:sz w:val="23"/>
          <w:szCs w:val="23"/>
        </w:rPr>
        <w:t xml:space="preserve"> </w:t>
      </w:r>
      <w:r w:rsidRPr="003B1136">
        <w:rPr>
          <w:rFonts w:asciiTheme="majorHAnsi" w:hAnsiTheme="majorHAnsi" w:cstheme="majorHAnsi"/>
          <w:sz w:val="23"/>
          <w:szCs w:val="23"/>
        </w:rPr>
        <w:t>determining</w:t>
      </w:r>
      <w:r w:rsidRPr="003B1136">
        <w:rPr>
          <w:rFonts w:asciiTheme="majorHAnsi" w:hAnsiTheme="majorHAnsi" w:cstheme="majorHAnsi"/>
          <w:spacing w:val="13"/>
          <w:sz w:val="23"/>
          <w:szCs w:val="23"/>
        </w:rPr>
        <w:t xml:space="preserve"> </w:t>
      </w:r>
      <w:r w:rsidRPr="003B1136">
        <w:rPr>
          <w:rFonts w:asciiTheme="majorHAnsi" w:hAnsiTheme="majorHAnsi" w:cstheme="majorHAnsi"/>
          <w:sz w:val="23"/>
          <w:szCs w:val="23"/>
        </w:rPr>
        <w:t>whether</w:t>
      </w:r>
      <w:r w:rsidRPr="003B1136">
        <w:rPr>
          <w:rFonts w:asciiTheme="majorHAnsi" w:hAnsiTheme="majorHAnsi" w:cstheme="majorHAnsi"/>
          <w:spacing w:val="9"/>
          <w:sz w:val="23"/>
          <w:szCs w:val="23"/>
        </w:rPr>
        <w:t xml:space="preserve"> </w:t>
      </w:r>
      <w:r w:rsidRPr="003B1136">
        <w:rPr>
          <w:rFonts w:asciiTheme="majorHAnsi" w:hAnsiTheme="majorHAnsi" w:cstheme="majorHAnsi"/>
          <w:sz w:val="23"/>
          <w:szCs w:val="23"/>
        </w:rPr>
        <w:t>a</w:t>
      </w:r>
      <w:r w:rsidRPr="003B1136">
        <w:rPr>
          <w:rFonts w:asciiTheme="majorHAnsi" w:hAnsiTheme="majorHAnsi" w:cstheme="majorHAnsi"/>
          <w:spacing w:val="9"/>
          <w:sz w:val="23"/>
          <w:szCs w:val="23"/>
        </w:rPr>
        <w:t xml:space="preserve"> </w:t>
      </w:r>
      <w:r w:rsidRPr="003B1136">
        <w:rPr>
          <w:rFonts w:asciiTheme="majorHAnsi" w:hAnsiTheme="majorHAnsi" w:cstheme="majorHAnsi"/>
          <w:sz w:val="23"/>
          <w:szCs w:val="23"/>
        </w:rPr>
        <w:t>street</w:t>
      </w:r>
      <w:r w:rsidRPr="003B1136">
        <w:rPr>
          <w:rFonts w:asciiTheme="majorHAnsi" w:hAnsiTheme="majorHAnsi" w:cstheme="majorHAnsi"/>
          <w:spacing w:val="9"/>
          <w:sz w:val="23"/>
          <w:szCs w:val="23"/>
        </w:rPr>
        <w:t xml:space="preserve"> </w:t>
      </w:r>
      <w:r w:rsidRPr="003B1136">
        <w:rPr>
          <w:rFonts w:asciiTheme="majorHAnsi" w:hAnsiTheme="majorHAnsi" w:cstheme="majorHAnsi"/>
          <w:sz w:val="23"/>
          <w:szCs w:val="23"/>
        </w:rPr>
        <w:t>directional</w:t>
      </w:r>
      <w:r w:rsidRPr="003B1136">
        <w:rPr>
          <w:rFonts w:asciiTheme="majorHAnsi" w:hAnsiTheme="majorHAnsi" w:cstheme="majorHAnsi"/>
          <w:spacing w:val="10"/>
          <w:sz w:val="23"/>
          <w:szCs w:val="23"/>
        </w:rPr>
        <w:t xml:space="preserve"> </w:t>
      </w:r>
      <w:r w:rsidRPr="003B1136">
        <w:rPr>
          <w:rFonts w:asciiTheme="majorHAnsi" w:hAnsiTheme="majorHAnsi" w:cstheme="majorHAnsi"/>
          <w:sz w:val="23"/>
          <w:szCs w:val="23"/>
        </w:rPr>
        <w:t>is</w:t>
      </w:r>
      <w:r w:rsidRPr="003B1136">
        <w:rPr>
          <w:rFonts w:asciiTheme="majorHAnsi" w:hAnsiTheme="majorHAnsi" w:cstheme="majorHAnsi"/>
          <w:spacing w:val="10"/>
          <w:sz w:val="23"/>
          <w:szCs w:val="23"/>
        </w:rPr>
        <w:t xml:space="preserve"> </w:t>
      </w:r>
      <w:r w:rsidRPr="003B1136">
        <w:rPr>
          <w:rFonts w:asciiTheme="majorHAnsi" w:hAnsiTheme="majorHAnsi" w:cstheme="majorHAnsi"/>
          <w:sz w:val="23"/>
          <w:szCs w:val="23"/>
        </w:rPr>
        <w:t>necessary.  A directional is used for streets that cross the aforementioned north/south or east/west meridians.</w:t>
      </w:r>
    </w:p>
    <w:p w14:paraId="1CABADA0" w14:textId="77777777" w:rsidR="0075265F" w:rsidRPr="003B1136" w:rsidRDefault="0075265F" w:rsidP="0075265F">
      <w:pPr>
        <w:rPr>
          <w:rFonts w:asciiTheme="majorHAnsi" w:hAnsiTheme="majorHAnsi" w:cstheme="majorHAnsi"/>
          <w:sz w:val="23"/>
          <w:szCs w:val="23"/>
        </w:rPr>
      </w:pPr>
    </w:p>
    <w:p w14:paraId="013089D4"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Each street running east and west, or substantially in that course, shall, for the purpose of numbering under this section, begin at the north and south side of the north/south meridian, as the case may be, with number one, increasing east and west from such initial point to the corporate limits of the county, as they now exist or may hereafter be extended.</w:t>
      </w:r>
    </w:p>
    <w:p w14:paraId="3E242E0E" w14:textId="77777777" w:rsidR="0075265F" w:rsidRPr="003B1136" w:rsidRDefault="0075265F" w:rsidP="0075265F">
      <w:pPr>
        <w:rPr>
          <w:rFonts w:asciiTheme="majorHAnsi" w:hAnsiTheme="majorHAnsi" w:cstheme="majorHAnsi"/>
          <w:sz w:val="23"/>
          <w:szCs w:val="23"/>
        </w:rPr>
      </w:pPr>
    </w:p>
    <w:p w14:paraId="0D07B717"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Each street running north and south, or substantially in that course, shall, for the purpose of numbering under this section, begin at the east and west side of the east/west meridian, as the case may be, with number one, increasing north and south from such initial point to the corporate limits of the county, as they now exist or may hereafter be extended.</w:t>
      </w:r>
    </w:p>
    <w:p w14:paraId="7C07B0CA" w14:textId="77777777" w:rsidR="0075265F" w:rsidRPr="003B1136" w:rsidRDefault="0075265F" w:rsidP="0075265F">
      <w:pPr>
        <w:ind w:firstLine="720"/>
        <w:rPr>
          <w:rFonts w:asciiTheme="majorHAnsi" w:hAnsiTheme="majorHAnsi" w:cstheme="majorHAnsi"/>
          <w:sz w:val="23"/>
          <w:szCs w:val="23"/>
        </w:rPr>
      </w:pPr>
    </w:p>
    <w:p w14:paraId="4E162181" w14:textId="77777777" w:rsidR="0075265F" w:rsidRPr="003B1136" w:rsidRDefault="0075265F" w:rsidP="0075265F">
      <w:pPr>
        <w:rPr>
          <w:rFonts w:ascii="Calibri Light" w:hAnsi="Calibri Light" w:cs="Calibri Light"/>
          <w:sz w:val="23"/>
          <w:szCs w:val="23"/>
        </w:rPr>
      </w:pPr>
      <w:r w:rsidRPr="003B1136">
        <w:rPr>
          <w:rFonts w:ascii="Calibri Light" w:hAnsi="Calibri Light" w:cs="Calibri Light"/>
          <w:sz w:val="23"/>
          <w:szCs w:val="23"/>
        </w:rPr>
        <w:t xml:space="preserve">Sec. </w:t>
      </w:r>
      <w:sdt>
        <w:sdtPr>
          <w:rPr>
            <w:rFonts w:ascii="Calibri Light" w:hAnsi="Calibri Light" w:cs="Calibri Light"/>
            <w:sz w:val="23"/>
            <w:szCs w:val="23"/>
          </w:rPr>
          <w:alias w:val="Article Number"/>
          <w:tag w:val="Article Number"/>
          <w:id w:val="-1744482967"/>
          <w:placeholder>
            <w:docPart w:val="97A52C3AAA3F4219AD3DA9785ABA0B75"/>
          </w:placeholder>
          <w:showingPlcHdr/>
          <w:text/>
        </w:sdtPr>
        <w:sdtEndPr/>
        <w:sdtContent>
          <w:r w:rsidRPr="008214F9">
            <w:rPr>
              <w:rStyle w:val="PlaceholderText"/>
              <w:highlight w:val="yellow"/>
            </w:rPr>
            <w:t>Click or tap here to enter text.</w:t>
          </w:r>
        </w:sdtContent>
      </w:sdt>
      <w:r w:rsidRPr="003B1136">
        <w:rPr>
          <w:rFonts w:ascii="Calibri Light" w:hAnsi="Calibri Light" w:cs="Calibri Light"/>
          <w:sz w:val="23"/>
          <w:szCs w:val="23"/>
        </w:rPr>
        <w:t>-6. – Addressing format.</w:t>
      </w:r>
    </w:p>
    <w:p w14:paraId="42102FE6" w14:textId="77777777" w:rsidR="0075265F" w:rsidRPr="003B1136" w:rsidRDefault="0075265F" w:rsidP="0075265F">
      <w:pPr>
        <w:rPr>
          <w:rFonts w:asciiTheme="majorHAnsi" w:hAnsiTheme="majorHAnsi" w:cstheme="majorHAnsi"/>
          <w:sz w:val="23"/>
          <w:szCs w:val="23"/>
        </w:rPr>
      </w:pPr>
    </w:p>
    <w:p w14:paraId="020A62D3"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i/>
          <w:sz w:val="23"/>
          <w:szCs w:val="23"/>
        </w:rPr>
        <w:t>Address format established</w:t>
      </w:r>
      <w:r w:rsidRPr="003B1136">
        <w:rPr>
          <w:rFonts w:asciiTheme="majorHAnsi" w:hAnsiTheme="majorHAnsi" w:cstheme="majorHAnsi"/>
          <w:sz w:val="23"/>
          <w:szCs w:val="23"/>
        </w:rPr>
        <w:t xml:space="preserve">.  </w:t>
      </w:r>
      <w:r w:rsidRPr="003B1136">
        <w:rPr>
          <w:rFonts w:asciiTheme="majorHAnsi" w:hAnsiTheme="majorHAnsi" w:cstheme="majorHAnsi"/>
          <w:spacing w:val="-9"/>
          <w:sz w:val="23"/>
          <w:szCs w:val="23"/>
        </w:rPr>
        <w:t xml:space="preserve">All addresses shall comply with the Federal Geographic Data Committee (FGDC) United States Thoroughfare, Landmark, and Postal Address Data Standard.  </w:t>
      </w:r>
      <w:r w:rsidRPr="003B1136">
        <w:rPr>
          <w:rFonts w:asciiTheme="majorHAnsi" w:hAnsiTheme="majorHAnsi" w:cstheme="majorHAnsi"/>
          <w:sz w:val="23"/>
          <w:szCs w:val="23"/>
        </w:rPr>
        <w:t>Each address shall at a minimum be comprised of the following elements, in the following order:</w:t>
      </w:r>
    </w:p>
    <w:p w14:paraId="637DEB14" w14:textId="77777777" w:rsidR="0075265F" w:rsidRPr="003B1136" w:rsidRDefault="0075265F" w:rsidP="0075265F">
      <w:pPr>
        <w:ind w:firstLine="720"/>
        <w:rPr>
          <w:rFonts w:asciiTheme="majorHAnsi" w:hAnsiTheme="majorHAnsi" w:cstheme="majorHAnsi"/>
          <w:sz w:val="23"/>
          <w:szCs w:val="23"/>
        </w:rPr>
      </w:pPr>
    </w:p>
    <w:p w14:paraId="70B04178" w14:textId="77777777" w:rsidR="0075265F" w:rsidRPr="003B1136" w:rsidRDefault="0075265F" w:rsidP="0075265F">
      <w:pPr>
        <w:pStyle w:val="ListParagraph"/>
        <w:numPr>
          <w:ilvl w:val="0"/>
          <w:numId w:val="21"/>
        </w:numPr>
        <w:rPr>
          <w:rFonts w:asciiTheme="majorHAnsi" w:hAnsiTheme="majorHAnsi" w:cstheme="majorHAnsi"/>
          <w:sz w:val="23"/>
          <w:szCs w:val="23"/>
        </w:rPr>
      </w:pPr>
      <w:r w:rsidRPr="003B1136">
        <w:rPr>
          <w:rFonts w:asciiTheme="majorHAnsi" w:hAnsiTheme="majorHAnsi" w:cstheme="majorHAnsi"/>
          <w:sz w:val="23"/>
          <w:szCs w:val="23"/>
        </w:rPr>
        <w:t>Address number, conforming to the Address Reference System coordinate grid;</w:t>
      </w:r>
    </w:p>
    <w:p w14:paraId="34CC9C52" w14:textId="77777777" w:rsidR="0075265F" w:rsidRPr="003B1136" w:rsidRDefault="0075265F" w:rsidP="0075265F">
      <w:pPr>
        <w:ind w:left="720"/>
        <w:rPr>
          <w:rFonts w:asciiTheme="majorHAnsi" w:hAnsiTheme="majorHAnsi" w:cstheme="majorHAnsi"/>
          <w:sz w:val="23"/>
          <w:szCs w:val="23"/>
        </w:rPr>
      </w:pPr>
      <w:r w:rsidRPr="003B1136">
        <w:rPr>
          <w:rFonts w:asciiTheme="majorHAnsi" w:hAnsiTheme="majorHAnsi" w:cstheme="majorHAnsi"/>
          <w:sz w:val="23"/>
          <w:szCs w:val="23"/>
        </w:rPr>
        <w:t xml:space="preserve">(2) Directional prefix, as necessary, based upon the Address Reference System; </w:t>
      </w:r>
    </w:p>
    <w:p w14:paraId="2895B5DB" w14:textId="77777777" w:rsidR="0075265F" w:rsidRPr="003B1136" w:rsidRDefault="0075265F" w:rsidP="0075265F">
      <w:pPr>
        <w:pStyle w:val="ListParagraph"/>
        <w:numPr>
          <w:ilvl w:val="0"/>
          <w:numId w:val="21"/>
        </w:numPr>
        <w:rPr>
          <w:rFonts w:asciiTheme="majorHAnsi" w:hAnsiTheme="majorHAnsi" w:cstheme="majorHAnsi"/>
          <w:sz w:val="23"/>
          <w:szCs w:val="23"/>
        </w:rPr>
      </w:pPr>
      <w:r w:rsidRPr="003B1136">
        <w:rPr>
          <w:rFonts w:asciiTheme="majorHAnsi" w:hAnsiTheme="majorHAnsi" w:cstheme="majorHAnsi"/>
          <w:sz w:val="23"/>
          <w:szCs w:val="23"/>
        </w:rPr>
        <w:t xml:space="preserve">Street name, conforming to this Article and the </w:t>
      </w:r>
      <w:r w:rsidRPr="003B1136">
        <w:rPr>
          <w:rFonts w:asciiTheme="majorHAnsi" w:hAnsiTheme="majorHAnsi" w:cstheme="majorHAnsi"/>
          <w:i/>
          <w:sz w:val="23"/>
          <w:szCs w:val="23"/>
        </w:rPr>
        <w:t>Addressing &amp; Street Naming Manual;</w:t>
      </w:r>
    </w:p>
    <w:p w14:paraId="126E51A7" w14:textId="77777777" w:rsidR="0075265F" w:rsidRPr="003B1136" w:rsidRDefault="0075265F" w:rsidP="0075265F">
      <w:pPr>
        <w:pStyle w:val="ListParagraph"/>
        <w:numPr>
          <w:ilvl w:val="0"/>
          <w:numId w:val="20"/>
        </w:numPr>
        <w:rPr>
          <w:rFonts w:asciiTheme="majorHAnsi" w:hAnsiTheme="majorHAnsi" w:cstheme="majorHAnsi"/>
          <w:sz w:val="23"/>
          <w:szCs w:val="23"/>
        </w:rPr>
      </w:pPr>
      <w:r w:rsidRPr="003B1136">
        <w:rPr>
          <w:rFonts w:asciiTheme="majorHAnsi" w:hAnsiTheme="majorHAnsi" w:cstheme="majorHAnsi"/>
          <w:sz w:val="23"/>
          <w:szCs w:val="23"/>
        </w:rPr>
        <w:t xml:space="preserve">Street type, conforming to the list maintained in the </w:t>
      </w:r>
      <w:r w:rsidRPr="003B1136">
        <w:rPr>
          <w:rFonts w:asciiTheme="majorHAnsi" w:hAnsiTheme="majorHAnsi" w:cstheme="majorHAnsi"/>
          <w:i/>
          <w:sz w:val="23"/>
          <w:szCs w:val="23"/>
        </w:rPr>
        <w:t>Addressing &amp; Street Naming Manual;</w:t>
      </w:r>
    </w:p>
    <w:p w14:paraId="2D3F24E6" w14:textId="77777777" w:rsidR="0075265F" w:rsidRPr="003B1136" w:rsidRDefault="0075265F" w:rsidP="0075265F">
      <w:pPr>
        <w:pStyle w:val="ListParagraph"/>
        <w:numPr>
          <w:ilvl w:val="0"/>
          <w:numId w:val="20"/>
        </w:numPr>
        <w:rPr>
          <w:rFonts w:asciiTheme="majorHAnsi" w:hAnsiTheme="majorHAnsi" w:cstheme="majorHAnsi"/>
          <w:sz w:val="23"/>
          <w:szCs w:val="23"/>
        </w:rPr>
      </w:pPr>
      <w:r w:rsidRPr="003B1136">
        <w:rPr>
          <w:rFonts w:asciiTheme="majorHAnsi" w:hAnsiTheme="majorHAnsi" w:cstheme="majorHAnsi"/>
          <w:sz w:val="23"/>
          <w:szCs w:val="23"/>
        </w:rPr>
        <w:t xml:space="preserve">Subaddress type, as necessary, and conforming to the </w:t>
      </w:r>
      <w:r w:rsidRPr="003B1136">
        <w:rPr>
          <w:rFonts w:asciiTheme="majorHAnsi" w:hAnsiTheme="majorHAnsi" w:cstheme="majorHAnsi"/>
          <w:i/>
          <w:sz w:val="23"/>
          <w:szCs w:val="23"/>
        </w:rPr>
        <w:t>Addressing &amp; Street Naming Manual;</w:t>
      </w:r>
    </w:p>
    <w:p w14:paraId="6A774BFE" w14:textId="77777777" w:rsidR="0075265F" w:rsidRPr="003B1136" w:rsidRDefault="0075265F" w:rsidP="0075265F">
      <w:pPr>
        <w:pStyle w:val="ListParagraph"/>
        <w:numPr>
          <w:ilvl w:val="0"/>
          <w:numId w:val="20"/>
        </w:numPr>
        <w:rPr>
          <w:rFonts w:asciiTheme="majorHAnsi" w:hAnsiTheme="majorHAnsi" w:cstheme="majorHAnsi"/>
          <w:sz w:val="23"/>
          <w:szCs w:val="23"/>
        </w:rPr>
      </w:pPr>
      <w:r w:rsidRPr="003B1136">
        <w:rPr>
          <w:rFonts w:asciiTheme="majorHAnsi" w:hAnsiTheme="majorHAnsi" w:cstheme="majorHAnsi"/>
          <w:sz w:val="23"/>
          <w:szCs w:val="23"/>
        </w:rPr>
        <w:t>Subaddress identifier, as necessary.  The subaddress identifier may be comprised of letters, numbers or a combination of the two.</w:t>
      </w:r>
    </w:p>
    <w:p w14:paraId="7DAB3134" w14:textId="77777777" w:rsidR="0075265F" w:rsidRPr="003B1136" w:rsidRDefault="0075265F" w:rsidP="0075265F">
      <w:pPr>
        <w:rPr>
          <w:rFonts w:asciiTheme="majorHAnsi" w:hAnsiTheme="majorHAnsi" w:cstheme="majorHAnsi"/>
          <w:sz w:val="23"/>
          <w:szCs w:val="23"/>
        </w:rPr>
      </w:pPr>
    </w:p>
    <w:p w14:paraId="2B8B813E" w14:textId="77777777" w:rsidR="0075265F" w:rsidRPr="003B1136" w:rsidRDefault="0075265F" w:rsidP="0075265F">
      <w:pPr>
        <w:rPr>
          <w:rFonts w:ascii="Calibri Light" w:hAnsi="Calibri Light" w:cs="Calibri Light"/>
          <w:sz w:val="23"/>
          <w:szCs w:val="23"/>
        </w:rPr>
      </w:pPr>
      <w:r w:rsidRPr="003B1136">
        <w:rPr>
          <w:rFonts w:ascii="Calibri Light" w:hAnsi="Calibri Light" w:cs="Calibri Light"/>
          <w:sz w:val="23"/>
          <w:szCs w:val="23"/>
        </w:rPr>
        <w:t xml:space="preserve">Sec. </w:t>
      </w:r>
      <w:sdt>
        <w:sdtPr>
          <w:rPr>
            <w:rFonts w:ascii="Calibri Light" w:hAnsi="Calibri Light" w:cs="Calibri Light"/>
            <w:sz w:val="23"/>
            <w:szCs w:val="23"/>
          </w:rPr>
          <w:alias w:val="Article Number"/>
          <w:tag w:val="Article Number"/>
          <w:id w:val="-145353257"/>
          <w:placeholder>
            <w:docPart w:val="0DEF8C91DE974B898BAECA459B7E3F39"/>
          </w:placeholder>
          <w:showingPlcHdr/>
          <w:text/>
        </w:sdtPr>
        <w:sdtEndPr/>
        <w:sdtContent>
          <w:r w:rsidRPr="008214F9">
            <w:rPr>
              <w:rStyle w:val="PlaceholderText"/>
              <w:highlight w:val="yellow"/>
            </w:rPr>
            <w:t>Click or tap here to enter text.</w:t>
          </w:r>
        </w:sdtContent>
      </w:sdt>
      <w:r w:rsidRPr="003B1136">
        <w:rPr>
          <w:rFonts w:ascii="Calibri Light" w:hAnsi="Calibri Light" w:cs="Calibri Light"/>
          <w:sz w:val="23"/>
          <w:szCs w:val="23"/>
        </w:rPr>
        <w:t>-7. – Street naming standards.</w:t>
      </w:r>
    </w:p>
    <w:p w14:paraId="21E9E9FD" w14:textId="77777777" w:rsidR="0075265F" w:rsidRPr="003B1136" w:rsidRDefault="0075265F" w:rsidP="0075265F">
      <w:pPr>
        <w:rPr>
          <w:rFonts w:asciiTheme="majorHAnsi" w:hAnsiTheme="majorHAnsi" w:cstheme="majorHAnsi"/>
          <w:sz w:val="23"/>
          <w:szCs w:val="23"/>
        </w:rPr>
      </w:pPr>
    </w:p>
    <w:p w14:paraId="25C246CF"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(a) </w:t>
      </w:r>
      <w:r w:rsidRPr="003B1136">
        <w:rPr>
          <w:rFonts w:asciiTheme="majorHAnsi" w:hAnsiTheme="majorHAnsi" w:cstheme="majorHAnsi"/>
          <w:i/>
          <w:sz w:val="23"/>
          <w:szCs w:val="23"/>
        </w:rPr>
        <w:t>Street names required.</w:t>
      </w:r>
      <w:r w:rsidRPr="003B1136">
        <w:rPr>
          <w:rFonts w:asciiTheme="majorHAnsi" w:hAnsiTheme="majorHAnsi" w:cstheme="majorHAnsi"/>
          <w:sz w:val="23"/>
          <w:szCs w:val="23"/>
        </w:rPr>
        <w:t xml:space="preserve">  Street names are required for planned or existing public or private streets, or for alleys and driveways which serve as the primary means of ingress or egress for two (2) or more buildings or other facilities subject to the rules defined in the </w:t>
      </w:r>
      <w:r w:rsidRPr="003B1136">
        <w:rPr>
          <w:rFonts w:asciiTheme="majorHAnsi" w:hAnsiTheme="majorHAnsi" w:cstheme="majorHAnsi"/>
          <w:i/>
          <w:sz w:val="23"/>
          <w:szCs w:val="23"/>
        </w:rPr>
        <w:t>Addressing &amp; Street Naming Manual</w:t>
      </w:r>
      <w:r w:rsidRPr="003B1136">
        <w:rPr>
          <w:rFonts w:asciiTheme="majorHAnsi" w:hAnsiTheme="majorHAnsi" w:cstheme="majorHAnsi"/>
          <w:sz w:val="23"/>
          <w:szCs w:val="23"/>
        </w:rPr>
        <w:t xml:space="preserve"> </w:t>
      </w:r>
    </w:p>
    <w:p w14:paraId="29233A02" w14:textId="77777777" w:rsidR="0075265F" w:rsidRPr="003B1136" w:rsidRDefault="0075265F" w:rsidP="0075265F">
      <w:pPr>
        <w:rPr>
          <w:rFonts w:asciiTheme="majorHAnsi" w:hAnsiTheme="majorHAnsi" w:cstheme="majorHAnsi"/>
          <w:sz w:val="23"/>
          <w:szCs w:val="23"/>
        </w:rPr>
      </w:pPr>
    </w:p>
    <w:p w14:paraId="47752B27"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(b) </w:t>
      </w:r>
      <w:r w:rsidRPr="003B1136">
        <w:rPr>
          <w:rFonts w:asciiTheme="majorHAnsi" w:hAnsiTheme="majorHAnsi" w:cstheme="majorHAnsi"/>
          <w:i/>
          <w:sz w:val="23"/>
          <w:szCs w:val="23"/>
        </w:rPr>
        <w:t>Signage.</w:t>
      </w:r>
      <w:r w:rsidRPr="003B1136">
        <w:rPr>
          <w:rFonts w:asciiTheme="majorHAnsi" w:hAnsiTheme="majorHAnsi" w:cstheme="majorHAnsi"/>
          <w:sz w:val="23"/>
          <w:szCs w:val="23"/>
        </w:rPr>
        <w:t xml:space="preserve">  All named streets shall be properly marked with signage in accordance with the </w:t>
      </w:r>
      <w:r w:rsidRPr="003B1136">
        <w:rPr>
          <w:rFonts w:asciiTheme="majorHAnsi" w:hAnsiTheme="majorHAnsi" w:cstheme="majorHAnsi"/>
          <w:i/>
          <w:sz w:val="23"/>
          <w:szCs w:val="23"/>
        </w:rPr>
        <w:t>Addressing &amp; Street Naming Manual</w:t>
      </w:r>
      <w:r w:rsidRPr="003B1136">
        <w:rPr>
          <w:rFonts w:asciiTheme="majorHAnsi" w:hAnsiTheme="majorHAnsi" w:cstheme="majorHAnsi"/>
          <w:sz w:val="23"/>
          <w:szCs w:val="23"/>
        </w:rPr>
        <w:t>.</w:t>
      </w:r>
    </w:p>
    <w:p w14:paraId="75055B7E" w14:textId="77777777" w:rsidR="0075265F" w:rsidRPr="003B1136" w:rsidRDefault="0075265F" w:rsidP="0075265F">
      <w:pPr>
        <w:ind w:firstLine="720"/>
        <w:rPr>
          <w:rFonts w:asciiTheme="majorHAnsi" w:hAnsiTheme="majorHAnsi" w:cstheme="majorHAnsi"/>
          <w:sz w:val="23"/>
          <w:szCs w:val="23"/>
        </w:rPr>
      </w:pPr>
    </w:p>
    <w:p w14:paraId="6993F94A" w14:textId="77777777" w:rsidR="0075265F" w:rsidRPr="003B1136" w:rsidRDefault="0075265F" w:rsidP="0075265F">
      <w:pPr>
        <w:rPr>
          <w:rFonts w:ascii="Calibri Light" w:hAnsi="Calibri Light" w:cs="Calibri Light"/>
          <w:sz w:val="23"/>
          <w:szCs w:val="23"/>
        </w:rPr>
      </w:pPr>
      <w:r w:rsidRPr="003B1136">
        <w:rPr>
          <w:rFonts w:ascii="Calibri Light" w:hAnsi="Calibri Light" w:cs="Calibri Light"/>
          <w:sz w:val="23"/>
          <w:szCs w:val="23"/>
        </w:rPr>
        <w:t xml:space="preserve">Sec. </w:t>
      </w:r>
      <w:sdt>
        <w:sdtPr>
          <w:rPr>
            <w:rFonts w:ascii="Calibri Light" w:hAnsi="Calibri Light" w:cs="Calibri Light"/>
            <w:sz w:val="23"/>
            <w:szCs w:val="23"/>
          </w:rPr>
          <w:alias w:val="Article Number"/>
          <w:tag w:val="Article Number"/>
          <w:id w:val="624203602"/>
          <w:placeholder>
            <w:docPart w:val="499EC13E06584C17BAB5A5FB9C4C1703"/>
          </w:placeholder>
          <w:showingPlcHdr/>
          <w:text/>
        </w:sdtPr>
        <w:sdtEndPr/>
        <w:sdtContent>
          <w:r w:rsidRPr="008214F9">
            <w:rPr>
              <w:rStyle w:val="PlaceholderText"/>
              <w:highlight w:val="yellow"/>
            </w:rPr>
            <w:t>Click or tap here to enter text.</w:t>
          </w:r>
        </w:sdtContent>
      </w:sdt>
      <w:r w:rsidRPr="003B1136">
        <w:rPr>
          <w:rFonts w:ascii="Calibri Light" w:hAnsi="Calibri Light" w:cs="Calibri Light"/>
          <w:sz w:val="23"/>
          <w:szCs w:val="23"/>
        </w:rPr>
        <w:t>-8 – Address assignment.</w:t>
      </w:r>
    </w:p>
    <w:p w14:paraId="6CCF8A49" w14:textId="77777777" w:rsidR="0075265F" w:rsidRPr="003B1136" w:rsidRDefault="0075265F" w:rsidP="0075265F">
      <w:pPr>
        <w:rPr>
          <w:rFonts w:asciiTheme="majorHAnsi" w:hAnsiTheme="majorHAnsi" w:cstheme="majorHAnsi"/>
          <w:sz w:val="23"/>
          <w:szCs w:val="23"/>
        </w:rPr>
      </w:pPr>
    </w:p>
    <w:p w14:paraId="70F8FCC4"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The Addressing Coordinator shall assign or reassign to each vacant parcel, residential or nonresidential building, structure or facility, and each individual occupiable area within any such building or structure an address number or subaddress in accordance with this Article and the </w:t>
      </w:r>
      <w:r w:rsidRPr="003B1136">
        <w:rPr>
          <w:rFonts w:asciiTheme="majorHAnsi" w:hAnsiTheme="majorHAnsi" w:cstheme="majorHAnsi"/>
          <w:i/>
          <w:sz w:val="23"/>
          <w:szCs w:val="23"/>
        </w:rPr>
        <w:t>Addressing &amp; Street Naming Manual</w:t>
      </w:r>
      <w:r w:rsidRPr="003B1136">
        <w:rPr>
          <w:rFonts w:asciiTheme="majorHAnsi" w:hAnsiTheme="majorHAnsi" w:cstheme="majorHAnsi"/>
          <w:sz w:val="23"/>
          <w:szCs w:val="23"/>
        </w:rPr>
        <w:t xml:space="preserve">.  The Addressing Coordinator shall assign or reassign addresses based on the Address Reference System established and described in Section </w:t>
      </w:r>
      <w:sdt>
        <w:sdtPr>
          <w:rPr>
            <w:rFonts w:asciiTheme="majorHAnsi" w:hAnsiTheme="majorHAnsi" w:cstheme="majorHAnsi"/>
            <w:sz w:val="23"/>
            <w:szCs w:val="23"/>
          </w:rPr>
          <w:alias w:val="Article Number"/>
          <w:tag w:val="Article Number"/>
          <w:id w:val="2146999783"/>
          <w:placeholder>
            <w:docPart w:val="A8A5E7118B314C158BA3106A33F945ED"/>
          </w:placeholder>
          <w:showingPlcHdr/>
          <w:text/>
        </w:sdtPr>
        <w:sdtEndPr/>
        <w:sdtContent>
          <w:r w:rsidRPr="008214F9">
            <w:rPr>
              <w:rStyle w:val="PlaceholderText"/>
              <w:highlight w:val="yellow"/>
            </w:rPr>
            <w:t>Click or tap here to enter text.</w:t>
          </w:r>
        </w:sdtContent>
      </w:sdt>
      <w:r w:rsidRPr="003B1136">
        <w:rPr>
          <w:rFonts w:asciiTheme="majorHAnsi" w:hAnsiTheme="majorHAnsi" w:cstheme="majorHAnsi"/>
          <w:sz w:val="23"/>
          <w:szCs w:val="23"/>
        </w:rPr>
        <w:t>-5 of this Article.</w:t>
      </w:r>
    </w:p>
    <w:p w14:paraId="1B05DAEC"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ab/>
      </w:r>
    </w:p>
    <w:p w14:paraId="4AAC62FB" w14:textId="77777777" w:rsidR="0075265F" w:rsidRPr="003B1136" w:rsidRDefault="0075265F" w:rsidP="0075265F">
      <w:pPr>
        <w:rPr>
          <w:rFonts w:ascii="Calibri Light" w:hAnsi="Calibri Light" w:cs="Calibri Light"/>
          <w:sz w:val="23"/>
          <w:szCs w:val="23"/>
        </w:rPr>
      </w:pPr>
      <w:r w:rsidRPr="003B1136">
        <w:rPr>
          <w:rFonts w:ascii="Calibri Light" w:hAnsi="Calibri Light" w:cs="Calibri Light"/>
          <w:sz w:val="23"/>
          <w:szCs w:val="23"/>
        </w:rPr>
        <w:t xml:space="preserve">Sec. </w:t>
      </w:r>
      <w:sdt>
        <w:sdtPr>
          <w:rPr>
            <w:rFonts w:ascii="Calibri Light" w:hAnsi="Calibri Light" w:cs="Calibri Light"/>
            <w:sz w:val="23"/>
            <w:szCs w:val="23"/>
          </w:rPr>
          <w:alias w:val="Article Number"/>
          <w:tag w:val="Article Number"/>
          <w:id w:val="-22789424"/>
          <w:placeholder>
            <w:docPart w:val="75EC791D696F4AFD9BD6417A8E7653C5"/>
          </w:placeholder>
          <w:showingPlcHdr/>
          <w:text/>
        </w:sdtPr>
        <w:sdtEndPr/>
        <w:sdtContent>
          <w:r w:rsidRPr="008214F9">
            <w:rPr>
              <w:rStyle w:val="PlaceholderText"/>
              <w:highlight w:val="yellow"/>
            </w:rPr>
            <w:t>Click or tap here to enter text.</w:t>
          </w:r>
        </w:sdtContent>
      </w:sdt>
      <w:r w:rsidRPr="003B1136">
        <w:rPr>
          <w:rFonts w:ascii="Calibri Light" w:hAnsi="Calibri Light" w:cs="Calibri Light"/>
          <w:sz w:val="23"/>
          <w:szCs w:val="23"/>
        </w:rPr>
        <w:t>-9 Display of address numbers.</w:t>
      </w:r>
    </w:p>
    <w:p w14:paraId="525E0974" w14:textId="77777777" w:rsidR="0075265F" w:rsidRPr="003B1136" w:rsidRDefault="0075265F" w:rsidP="0075265F">
      <w:pPr>
        <w:rPr>
          <w:rFonts w:asciiTheme="majorHAnsi" w:hAnsiTheme="majorHAnsi" w:cstheme="majorHAnsi"/>
          <w:sz w:val="23"/>
          <w:szCs w:val="23"/>
        </w:rPr>
      </w:pPr>
    </w:p>
    <w:p w14:paraId="7C9D91E9"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i/>
          <w:sz w:val="23"/>
          <w:szCs w:val="23"/>
        </w:rPr>
        <w:t>Required address display format</w:t>
      </w:r>
      <w:r w:rsidRPr="003B1136">
        <w:rPr>
          <w:rFonts w:asciiTheme="majorHAnsi" w:hAnsiTheme="majorHAnsi" w:cstheme="majorHAnsi"/>
          <w:sz w:val="23"/>
          <w:szCs w:val="23"/>
        </w:rPr>
        <w:t xml:space="preserve">.  Every owner of a property with a house, building or other structure shall affix to the house, building or other structure and display at all times the official address number assigned or reassigned to such property pursuant to this Article at a place visible from the street on which the property fronts.  All address numbers shall be displayed numerically in Arabic numerals and shall not be spelled as words.  Whenever new official numbers are assigned or reassigned, they shall be displayed pursuant to the provisions of this section by the owner within thirty (30) days following the notification of such assignment or reassignment. </w:t>
      </w:r>
    </w:p>
    <w:p w14:paraId="43F391A1" w14:textId="77777777" w:rsidR="0075265F" w:rsidRPr="003B1136" w:rsidRDefault="0075265F" w:rsidP="0075265F">
      <w:pPr>
        <w:pStyle w:val="ListParagraph"/>
        <w:rPr>
          <w:rFonts w:asciiTheme="majorHAnsi" w:hAnsiTheme="majorHAnsi" w:cstheme="majorHAnsi"/>
          <w:sz w:val="23"/>
          <w:szCs w:val="23"/>
        </w:rPr>
      </w:pPr>
    </w:p>
    <w:p w14:paraId="72269C3C"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(1) </w:t>
      </w:r>
      <w:r w:rsidRPr="003B1136">
        <w:rPr>
          <w:rFonts w:asciiTheme="majorHAnsi" w:hAnsiTheme="majorHAnsi" w:cstheme="majorHAnsi"/>
          <w:i/>
          <w:sz w:val="23"/>
          <w:szCs w:val="23"/>
        </w:rPr>
        <w:t>Size and location of numbers.</w:t>
      </w:r>
      <w:r w:rsidRPr="003B1136">
        <w:rPr>
          <w:rFonts w:asciiTheme="majorHAnsi" w:hAnsiTheme="majorHAnsi" w:cstheme="majorHAnsi"/>
          <w:sz w:val="23"/>
          <w:szCs w:val="23"/>
        </w:rPr>
        <w:t xml:space="preserve">  </w:t>
      </w:r>
    </w:p>
    <w:p w14:paraId="4E44A654" w14:textId="77777777" w:rsidR="0075265F" w:rsidRPr="003B1136" w:rsidRDefault="0075265F" w:rsidP="0075265F">
      <w:pPr>
        <w:ind w:left="720"/>
        <w:rPr>
          <w:rFonts w:asciiTheme="majorHAnsi" w:hAnsiTheme="majorHAnsi" w:cstheme="majorHAnsi"/>
          <w:sz w:val="23"/>
          <w:szCs w:val="23"/>
        </w:rPr>
      </w:pPr>
      <w:r w:rsidRPr="003B1136">
        <w:rPr>
          <w:rFonts w:asciiTheme="majorHAnsi" w:hAnsiTheme="majorHAnsi" w:cstheme="majorHAnsi"/>
          <w:sz w:val="23"/>
          <w:szCs w:val="23"/>
        </w:rPr>
        <w:t xml:space="preserve">a.  </w:t>
      </w:r>
      <w:r w:rsidRPr="003B1136">
        <w:rPr>
          <w:rFonts w:asciiTheme="majorHAnsi" w:hAnsiTheme="majorHAnsi" w:cstheme="majorHAnsi"/>
          <w:i/>
          <w:sz w:val="23"/>
          <w:szCs w:val="23"/>
        </w:rPr>
        <w:t>Single family residential</w:t>
      </w:r>
      <w:r w:rsidRPr="003B1136">
        <w:rPr>
          <w:rFonts w:asciiTheme="majorHAnsi" w:hAnsiTheme="majorHAnsi" w:cstheme="majorHAnsi"/>
          <w:sz w:val="23"/>
          <w:szCs w:val="23"/>
        </w:rPr>
        <w:t xml:space="preserve">.  The official address number affixed to any house, building or other structure shall not be less than four (4) inches in height with a minimum stroke width of 0.5 inch.  All official address numbers affixed to any residential structure shall be displayed within three (3) feet of the front entrance and shall be readable from the street.  If the front door is inset under a porch roof or overhand, required address numbers shall be affixed to that portion of the street-facing façade that is closest to the street. </w:t>
      </w:r>
    </w:p>
    <w:p w14:paraId="3AADBA29" w14:textId="77777777" w:rsidR="0075265F" w:rsidRPr="003B1136" w:rsidRDefault="0075265F" w:rsidP="0075265F">
      <w:pPr>
        <w:ind w:left="720"/>
        <w:rPr>
          <w:rFonts w:asciiTheme="majorHAnsi" w:hAnsiTheme="majorHAnsi" w:cstheme="majorHAnsi"/>
          <w:sz w:val="23"/>
          <w:szCs w:val="23"/>
        </w:rPr>
      </w:pPr>
    </w:p>
    <w:p w14:paraId="35CB81F9" w14:textId="77777777" w:rsidR="0075265F" w:rsidRPr="003B1136" w:rsidRDefault="0075265F" w:rsidP="0075265F">
      <w:pPr>
        <w:ind w:left="720"/>
        <w:rPr>
          <w:rFonts w:asciiTheme="majorHAnsi" w:hAnsiTheme="majorHAnsi" w:cstheme="majorHAnsi"/>
          <w:sz w:val="23"/>
          <w:szCs w:val="23"/>
        </w:rPr>
      </w:pPr>
      <w:r w:rsidRPr="003B1136">
        <w:rPr>
          <w:rFonts w:asciiTheme="majorHAnsi" w:hAnsiTheme="majorHAnsi" w:cstheme="majorHAnsi"/>
          <w:sz w:val="23"/>
          <w:szCs w:val="23"/>
        </w:rPr>
        <w:t xml:space="preserve">b.  </w:t>
      </w:r>
      <w:r w:rsidRPr="003B1136">
        <w:rPr>
          <w:rFonts w:asciiTheme="majorHAnsi" w:hAnsiTheme="majorHAnsi" w:cstheme="majorHAnsi"/>
          <w:i/>
          <w:sz w:val="23"/>
          <w:szCs w:val="23"/>
        </w:rPr>
        <w:t>Multi-family residential units</w:t>
      </w:r>
      <w:r w:rsidRPr="003B1136">
        <w:rPr>
          <w:rFonts w:asciiTheme="majorHAnsi" w:hAnsiTheme="majorHAnsi" w:cstheme="majorHAnsi"/>
          <w:sz w:val="23"/>
          <w:szCs w:val="23"/>
        </w:rPr>
        <w:t>.  Official address numbers, letters or other designations on individual units within multifamily residential buildings shall not be less than four (4) inches in height with a minimum stroke width of 0.5 inch, and shall be displayed within three (3) feet of the front entrance of each unit, and shall be readable from the street.  The building number on any multifamily building shall be at least six (6) inches in height with a minimum stroke width of 0.5 inch and shall be placed within three (3) feet of the main entrance of the building.  If the address numbers are not readable from either a public or private street or from the parking lot which serves the building, the address number shall be additionally posted on the street-facing end of the building.  In these instances, if the address number is out of sequence with those on the street on which it is posted, both the address number and street name must be posted to avoid confusion.</w:t>
      </w:r>
    </w:p>
    <w:p w14:paraId="5B460772" w14:textId="77777777" w:rsidR="0075265F" w:rsidRPr="003B1136" w:rsidRDefault="0075265F" w:rsidP="0075265F">
      <w:pPr>
        <w:ind w:left="720"/>
        <w:rPr>
          <w:rFonts w:asciiTheme="majorHAnsi" w:hAnsiTheme="majorHAnsi" w:cstheme="majorHAnsi"/>
          <w:sz w:val="23"/>
          <w:szCs w:val="23"/>
        </w:rPr>
      </w:pPr>
    </w:p>
    <w:p w14:paraId="28988006" w14:textId="77777777" w:rsidR="0075265F" w:rsidRPr="003B1136" w:rsidRDefault="0075265F" w:rsidP="0075265F">
      <w:pPr>
        <w:ind w:left="720"/>
        <w:rPr>
          <w:rFonts w:asciiTheme="majorHAnsi" w:hAnsiTheme="majorHAnsi" w:cstheme="majorHAnsi"/>
          <w:sz w:val="23"/>
          <w:szCs w:val="23"/>
        </w:rPr>
      </w:pPr>
      <w:r w:rsidRPr="003B1136">
        <w:rPr>
          <w:rFonts w:asciiTheme="majorHAnsi" w:hAnsiTheme="majorHAnsi" w:cstheme="majorHAnsi"/>
          <w:sz w:val="23"/>
          <w:szCs w:val="23"/>
        </w:rPr>
        <w:t xml:space="preserve">c.  </w:t>
      </w:r>
      <w:r w:rsidRPr="003B1136">
        <w:rPr>
          <w:rFonts w:asciiTheme="majorHAnsi" w:hAnsiTheme="majorHAnsi" w:cstheme="majorHAnsi"/>
          <w:i/>
          <w:sz w:val="23"/>
          <w:szCs w:val="23"/>
        </w:rPr>
        <w:t>Nonresidential units</w:t>
      </w:r>
      <w:r w:rsidRPr="003B1136">
        <w:rPr>
          <w:rFonts w:asciiTheme="majorHAnsi" w:hAnsiTheme="majorHAnsi" w:cstheme="majorHAnsi"/>
          <w:sz w:val="23"/>
          <w:szCs w:val="23"/>
        </w:rPr>
        <w:t xml:space="preserve">.  Official unit numbers, letters or other designations on individual nonresidential units in buildings containing multiple units shall not be less than four (4) inches in height with a minimum stroke width of 0.5 inch, and shall be displayed within three (3) feet of the front entrance of each unit, and shall be readable from the public or private street.  The building number on any nonresidential building shall be at least six (6) inches in height with a minimum stroke width of 0.5 inch and shall be placed within three (3) feet of the main entrance of the building.  If the address numbers are not readable from either a public or private street or from the parking lot which serves the building, the address number shall be additionally posted on the street-facing end of the building. </w:t>
      </w:r>
    </w:p>
    <w:p w14:paraId="7D743753" w14:textId="77777777" w:rsidR="0075265F" w:rsidRPr="003B1136" w:rsidRDefault="0075265F" w:rsidP="0075265F">
      <w:pPr>
        <w:ind w:left="720"/>
        <w:rPr>
          <w:rFonts w:asciiTheme="majorHAnsi" w:hAnsiTheme="majorHAnsi" w:cstheme="majorHAnsi"/>
          <w:sz w:val="23"/>
          <w:szCs w:val="23"/>
        </w:rPr>
      </w:pPr>
    </w:p>
    <w:p w14:paraId="6E7B607D" w14:textId="77777777" w:rsidR="0075265F" w:rsidRPr="003B1136" w:rsidRDefault="0075265F" w:rsidP="0075265F">
      <w:pPr>
        <w:ind w:left="720"/>
        <w:rPr>
          <w:rFonts w:asciiTheme="majorHAnsi" w:hAnsiTheme="majorHAnsi" w:cstheme="majorHAnsi"/>
          <w:sz w:val="23"/>
          <w:szCs w:val="23"/>
        </w:rPr>
      </w:pPr>
      <w:r w:rsidRPr="003B1136">
        <w:rPr>
          <w:rFonts w:asciiTheme="majorHAnsi" w:hAnsiTheme="majorHAnsi" w:cstheme="majorHAnsi"/>
          <w:sz w:val="23"/>
          <w:szCs w:val="23"/>
        </w:rPr>
        <w:t>d</w:t>
      </w:r>
      <w:r w:rsidRPr="003B1136">
        <w:rPr>
          <w:rFonts w:asciiTheme="majorHAnsi" w:hAnsiTheme="majorHAnsi" w:cstheme="majorHAnsi"/>
          <w:i/>
          <w:iCs/>
          <w:sz w:val="23"/>
          <w:szCs w:val="23"/>
        </w:rPr>
        <w:t>.  Historic districts.</w:t>
      </w:r>
      <w:r w:rsidRPr="003B1136">
        <w:rPr>
          <w:rFonts w:asciiTheme="majorHAnsi" w:hAnsiTheme="majorHAnsi" w:cstheme="majorHAnsi"/>
          <w:sz w:val="23"/>
          <w:szCs w:val="23"/>
        </w:rPr>
        <w:t xml:space="preserve">  Buildings or structures located within a locally-zoned historic (H) district are exempted from the requirements of section </w:t>
      </w:r>
      <w:sdt>
        <w:sdtPr>
          <w:rPr>
            <w:rFonts w:asciiTheme="majorHAnsi" w:hAnsiTheme="majorHAnsi" w:cstheme="majorHAnsi"/>
            <w:sz w:val="23"/>
            <w:szCs w:val="23"/>
          </w:rPr>
          <w:alias w:val="Article Number"/>
          <w:tag w:val="Article Number"/>
          <w:id w:val="2042088236"/>
          <w:placeholder>
            <w:docPart w:val="070B928A21DE4928871F83ECF108AF62"/>
          </w:placeholder>
          <w:showingPlcHdr/>
          <w:text/>
        </w:sdtPr>
        <w:sdtEndPr/>
        <w:sdtContent>
          <w:r w:rsidRPr="008214F9">
            <w:rPr>
              <w:rStyle w:val="PlaceholderText"/>
              <w:highlight w:val="yellow"/>
            </w:rPr>
            <w:t>Click or tap here to enter text.</w:t>
          </w:r>
        </w:sdtContent>
      </w:sdt>
      <w:r w:rsidRPr="003B1136">
        <w:rPr>
          <w:rFonts w:asciiTheme="majorHAnsi" w:hAnsiTheme="majorHAnsi" w:cstheme="majorHAnsi"/>
          <w:sz w:val="23"/>
          <w:szCs w:val="23"/>
        </w:rPr>
        <w:t>-9(a)(1) a., b., and c.  Instead these buildings or structures shall display their addresses on a plaque one and one-half (1 ½) inches by four (4) inches located on the lower left corner of the building, below the name of the building or structure.</w:t>
      </w:r>
    </w:p>
    <w:p w14:paraId="0E3186A3" w14:textId="77777777" w:rsidR="0075265F" w:rsidRPr="003B1136" w:rsidRDefault="0075265F" w:rsidP="0075265F">
      <w:pPr>
        <w:ind w:left="720"/>
        <w:rPr>
          <w:rFonts w:asciiTheme="majorHAnsi" w:hAnsiTheme="majorHAnsi" w:cstheme="majorHAnsi"/>
          <w:sz w:val="23"/>
          <w:szCs w:val="23"/>
        </w:rPr>
      </w:pPr>
    </w:p>
    <w:p w14:paraId="1D06CBFF" w14:textId="77777777" w:rsidR="0075265F" w:rsidRPr="003B1136" w:rsidRDefault="0075265F" w:rsidP="0075265F">
      <w:pPr>
        <w:ind w:left="720"/>
        <w:rPr>
          <w:rFonts w:asciiTheme="majorHAnsi" w:hAnsiTheme="majorHAnsi" w:cstheme="majorHAnsi"/>
          <w:sz w:val="23"/>
          <w:szCs w:val="23"/>
        </w:rPr>
      </w:pPr>
      <w:r w:rsidRPr="003B1136">
        <w:rPr>
          <w:rFonts w:asciiTheme="majorHAnsi" w:hAnsiTheme="majorHAnsi" w:cstheme="majorHAnsi"/>
          <w:sz w:val="23"/>
          <w:szCs w:val="23"/>
        </w:rPr>
        <w:t xml:space="preserve">e.  </w:t>
      </w:r>
      <w:r w:rsidRPr="003B1136">
        <w:rPr>
          <w:rFonts w:asciiTheme="majorHAnsi" w:hAnsiTheme="majorHAnsi" w:cstheme="majorHAnsi"/>
          <w:i/>
          <w:sz w:val="23"/>
          <w:szCs w:val="23"/>
        </w:rPr>
        <w:t>Structures located distant from the street on which they front</w:t>
      </w:r>
      <w:r w:rsidRPr="003B1136">
        <w:rPr>
          <w:rFonts w:asciiTheme="majorHAnsi" w:hAnsiTheme="majorHAnsi" w:cstheme="majorHAnsi"/>
          <w:sz w:val="23"/>
          <w:szCs w:val="23"/>
        </w:rPr>
        <w:t>.  Where a house, building or other structure is located more than one hundred (100) feet from the street on which such property fronts, or the topography or vegetation of such property prevents the address numbers from being seen from the street, the assigned address numbers shall not be less than four (4) inches in height; comply with the color requirements in this section, be posted to a sign or post that is at least three and one-half (3.5) feet high and four (4) inches wide and is located no more than ten (10) feet from the intersection of the street and driveway.  The placement of the assigned address number on the street curb or mailbox is permissible but may not be used to meet the requirements of this Article.</w:t>
      </w:r>
    </w:p>
    <w:p w14:paraId="28CCB2A1" w14:textId="77777777" w:rsidR="0075265F" w:rsidRPr="003B1136" w:rsidRDefault="0075265F" w:rsidP="0075265F">
      <w:pPr>
        <w:ind w:left="720"/>
        <w:rPr>
          <w:rFonts w:asciiTheme="majorHAnsi" w:hAnsiTheme="majorHAnsi" w:cstheme="majorHAnsi"/>
          <w:sz w:val="23"/>
          <w:szCs w:val="23"/>
        </w:rPr>
      </w:pPr>
    </w:p>
    <w:p w14:paraId="4FED9EC8" w14:textId="77777777" w:rsidR="0075265F" w:rsidRPr="003B1136" w:rsidRDefault="0075265F" w:rsidP="0075265F">
      <w:pPr>
        <w:ind w:left="720"/>
        <w:rPr>
          <w:rFonts w:asciiTheme="majorHAnsi" w:hAnsiTheme="majorHAnsi" w:cstheme="majorHAnsi"/>
          <w:sz w:val="23"/>
          <w:szCs w:val="23"/>
        </w:rPr>
      </w:pPr>
      <w:r w:rsidRPr="003B1136">
        <w:rPr>
          <w:rFonts w:asciiTheme="majorHAnsi" w:hAnsiTheme="majorHAnsi" w:cstheme="majorHAnsi"/>
          <w:sz w:val="23"/>
          <w:szCs w:val="23"/>
        </w:rPr>
        <w:t xml:space="preserve">f.  </w:t>
      </w:r>
      <w:r w:rsidRPr="003B1136">
        <w:rPr>
          <w:rFonts w:asciiTheme="majorHAnsi" w:hAnsiTheme="majorHAnsi" w:cstheme="majorHAnsi"/>
          <w:i/>
          <w:sz w:val="23"/>
          <w:szCs w:val="23"/>
        </w:rPr>
        <w:t>Color of numbers</w:t>
      </w:r>
      <w:r w:rsidRPr="003B1136">
        <w:rPr>
          <w:rFonts w:asciiTheme="majorHAnsi" w:hAnsiTheme="majorHAnsi" w:cstheme="majorHAnsi"/>
          <w:sz w:val="23"/>
          <w:szCs w:val="23"/>
        </w:rPr>
        <w:t>.  All displays of official address numbers shall be of a contrasting color (i.e. light numbers on dark surfaces, dark numbers on light surfaces) to the color of the building or structure located on the subject property, and such displays shall be readable when illuminated.</w:t>
      </w:r>
    </w:p>
    <w:p w14:paraId="69F145C1" w14:textId="77777777" w:rsidR="0075265F" w:rsidRPr="003B1136" w:rsidRDefault="0075265F" w:rsidP="0075265F">
      <w:pPr>
        <w:rPr>
          <w:rFonts w:asciiTheme="majorHAnsi" w:hAnsiTheme="majorHAnsi" w:cstheme="majorHAnsi"/>
          <w:sz w:val="23"/>
          <w:szCs w:val="23"/>
        </w:rPr>
      </w:pPr>
    </w:p>
    <w:p w14:paraId="680DFAEA"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(2) </w:t>
      </w:r>
      <w:r w:rsidRPr="003B1136">
        <w:rPr>
          <w:rFonts w:asciiTheme="majorHAnsi" w:hAnsiTheme="majorHAnsi" w:cstheme="majorHAnsi"/>
          <w:i/>
          <w:sz w:val="23"/>
          <w:szCs w:val="23"/>
        </w:rPr>
        <w:t>Maintenance.</w:t>
      </w:r>
      <w:r w:rsidRPr="003B1136">
        <w:rPr>
          <w:rFonts w:asciiTheme="majorHAnsi" w:hAnsiTheme="majorHAnsi" w:cstheme="majorHAnsi"/>
          <w:sz w:val="23"/>
          <w:szCs w:val="23"/>
        </w:rPr>
        <w:t xml:space="preserve">   Following the posting of the address number as required, the owner of the property shall maintain such numbers at all times in accordance with the standards of this Article.</w:t>
      </w:r>
    </w:p>
    <w:p w14:paraId="7B5FE23C" w14:textId="77777777" w:rsidR="0075265F" w:rsidRPr="003B1136" w:rsidRDefault="0075265F" w:rsidP="0075265F">
      <w:pPr>
        <w:rPr>
          <w:rFonts w:asciiTheme="majorHAnsi" w:hAnsiTheme="majorHAnsi" w:cstheme="majorHAnsi"/>
          <w:sz w:val="23"/>
          <w:szCs w:val="23"/>
        </w:rPr>
      </w:pPr>
    </w:p>
    <w:p w14:paraId="287701F9"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(3) </w:t>
      </w:r>
      <w:r w:rsidRPr="003B1136">
        <w:rPr>
          <w:rFonts w:asciiTheme="majorHAnsi" w:hAnsiTheme="majorHAnsi" w:cstheme="majorHAnsi"/>
          <w:i/>
          <w:sz w:val="23"/>
          <w:szCs w:val="23"/>
        </w:rPr>
        <w:t>Applicability to existing structures</w:t>
      </w:r>
      <w:r w:rsidRPr="003B1136">
        <w:rPr>
          <w:rFonts w:asciiTheme="majorHAnsi" w:hAnsiTheme="majorHAnsi" w:cstheme="majorHAnsi"/>
          <w:sz w:val="23"/>
          <w:szCs w:val="23"/>
        </w:rPr>
        <w:t>.  Owners of all houses, buildings or other structures located on improved property within the jurisdiction of the Article as of its effective date shall comply with the provisions contained in this Article upon its adoption.</w:t>
      </w:r>
    </w:p>
    <w:p w14:paraId="78936FC4" w14:textId="77777777" w:rsidR="0075265F" w:rsidRPr="003B1136" w:rsidRDefault="0075265F" w:rsidP="0075265F">
      <w:pPr>
        <w:rPr>
          <w:rFonts w:asciiTheme="majorHAnsi" w:hAnsiTheme="majorHAnsi" w:cstheme="majorHAnsi"/>
          <w:sz w:val="23"/>
          <w:szCs w:val="23"/>
        </w:rPr>
      </w:pPr>
    </w:p>
    <w:p w14:paraId="4B33A8E4"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(4) Noncompliance</w:t>
      </w:r>
    </w:p>
    <w:p w14:paraId="17E301E1" w14:textId="77777777" w:rsidR="0075265F" w:rsidRPr="003B1136" w:rsidRDefault="0075265F" w:rsidP="0075265F">
      <w:pPr>
        <w:rPr>
          <w:rFonts w:asciiTheme="majorHAnsi" w:hAnsiTheme="majorHAnsi" w:cstheme="majorHAnsi"/>
          <w:sz w:val="23"/>
          <w:szCs w:val="23"/>
        </w:rPr>
      </w:pPr>
    </w:p>
    <w:p w14:paraId="7ACBE06A" w14:textId="77777777" w:rsidR="0075265F" w:rsidRPr="003B1136" w:rsidRDefault="0075265F" w:rsidP="0075265F">
      <w:pPr>
        <w:ind w:left="720"/>
        <w:rPr>
          <w:rFonts w:asciiTheme="majorHAnsi" w:hAnsiTheme="majorHAnsi" w:cstheme="majorHAnsi"/>
          <w:sz w:val="23"/>
          <w:szCs w:val="23"/>
        </w:rPr>
      </w:pPr>
      <w:r w:rsidRPr="003B1136">
        <w:rPr>
          <w:rFonts w:asciiTheme="majorHAnsi" w:hAnsiTheme="majorHAnsi" w:cstheme="majorHAnsi"/>
          <w:sz w:val="23"/>
          <w:szCs w:val="23"/>
        </w:rPr>
        <w:t xml:space="preserve">(a) If any property owner shall fail or refuse to comply with this Article, the director of </w:t>
      </w:r>
      <w:sdt>
        <w:sdtPr>
          <w:rPr>
            <w:rStyle w:val="Strong"/>
            <w:rFonts w:asciiTheme="majorHAnsi" w:hAnsiTheme="majorHAnsi" w:cstheme="majorHAnsi"/>
            <w:sz w:val="23"/>
            <w:szCs w:val="23"/>
          </w:rPr>
          <w:alias w:val="Agency and department responsible for compliance"/>
          <w:id w:val="-1398512194"/>
          <w:placeholder>
            <w:docPart w:val="1F207E132E584DB7B16A0D4145025099"/>
          </w:placeholder>
          <w:showingPlcHdr/>
          <w15:color w:val="FF0000"/>
          <w:text/>
        </w:sdtPr>
        <w:sdtEndPr>
          <w:rPr>
            <w:rStyle w:val="Strong"/>
          </w:rPr>
        </w:sdtEndPr>
        <w:sdtContent>
          <w:r w:rsidRPr="0034100F">
            <w:rPr>
              <w:rStyle w:val="PlaceholderText"/>
              <w:highlight w:val="yellow"/>
            </w:rPr>
            <w:t>Click or tap here to enter text.</w:t>
          </w:r>
        </w:sdtContent>
      </w:sdt>
      <w:r w:rsidRPr="003B1136">
        <w:rPr>
          <w:rFonts w:asciiTheme="majorHAnsi" w:hAnsiTheme="majorHAnsi" w:cstheme="majorHAnsi"/>
          <w:sz w:val="23"/>
          <w:szCs w:val="23"/>
        </w:rPr>
        <w:t xml:space="preserve"> or his/her designee shall have the authority, upon five (5) days’ written notice to such owner, to initiate enforcement measures in accordance with section </w:t>
      </w:r>
      <w:sdt>
        <w:sdtPr>
          <w:rPr>
            <w:rFonts w:asciiTheme="majorHAnsi" w:hAnsiTheme="majorHAnsi" w:cstheme="majorHAnsi"/>
            <w:sz w:val="23"/>
            <w:szCs w:val="23"/>
          </w:rPr>
          <w:alias w:val="Article Number"/>
          <w:tag w:val="Article Number"/>
          <w:id w:val="2058733294"/>
          <w:placeholder>
            <w:docPart w:val="02A909E043D040138C88ACED2CD816B9"/>
          </w:placeholder>
          <w:showingPlcHdr/>
          <w:text/>
        </w:sdtPr>
        <w:sdtEndPr/>
        <w:sdtContent>
          <w:r w:rsidRPr="008214F9">
            <w:rPr>
              <w:rStyle w:val="PlaceholderText"/>
              <w:highlight w:val="yellow"/>
            </w:rPr>
            <w:t>Click or tap here to enter text.</w:t>
          </w:r>
        </w:sdtContent>
      </w:sdt>
      <w:r w:rsidRPr="003B1136">
        <w:rPr>
          <w:rFonts w:asciiTheme="majorHAnsi" w:hAnsiTheme="majorHAnsi" w:cstheme="majorHAnsi"/>
          <w:sz w:val="23"/>
          <w:szCs w:val="23"/>
        </w:rPr>
        <w:t>-10.</w:t>
      </w:r>
    </w:p>
    <w:p w14:paraId="7A6D2DE0" w14:textId="77777777" w:rsidR="0075265F" w:rsidRPr="003B1136" w:rsidRDefault="0075265F" w:rsidP="0075265F">
      <w:pPr>
        <w:rPr>
          <w:rFonts w:asciiTheme="majorHAnsi" w:hAnsiTheme="majorHAnsi" w:cstheme="majorHAnsi"/>
          <w:sz w:val="23"/>
          <w:szCs w:val="23"/>
        </w:rPr>
      </w:pPr>
    </w:p>
    <w:p w14:paraId="4985F5D1" w14:textId="77777777" w:rsidR="0075265F" w:rsidRPr="003B1136" w:rsidRDefault="0075265F" w:rsidP="0075265F">
      <w:pPr>
        <w:ind w:left="720"/>
        <w:rPr>
          <w:rFonts w:asciiTheme="majorHAnsi" w:hAnsiTheme="majorHAnsi" w:cstheme="majorHAnsi"/>
          <w:sz w:val="23"/>
          <w:szCs w:val="23"/>
        </w:rPr>
      </w:pPr>
      <w:r w:rsidRPr="003B1136">
        <w:rPr>
          <w:rFonts w:asciiTheme="majorHAnsi" w:hAnsiTheme="majorHAnsi" w:cstheme="majorHAnsi"/>
          <w:sz w:val="23"/>
          <w:szCs w:val="23"/>
        </w:rPr>
        <w:lastRenderedPageBreak/>
        <w:t xml:space="preserve">(b) If any property owner shall fail or refuse to comply with section </w:t>
      </w:r>
      <w:sdt>
        <w:sdtPr>
          <w:rPr>
            <w:rFonts w:asciiTheme="majorHAnsi" w:hAnsiTheme="majorHAnsi" w:cstheme="majorHAnsi"/>
            <w:sz w:val="23"/>
            <w:szCs w:val="23"/>
          </w:rPr>
          <w:alias w:val="Article Number"/>
          <w:tag w:val="Article Number"/>
          <w:id w:val="90522946"/>
          <w:placeholder>
            <w:docPart w:val="88BA2CCC771E447E9465223C649CD3C7"/>
          </w:placeholder>
          <w:showingPlcHdr/>
          <w:text/>
        </w:sdtPr>
        <w:sdtEndPr/>
        <w:sdtContent>
          <w:r w:rsidRPr="008214F9">
            <w:rPr>
              <w:rStyle w:val="PlaceholderText"/>
              <w:highlight w:val="yellow"/>
            </w:rPr>
            <w:t>Click or tap here to enter text.</w:t>
          </w:r>
        </w:sdtContent>
      </w:sdt>
      <w:r w:rsidRPr="003B1136">
        <w:rPr>
          <w:rFonts w:asciiTheme="majorHAnsi" w:hAnsiTheme="majorHAnsi" w:cstheme="majorHAnsi"/>
          <w:sz w:val="23"/>
          <w:szCs w:val="23"/>
        </w:rPr>
        <w:t xml:space="preserve">-9 of this Article, </w:t>
      </w:r>
      <w:sdt>
        <w:sdtPr>
          <w:rPr>
            <w:rStyle w:val="Strong"/>
            <w:rFonts w:asciiTheme="majorHAnsi" w:hAnsiTheme="majorHAnsi" w:cstheme="majorHAnsi"/>
            <w:sz w:val="23"/>
            <w:szCs w:val="23"/>
          </w:rPr>
          <w:alias w:val="Agency and department responsible for compliance"/>
          <w:id w:val="1169283356"/>
          <w:placeholder>
            <w:docPart w:val="61CE092C02B649A484D94FCCD5CBC2C2"/>
          </w:placeholder>
          <w:showingPlcHdr/>
          <w15:color w:val="FF0000"/>
          <w:text/>
        </w:sdtPr>
        <w:sdtEndPr>
          <w:rPr>
            <w:rStyle w:val="DefaultParagraphFont"/>
            <w:b w:val="0"/>
            <w:bCs w:val="0"/>
          </w:rPr>
        </w:sdtEndPr>
        <w:sdtContent>
          <w:r w:rsidRPr="0034100F">
            <w:rPr>
              <w:rStyle w:val="PlaceholderText"/>
              <w:highlight w:val="yellow"/>
            </w:rPr>
            <w:t>Click or tap here to enter text.</w:t>
          </w:r>
        </w:sdtContent>
      </w:sdt>
      <w:r w:rsidRPr="003B1136">
        <w:rPr>
          <w:rFonts w:asciiTheme="majorHAnsi" w:hAnsiTheme="majorHAnsi" w:cstheme="majorHAnsi"/>
          <w:sz w:val="23"/>
          <w:szCs w:val="23"/>
        </w:rPr>
        <w:t xml:space="preserve"> shall have the authority, after giving five (5) days’ written notice to the owner, to remove or cause to be removed any unofficial address number displayed on the property of such owner, and to properly display on such property the official address number assigned thereto, all at the expense of the owner.</w:t>
      </w:r>
    </w:p>
    <w:p w14:paraId="33342E1D" w14:textId="77777777" w:rsidR="0075265F" w:rsidRPr="003B1136" w:rsidRDefault="0075265F" w:rsidP="0075265F">
      <w:pPr>
        <w:ind w:firstLine="720"/>
        <w:rPr>
          <w:rFonts w:asciiTheme="majorHAnsi" w:hAnsiTheme="majorHAnsi" w:cstheme="majorHAnsi"/>
          <w:color w:val="A6A6A6" w:themeColor="background1" w:themeShade="A6"/>
          <w:sz w:val="23"/>
          <w:szCs w:val="23"/>
        </w:rPr>
      </w:pPr>
    </w:p>
    <w:p w14:paraId="73D9EA8B" w14:textId="77777777" w:rsidR="0075265F" w:rsidRPr="003B1136" w:rsidRDefault="0075265F" w:rsidP="0075265F">
      <w:pPr>
        <w:rPr>
          <w:rFonts w:ascii="Calibri Light" w:hAnsi="Calibri Light" w:cs="Calibri Light"/>
          <w:sz w:val="23"/>
          <w:szCs w:val="23"/>
        </w:rPr>
      </w:pPr>
      <w:r w:rsidRPr="003B1136">
        <w:rPr>
          <w:rFonts w:ascii="Calibri Light" w:hAnsi="Calibri Light" w:cs="Calibri Light"/>
          <w:sz w:val="23"/>
          <w:szCs w:val="23"/>
        </w:rPr>
        <w:t xml:space="preserve">Sec. </w:t>
      </w:r>
      <w:sdt>
        <w:sdtPr>
          <w:rPr>
            <w:rFonts w:ascii="Calibri Light" w:hAnsi="Calibri Light" w:cs="Calibri Light"/>
            <w:sz w:val="23"/>
            <w:szCs w:val="23"/>
          </w:rPr>
          <w:alias w:val="Article Number"/>
          <w:tag w:val="Article Number"/>
          <w:id w:val="2104378015"/>
          <w:placeholder>
            <w:docPart w:val="7D073A3FEF774BAE8923563B27FFE9B7"/>
          </w:placeholder>
          <w:showingPlcHdr/>
          <w:text/>
        </w:sdtPr>
        <w:sdtEndPr/>
        <w:sdtContent>
          <w:r w:rsidRPr="008214F9">
            <w:rPr>
              <w:rStyle w:val="PlaceholderText"/>
              <w:highlight w:val="yellow"/>
            </w:rPr>
            <w:t>Click or tap here to enter text.</w:t>
          </w:r>
        </w:sdtContent>
      </w:sdt>
      <w:r w:rsidRPr="003B1136">
        <w:rPr>
          <w:rFonts w:ascii="Calibri Light" w:hAnsi="Calibri Light" w:cs="Calibri Light"/>
          <w:sz w:val="23"/>
          <w:szCs w:val="23"/>
        </w:rPr>
        <w:t>-10. – Violations and penalties</w:t>
      </w:r>
    </w:p>
    <w:p w14:paraId="0A07D8CD" w14:textId="77777777" w:rsidR="0075265F" w:rsidRPr="003B1136" w:rsidRDefault="0075265F" w:rsidP="0075265F">
      <w:pPr>
        <w:rPr>
          <w:rFonts w:asciiTheme="majorHAnsi" w:hAnsiTheme="majorHAnsi" w:cstheme="majorHAnsi"/>
          <w:sz w:val="23"/>
          <w:szCs w:val="23"/>
        </w:rPr>
      </w:pPr>
    </w:p>
    <w:p w14:paraId="6A14DF27"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(a) </w:t>
      </w:r>
      <w:r w:rsidRPr="003B1136">
        <w:rPr>
          <w:rFonts w:asciiTheme="majorHAnsi" w:hAnsiTheme="majorHAnsi" w:cstheme="majorHAnsi"/>
          <w:i/>
          <w:sz w:val="23"/>
          <w:szCs w:val="23"/>
        </w:rPr>
        <w:t>Enforcement.</w:t>
      </w:r>
      <w:r w:rsidRPr="003B1136">
        <w:rPr>
          <w:rFonts w:asciiTheme="majorHAnsi" w:hAnsiTheme="majorHAnsi" w:cstheme="majorHAnsi"/>
          <w:sz w:val="23"/>
          <w:szCs w:val="23"/>
        </w:rPr>
        <w:t xml:space="preserve"> The property owner shall display the assigned address in accordance with the requirements of this Article.  The failure of any person, firm or corporation which is an owner of a house, building or other structure to have affixed thereto or to have otherwise displayed the official address number of such property in accordance with the standards contained in section </w:t>
      </w:r>
      <w:sdt>
        <w:sdtPr>
          <w:rPr>
            <w:rFonts w:asciiTheme="majorHAnsi" w:hAnsiTheme="majorHAnsi" w:cstheme="majorHAnsi"/>
            <w:sz w:val="23"/>
            <w:szCs w:val="23"/>
          </w:rPr>
          <w:alias w:val="Article Number"/>
          <w:tag w:val="Article Number"/>
          <w:id w:val="353699866"/>
          <w:placeholder>
            <w:docPart w:val="F82D745EAF2F4E18BA1C5870D44EC43D"/>
          </w:placeholder>
          <w:showingPlcHdr/>
          <w:text/>
        </w:sdtPr>
        <w:sdtEndPr/>
        <w:sdtContent>
          <w:r w:rsidRPr="008214F9">
            <w:rPr>
              <w:rStyle w:val="PlaceholderText"/>
              <w:highlight w:val="yellow"/>
            </w:rPr>
            <w:t>Click or tap here to enter text.</w:t>
          </w:r>
        </w:sdtContent>
      </w:sdt>
      <w:r w:rsidRPr="003B1136">
        <w:rPr>
          <w:rFonts w:asciiTheme="majorHAnsi" w:hAnsiTheme="majorHAnsi" w:cstheme="majorHAnsi"/>
          <w:sz w:val="23"/>
          <w:szCs w:val="23"/>
        </w:rPr>
        <w:t>-9 of this Article shall be considered a violation of this Article and an abatable nuisance.  In addition to other remedies provided by law, shall have the authority to pursue enforcement of this Article following written notice to the property owner or occupant in control of the property from the.  The property owner of the property shall have five (5) days from the date of written notice to correct the deficiencies listed therein.</w:t>
      </w:r>
    </w:p>
    <w:p w14:paraId="3DC1BB3A" w14:textId="77777777" w:rsidR="0075265F" w:rsidRPr="003B1136" w:rsidRDefault="0075265F" w:rsidP="0075265F">
      <w:pPr>
        <w:rPr>
          <w:rFonts w:asciiTheme="majorHAnsi" w:hAnsiTheme="majorHAnsi" w:cstheme="majorHAnsi"/>
          <w:sz w:val="23"/>
          <w:szCs w:val="23"/>
        </w:rPr>
      </w:pPr>
    </w:p>
    <w:p w14:paraId="4C3874AA"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If the individual who received notice does not correct such deficiencies, </w:t>
      </w:r>
      <w:sdt>
        <w:sdtPr>
          <w:rPr>
            <w:rStyle w:val="Strong"/>
            <w:rFonts w:asciiTheme="majorHAnsi" w:hAnsiTheme="majorHAnsi" w:cstheme="majorHAnsi"/>
            <w:sz w:val="23"/>
            <w:szCs w:val="23"/>
          </w:rPr>
          <w:alias w:val="Agency and department responsible for compliance"/>
          <w:tag w:val="Agency and department responsible for compliance"/>
          <w:id w:val="559375247"/>
          <w:placeholder>
            <w:docPart w:val="F96FA353DF6845BAB9CCE25F32DE1B61"/>
          </w:placeholder>
          <w:showingPlcHdr/>
          <w15:color w:val="FF0000"/>
          <w:text/>
        </w:sdtPr>
        <w:sdtEndPr>
          <w:rPr>
            <w:rStyle w:val="DefaultParagraphFont"/>
            <w:b w:val="0"/>
            <w:bCs w:val="0"/>
          </w:rPr>
        </w:sdtEndPr>
        <w:sdtContent>
          <w:r w:rsidRPr="0034100F">
            <w:rPr>
              <w:rStyle w:val="PlaceholderText"/>
              <w:highlight w:val="yellow"/>
            </w:rPr>
            <w:t>Click or tap here to enter text.</w:t>
          </w:r>
        </w:sdtContent>
      </w:sdt>
      <w:r w:rsidRPr="003B1136">
        <w:rPr>
          <w:rFonts w:asciiTheme="majorHAnsi" w:hAnsiTheme="majorHAnsi" w:cstheme="majorHAnsi"/>
          <w:color w:val="FF0000"/>
          <w:sz w:val="23"/>
          <w:szCs w:val="23"/>
        </w:rPr>
        <w:t xml:space="preserve"> </w:t>
      </w:r>
      <w:r w:rsidRPr="003B1136">
        <w:rPr>
          <w:rFonts w:asciiTheme="majorHAnsi" w:hAnsiTheme="majorHAnsi" w:cstheme="majorHAnsi"/>
          <w:sz w:val="23"/>
          <w:szCs w:val="23"/>
        </w:rPr>
        <w:t xml:space="preserve">shall have authority to secure injunctions and abatement orders to insure compliance through </w:t>
      </w:r>
      <w:sdt>
        <w:sdtPr>
          <w:rPr>
            <w:rStyle w:val="Strong"/>
            <w:rFonts w:asciiTheme="majorHAnsi" w:hAnsiTheme="majorHAnsi" w:cstheme="majorHAnsi"/>
            <w:sz w:val="23"/>
            <w:szCs w:val="23"/>
          </w:rPr>
          <w:alias w:val="Local judicial body"/>
          <w:id w:val="-1010596602"/>
          <w:placeholder>
            <w:docPart w:val="8B4F3C9AF0C24CCF91EC50D3B5E1AB4B"/>
          </w:placeholder>
          <w:showingPlcHdr/>
          <w15:color w:val="FF0000"/>
          <w:text/>
        </w:sdtPr>
        <w:sdtEndPr>
          <w:rPr>
            <w:rStyle w:val="DefaultParagraphFont"/>
            <w:b w:val="0"/>
            <w:bCs w:val="0"/>
          </w:rPr>
        </w:sdtEndPr>
        <w:sdtContent>
          <w:r w:rsidRPr="0034100F">
            <w:rPr>
              <w:rStyle w:val="PlaceholderText"/>
              <w:highlight w:val="yellow"/>
            </w:rPr>
            <w:t>Click or tap here to enter text.</w:t>
          </w:r>
        </w:sdtContent>
      </w:sdt>
      <w:r w:rsidRPr="003B1136">
        <w:rPr>
          <w:rFonts w:asciiTheme="majorHAnsi" w:hAnsiTheme="majorHAnsi" w:cstheme="majorHAnsi"/>
          <w:color w:val="000000" w:themeColor="text1"/>
          <w:sz w:val="23"/>
          <w:szCs w:val="23"/>
        </w:rPr>
        <w:t>.</w:t>
      </w:r>
    </w:p>
    <w:p w14:paraId="2CE07A5F" w14:textId="77777777" w:rsidR="0075265F" w:rsidRPr="003B1136" w:rsidRDefault="0075265F" w:rsidP="0075265F">
      <w:pPr>
        <w:rPr>
          <w:rFonts w:asciiTheme="majorHAnsi" w:hAnsiTheme="majorHAnsi" w:cstheme="majorHAnsi"/>
          <w:sz w:val="23"/>
          <w:szCs w:val="23"/>
        </w:rPr>
      </w:pPr>
    </w:p>
    <w:p w14:paraId="3AC35578"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(b) </w:t>
      </w:r>
      <w:r w:rsidRPr="003B1136">
        <w:rPr>
          <w:rFonts w:asciiTheme="majorHAnsi" w:hAnsiTheme="majorHAnsi" w:cstheme="majorHAnsi"/>
          <w:i/>
          <w:sz w:val="23"/>
          <w:szCs w:val="23"/>
        </w:rPr>
        <w:t>Criminal enforcement.</w:t>
      </w:r>
      <w:r w:rsidRPr="003B1136">
        <w:rPr>
          <w:rFonts w:asciiTheme="majorHAnsi" w:hAnsiTheme="majorHAnsi" w:cstheme="majorHAnsi"/>
          <w:sz w:val="23"/>
          <w:szCs w:val="23"/>
        </w:rPr>
        <w:t xml:space="preserve">  Any person who violates this Article or any provisions thereof, shall be guilty of a misdemeanor and may be find not more than five hundred dollars ($500.00).</w:t>
      </w:r>
    </w:p>
    <w:p w14:paraId="72B2B6F4" w14:textId="77777777" w:rsidR="0075265F" w:rsidRPr="003B1136" w:rsidRDefault="0075265F" w:rsidP="0075265F">
      <w:pPr>
        <w:rPr>
          <w:rFonts w:asciiTheme="majorHAnsi" w:hAnsiTheme="majorHAnsi" w:cstheme="majorHAnsi"/>
          <w:sz w:val="23"/>
          <w:szCs w:val="23"/>
        </w:rPr>
      </w:pPr>
    </w:p>
    <w:p w14:paraId="4D21B117"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(c) </w:t>
      </w:r>
      <w:r w:rsidRPr="003B1136">
        <w:rPr>
          <w:rFonts w:asciiTheme="majorHAnsi" w:hAnsiTheme="majorHAnsi" w:cstheme="majorHAnsi"/>
          <w:i/>
          <w:sz w:val="23"/>
          <w:szCs w:val="23"/>
        </w:rPr>
        <w:t>Civil enforcement.</w:t>
      </w:r>
      <w:r w:rsidRPr="003B1136">
        <w:rPr>
          <w:rFonts w:asciiTheme="majorHAnsi" w:hAnsiTheme="majorHAnsi" w:cstheme="majorHAnsi"/>
          <w:sz w:val="23"/>
          <w:szCs w:val="23"/>
        </w:rPr>
        <w:t xml:space="preserve">  In addition to criminal penalties, any person, firm or corporation violating any provisions of this Article shall be subject to a civil penalty of one hundred dollars ($100.00), which can be recovered by the </w:t>
      </w:r>
      <w:sdt>
        <w:sdtPr>
          <w:rPr>
            <w:rFonts w:asciiTheme="majorHAnsi" w:hAnsiTheme="majorHAnsi" w:cstheme="majorHAnsi"/>
            <w:sz w:val="23"/>
            <w:szCs w:val="23"/>
          </w:rPr>
          <w:alias w:val="Type of government body"/>
          <w:id w:val="-1615668762"/>
          <w:placeholder>
            <w:docPart w:val="1FB0BAEBB7164779BF3A06813C7C7BBC"/>
          </w:placeholder>
          <w:showingPlcHdr/>
          <w15:color w:val="FF0000"/>
          <w:text/>
        </w:sdtPr>
        <w:sdtEndPr/>
        <w:sdtContent>
          <w:r w:rsidRPr="00AE5532">
            <w:rPr>
              <w:rStyle w:val="PlaceholderText"/>
              <w:highlight w:val="yellow"/>
            </w:rPr>
            <w:t>Click or tap here to enter text.</w:t>
          </w:r>
        </w:sdtContent>
      </w:sdt>
      <w:r w:rsidRPr="003B1136">
        <w:rPr>
          <w:rFonts w:asciiTheme="majorHAnsi" w:hAnsiTheme="majorHAnsi" w:cstheme="majorHAnsi"/>
          <w:sz w:val="23"/>
          <w:szCs w:val="23"/>
        </w:rPr>
        <w:t xml:space="preserve"> in a civil action in the nature of a debt, if the offender does not pay the penalty within a prescribed period of time after being cited for violation of this Article.  No civil penalty shall be assessed until the person alleged to be in violation has been notified of the violation by </w:t>
      </w:r>
      <w:sdt>
        <w:sdtPr>
          <w:rPr>
            <w:rStyle w:val="Strong"/>
            <w:rFonts w:asciiTheme="majorHAnsi" w:hAnsiTheme="majorHAnsi" w:cstheme="majorHAnsi"/>
            <w:sz w:val="23"/>
            <w:szCs w:val="23"/>
          </w:rPr>
          <w:alias w:val="Agency and department responsible for compliance"/>
          <w:tag w:val="Agency and department responsible for compliance"/>
          <w:id w:val="-1501490762"/>
          <w:placeholder>
            <w:docPart w:val="01A4530E2D3E4DD8AF0B36A590C02291"/>
          </w:placeholder>
          <w:showingPlcHdr/>
          <w15:color w:val="FF0000"/>
          <w:text/>
        </w:sdtPr>
        <w:sdtEndPr>
          <w:rPr>
            <w:rStyle w:val="DefaultParagraphFont"/>
            <w:b w:val="0"/>
            <w:bCs w:val="0"/>
          </w:rPr>
        </w:sdtEndPr>
        <w:sdtContent>
          <w:r w:rsidRPr="0034100F">
            <w:rPr>
              <w:rStyle w:val="PlaceholderText"/>
              <w:highlight w:val="yellow"/>
            </w:rPr>
            <w:t>Click or tap here to enter text.</w:t>
          </w:r>
        </w:sdtContent>
      </w:sdt>
      <w:r w:rsidRPr="003B1136">
        <w:rPr>
          <w:rFonts w:asciiTheme="majorHAnsi" w:hAnsiTheme="majorHAnsi" w:cstheme="majorHAnsi"/>
          <w:sz w:val="23"/>
          <w:szCs w:val="23"/>
        </w:rPr>
        <w:t xml:space="preserve">.  Failure to correct the violation within five (5) days of the date of service of the notice, or by the end of the period of any extension, may result in the assessment of a civil penalty or other enforcement action.  For good cause determined by </w:t>
      </w:r>
      <w:sdt>
        <w:sdtPr>
          <w:rPr>
            <w:rStyle w:val="Strong"/>
            <w:rFonts w:asciiTheme="majorHAnsi" w:hAnsiTheme="majorHAnsi" w:cstheme="majorHAnsi"/>
            <w:sz w:val="23"/>
            <w:szCs w:val="23"/>
          </w:rPr>
          <w:alias w:val="Agency and department responsible for compliance"/>
          <w:tag w:val="Agency and department responsible for compliance"/>
          <w:id w:val="-1156836458"/>
          <w:placeholder>
            <w:docPart w:val="DC9E1508EBE747D492B7AEF033159EC7"/>
          </w:placeholder>
          <w:showingPlcHdr/>
          <w15:color w:val="FF0000"/>
          <w:text/>
        </w:sdtPr>
        <w:sdtEndPr>
          <w:rPr>
            <w:rStyle w:val="DefaultParagraphFont"/>
            <w:b w:val="0"/>
            <w:bCs w:val="0"/>
          </w:rPr>
        </w:sdtEndPr>
        <w:sdtContent>
          <w:r w:rsidRPr="0034100F">
            <w:rPr>
              <w:rStyle w:val="PlaceholderText"/>
              <w:highlight w:val="yellow"/>
            </w:rPr>
            <w:t>Click or tap here to enter text.</w:t>
          </w:r>
        </w:sdtContent>
      </w:sdt>
      <w:r w:rsidRPr="003B1136">
        <w:rPr>
          <w:rFonts w:asciiTheme="majorHAnsi" w:hAnsiTheme="majorHAnsi" w:cstheme="majorHAnsi"/>
          <w:color w:val="000000" w:themeColor="text1"/>
          <w:sz w:val="23"/>
          <w:szCs w:val="23"/>
        </w:rPr>
        <w:t>,</w:t>
      </w:r>
      <w:r w:rsidRPr="003B1136">
        <w:rPr>
          <w:rFonts w:asciiTheme="majorHAnsi" w:hAnsiTheme="majorHAnsi" w:cstheme="majorHAnsi"/>
          <w:color w:val="FF0000"/>
          <w:sz w:val="23"/>
          <w:szCs w:val="23"/>
        </w:rPr>
        <w:t xml:space="preserve"> </w:t>
      </w:r>
      <w:r w:rsidRPr="003B1136">
        <w:rPr>
          <w:rFonts w:asciiTheme="majorHAnsi" w:hAnsiTheme="majorHAnsi" w:cstheme="majorHAnsi"/>
          <w:sz w:val="23"/>
          <w:szCs w:val="23"/>
        </w:rPr>
        <w:t xml:space="preserve">the correction period may be extended by </w:t>
      </w:r>
      <w:sdt>
        <w:sdtPr>
          <w:rPr>
            <w:rStyle w:val="Strong"/>
            <w:rFonts w:asciiTheme="majorHAnsi" w:hAnsiTheme="majorHAnsi" w:cstheme="majorHAnsi"/>
            <w:sz w:val="23"/>
            <w:szCs w:val="23"/>
          </w:rPr>
          <w:alias w:val="Agency and department responsible for compliance"/>
          <w:tag w:val="Agency and department responsible for compliance"/>
          <w:id w:val="-1431343626"/>
          <w:placeholder>
            <w:docPart w:val="627F6B9864FB43258CBA9FC949B44B13"/>
          </w:placeholder>
          <w:showingPlcHdr/>
          <w15:color w:val="FF0000"/>
          <w:text/>
        </w:sdtPr>
        <w:sdtEndPr>
          <w:rPr>
            <w:rStyle w:val="DefaultParagraphFont"/>
            <w:b w:val="0"/>
            <w:bCs w:val="0"/>
          </w:rPr>
        </w:sdtEndPr>
        <w:sdtContent>
          <w:r w:rsidRPr="0034100F">
            <w:rPr>
              <w:rStyle w:val="PlaceholderText"/>
              <w:highlight w:val="yellow"/>
            </w:rPr>
            <w:t>Click or tap here to enter text.</w:t>
          </w:r>
        </w:sdtContent>
      </w:sdt>
      <w:r w:rsidRPr="003B1136">
        <w:rPr>
          <w:rFonts w:asciiTheme="majorHAnsi" w:hAnsiTheme="majorHAnsi" w:cstheme="majorHAnsi"/>
          <w:sz w:val="23"/>
          <w:szCs w:val="23"/>
        </w:rPr>
        <w:t>. Each day of continuing violation shall constitute a separate violation.</w:t>
      </w:r>
    </w:p>
    <w:p w14:paraId="2093A257" w14:textId="77777777" w:rsidR="0075265F" w:rsidRPr="003B1136" w:rsidRDefault="0075265F" w:rsidP="0075265F">
      <w:pPr>
        <w:rPr>
          <w:rFonts w:asciiTheme="majorHAnsi" w:hAnsiTheme="majorHAnsi" w:cstheme="majorHAnsi"/>
          <w:sz w:val="23"/>
          <w:szCs w:val="23"/>
        </w:rPr>
      </w:pPr>
    </w:p>
    <w:p w14:paraId="5AC7950F" w14:textId="77777777" w:rsidR="0075265F" w:rsidRPr="003B1136" w:rsidRDefault="0075265F" w:rsidP="0075265F">
      <w:pPr>
        <w:rPr>
          <w:rFonts w:asciiTheme="majorHAnsi" w:hAnsiTheme="majorHAnsi" w:cstheme="majorHAnsi"/>
          <w:sz w:val="23"/>
          <w:szCs w:val="23"/>
        </w:rPr>
      </w:pPr>
      <w:r w:rsidRPr="003B1136">
        <w:rPr>
          <w:rFonts w:asciiTheme="majorHAnsi" w:hAnsiTheme="majorHAnsi" w:cstheme="majorHAnsi"/>
          <w:sz w:val="23"/>
          <w:szCs w:val="23"/>
        </w:rPr>
        <w:t xml:space="preserve">(d) </w:t>
      </w:r>
      <w:r w:rsidRPr="003B1136">
        <w:rPr>
          <w:rFonts w:asciiTheme="majorHAnsi" w:hAnsiTheme="majorHAnsi" w:cstheme="majorHAnsi"/>
          <w:i/>
          <w:sz w:val="23"/>
          <w:szCs w:val="23"/>
        </w:rPr>
        <w:t>Referral to attorneys.</w:t>
      </w:r>
      <w:r w:rsidRPr="003B1136">
        <w:rPr>
          <w:rFonts w:asciiTheme="majorHAnsi" w:hAnsiTheme="majorHAnsi" w:cstheme="majorHAnsi"/>
          <w:sz w:val="23"/>
          <w:szCs w:val="23"/>
        </w:rPr>
        <w:t xml:space="preserve">  If payment of penalties is not received within five (5) days after written demand for payment is made, </w:t>
      </w:r>
      <w:sdt>
        <w:sdtPr>
          <w:rPr>
            <w:rStyle w:val="Strong"/>
            <w:rFonts w:asciiTheme="majorHAnsi" w:hAnsiTheme="majorHAnsi" w:cstheme="majorHAnsi"/>
            <w:sz w:val="23"/>
            <w:szCs w:val="23"/>
          </w:rPr>
          <w:alias w:val="Agency and department responsible for compliance"/>
          <w:tag w:val="Agency and department responsible for compliance"/>
          <w:id w:val="-549223703"/>
          <w:placeholder>
            <w:docPart w:val="731CA9D363C642D99D0753C005E2914B"/>
          </w:placeholder>
          <w:showingPlcHdr/>
          <w15:color w:val="FF0000"/>
          <w:text/>
        </w:sdtPr>
        <w:sdtEndPr>
          <w:rPr>
            <w:rStyle w:val="DefaultParagraphFont"/>
            <w:b w:val="0"/>
            <w:bCs w:val="0"/>
          </w:rPr>
        </w:sdtEndPr>
        <w:sdtContent>
          <w:r w:rsidRPr="0034100F">
            <w:rPr>
              <w:rStyle w:val="PlaceholderText"/>
              <w:highlight w:val="yellow"/>
            </w:rPr>
            <w:t>Click or tap here to enter text.</w:t>
          </w:r>
        </w:sdtContent>
      </w:sdt>
      <w:r w:rsidRPr="003B1136">
        <w:rPr>
          <w:rFonts w:asciiTheme="majorHAnsi" w:hAnsiTheme="majorHAnsi" w:cstheme="majorHAnsi"/>
          <w:color w:val="FF0000"/>
          <w:sz w:val="23"/>
          <w:szCs w:val="23"/>
        </w:rPr>
        <w:t xml:space="preserve"> </w:t>
      </w:r>
      <w:r w:rsidRPr="003B1136">
        <w:rPr>
          <w:rFonts w:asciiTheme="majorHAnsi" w:hAnsiTheme="majorHAnsi" w:cstheme="majorHAnsi"/>
          <w:sz w:val="23"/>
          <w:szCs w:val="23"/>
        </w:rPr>
        <w:t>may refer the matter to the local government’s attorney, who is authorized to institute a civil action in the name of the local government in the appropriate division of the New Mexico Courts for recovery of the penalty.</w:t>
      </w:r>
    </w:p>
    <w:p w14:paraId="35AE35CB" w14:textId="77777777" w:rsidR="0075265F" w:rsidRPr="003B1136" w:rsidRDefault="0075265F" w:rsidP="0075265F">
      <w:pPr>
        <w:rPr>
          <w:rFonts w:asciiTheme="majorHAnsi" w:hAnsiTheme="majorHAnsi" w:cstheme="majorHAnsi"/>
          <w:sz w:val="23"/>
          <w:szCs w:val="23"/>
        </w:rPr>
      </w:pPr>
    </w:p>
    <w:p w14:paraId="77528250" w14:textId="77777777" w:rsidR="0075265F" w:rsidRPr="0034100F" w:rsidRDefault="0075265F" w:rsidP="0075265F">
      <w:r w:rsidRPr="003B1136">
        <w:rPr>
          <w:rFonts w:asciiTheme="majorHAnsi" w:hAnsiTheme="majorHAnsi" w:cstheme="majorHAnsi"/>
          <w:sz w:val="23"/>
          <w:szCs w:val="23"/>
        </w:rPr>
        <w:t xml:space="preserve">(e) Other relief.  The </w:t>
      </w:r>
      <w:sdt>
        <w:sdtPr>
          <w:rPr>
            <w:rFonts w:asciiTheme="majorHAnsi" w:hAnsiTheme="majorHAnsi" w:cstheme="majorHAnsi"/>
            <w:sz w:val="23"/>
            <w:szCs w:val="23"/>
          </w:rPr>
          <w:alias w:val="Type of government body"/>
          <w:id w:val="-1805226068"/>
          <w:placeholder>
            <w:docPart w:val="21DC0157B263412C906EA621B8FA8F39"/>
          </w:placeholder>
          <w:showingPlcHdr/>
          <w15:color w:val="FF0000"/>
          <w:text/>
        </w:sdtPr>
        <w:sdtEndPr/>
        <w:sdtContent>
          <w:r w:rsidRPr="00AE5532">
            <w:rPr>
              <w:rStyle w:val="PlaceholderText"/>
              <w:highlight w:val="yellow"/>
            </w:rPr>
            <w:t>Click or tap here to enter text.</w:t>
          </w:r>
        </w:sdtContent>
      </w:sdt>
      <w:r w:rsidRPr="003B1136">
        <w:rPr>
          <w:rFonts w:asciiTheme="majorHAnsi" w:hAnsiTheme="majorHAnsi" w:cstheme="majorHAnsi"/>
          <w:sz w:val="23"/>
          <w:szCs w:val="23"/>
        </w:rPr>
        <w:t xml:space="preserve">’s attorney may secure, on behalf of the </w:t>
      </w:r>
      <w:sdt>
        <w:sdtPr>
          <w:rPr>
            <w:rFonts w:asciiTheme="majorHAnsi" w:hAnsiTheme="majorHAnsi" w:cstheme="majorHAnsi"/>
            <w:sz w:val="23"/>
            <w:szCs w:val="23"/>
          </w:rPr>
          <w:alias w:val="Type of government body"/>
          <w:id w:val="1823077499"/>
          <w:placeholder>
            <w:docPart w:val="3F6558BF61BB4A89B51A00FF001A1C82"/>
          </w:placeholder>
          <w:showingPlcHdr/>
          <w15:color w:val="FF0000"/>
          <w:text/>
        </w:sdtPr>
        <w:sdtEndPr/>
        <w:sdtContent>
          <w:r w:rsidRPr="00534E73">
            <w:rPr>
              <w:rStyle w:val="PlaceholderText"/>
              <w:highlight w:val="yellow"/>
            </w:rPr>
            <w:t>Click or tap here to enter text.</w:t>
          </w:r>
        </w:sdtContent>
      </w:sdt>
      <w:r w:rsidRPr="003B1136">
        <w:rPr>
          <w:rFonts w:asciiTheme="majorHAnsi" w:hAnsiTheme="majorHAnsi" w:cstheme="majorHAnsi"/>
          <w:sz w:val="23"/>
          <w:szCs w:val="23"/>
        </w:rPr>
        <w:t>, in addition to other remedies provided by law, injunctions, mandamus, abatement, or any other appropriate relief to prevent, enjoin, abate or address such unlawful action.</w:t>
      </w:r>
    </w:p>
    <w:p w14:paraId="545D758A" w14:textId="77777777" w:rsidR="000F450C" w:rsidRDefault="000F450C">
      <w:pPr>
        <w:sectPr w:rsidR="000F450C" w:rsidSect="00BE66CB">
          <w:headerReference w:type="default" r:id="rId60"/>
          <w:footerReference w:type="default" r:id="rId61"/>
          <w:pgSz w:w="12240" w:h="15840"/>
          <w:pgMar w:top="1440" w:right="1440" w:bottom="1440" w:left="1440" w:header="720" w:footer="720" w:gutter="0"/>
          <w:pgNumType w:start="1"/>
          <w:cols w:space="720"/>
          <w:docGrid w:linePitch="360"/>
        </w:sectPr>
      </w:pPr>
    </w:p>
    <w:p w14:paraId="5F84511C" w14:textId="780E61AA" w:rsidR="007D5FE5" w:rsidRDefault="007D5FE5" w:rsidP="00E27035">
      <w:pPr>
        <w:pStyle w:val="Chapter"/>
      </w:pPr>
      <w:r>
        <w:rPr>
          <w:noProof/>
        </w:rPr>
        <w:lastRenderedPageBreak/>
        <mc:AlternateContent>
          <mc:Choice Requires="wps">
            <w:drawing>
              <wp:anchor distT="45720" distB="45720" distL="114300" distR="114300" simplePos="0" relativeHeight="251693056" behindDoc="0" locked="0" layoutInCell="1" allowOverlap="1" wp14:anchorId="70B1EE1B" wp14:editId="1C50C242">
                <wp:simplePos x="0" y="0"/>
                <wp:positionH relativeFrom="page">
                  <wp:align>center</wp:align>
                </wp:positionH>
                <mc:AlternateContent>
                  <mc:Choice Requires="wp14">
                    <wp:positionV relativeFrom="page">
                      <wp14:pctPosVOffset>44000</wp14:pctPosVOffset>
                    </wp:positionV>
                  </mc:Choice>
                  <mc:Fallback>
                    <wp:positionV relativeFrom="page">
                      <wp:posOffset>4425315</wp:posOffset>
                    </wp:positionV>
                  </mc:Fallback>
                </mc:AlternateContent>
                <wp:extent cx="2624328" cy="301625"/>
                <wp:effectExtent l="0" t="0" r="0" b="3175"/>
                <wp:wrapNone/>
                <wp:docPr id="1789698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328" cy="301625"/>
                        </a:xfrm>
                        <a:prstGeom prst="rect">
                          <a:avLst/>
                        </a:prstGeom>
                        <a:noFill/>
                        <a:ln w="9525">
                          <a:noFill/>
                          <a:miter lim="800000"/>
                          <a:headEnd/>
                          <a:tailEnd/>
                        </a:ln>
                      </wps:spPr>
                      <wps:txbx>
                        <w:txbxContent>
                          <w:p w14:paraId="23B50957" w14:textId="5F8ECF0C" w:rsidR="007D5FE5" w:rsidRPr="0010215A" w:rsidRDefault="007D5FE5" w:rsidP="007D5FE5">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B1EE1B" id="_x0000_s1056" type="#_x0000_t202" style="position:absolute;left:0;text-align:left;margin-left:0;margin-top:0;width:206.65pt;height:23.75pt;z-index:251693056;visibility:visible;mso-wrap-style:square;mso-width-percent:0;mso-height-percent:200;mso-top-percent:440;mso-wrap-distance-left:9pt;mso-wrap-distance-top:3.6pt;mso-wrap-distance-right:9pt;mso-wrap-distance-bottom:3.6pt;mso-position-horizontal:center;mso-position-horizontal-relative:page;mso-position-vertical-relative:page;mso-width-percent:0;mso-height-percent:200;mso-top-percent:44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" filled="f" stroked="f">
                <v:textbox style="mso-fit-shape-to-text:t">
                  <w:txbxContent>
                    <w:p w14:paraId="23B50957" w14:textId="5F8ECF0C" w:rsidR="007D5FE5" w:rsidRPr="0010215A" w:rsidRDefault="007D5FE5" w:rsidP="007D5FE5">
                      <w:pPr>
                        <w:jc w:val="center"/>
                        <w:rPr>
                          <w:rFonts w:cstheme="minorHAnsi"/>
                          <w:b/>
                          <w:bCs/>
                          <w:color w:val="D0CECE" w:themeColor="background2" w:themeShade="E6"/>
                          <w:sz w:val="26"/>
                          <w:szCs w:val="26"/>
                        </w:rPr>
                      </w:pPr>
                      <w:r w:rsidRPr="0010215A">
                        <w:rPr>
                          <w:rFonts w:cstheme="minorHAnsi"/>
                          <w:b/>
                          <w:bCs/>
                          <w:color w:val="FFD966" w:themeColor="accent4" w:themeTint="99"/>
                          <w:sz w:val="26"/>
                          <w:szCs w:val="26"/>
                        </w:rPr>
                        <w:t>--- Last updated</w:t>
                      </w:r>
                      <w:r>
                        <w:rPr>
                          <w:rFonts w:cstheme="minorHAnsi"/>
                          <w:b/>
                          <w:bCs/>
                          <w:color w:val="FFD966" w:themeColor="accent4" w:themeTint="99"/>
                          <w:sz w:val="26"/>
                          <w:szCs w:val="26"/>
                        </w:rPr>
                        <w:t xml:space="preserve"> </w:t>
                      </w:r>
                      <w:r>
                        <w:rPr>
                          <w:rFonts w:cstheme="minorHAnsi"/>
                          <w:b/>
                          <w:bCs/>
                          <w:color w:val="FFD966" w:themeColor="accent4" w:themeTint="99"/>
                          <w:sz w:val="26"/>
                          <w:szCs w:val="26"/>
                        </w:rPr>
                        <w:fldChar w:fldCharType="begin"/>
                      </w:r>
                      <w:r>
                        <w:rPr>
                          <w:rFonts w:cstheme="minorHAnsi"/>
                          <w:b/>
                          <w:bCs/>
                          <w:color w:val="FFD966" w:themeColor="accent4" w:themeTint="99"/>
                          <w:sz w:val="26"/>
                          <w:szCs w:val="26"/>
                        </w:rPr>
                        <w:instrText xml:space="preserve"> DATE   \* MERGEFORMAT </w:instrText>
                      </w:r>
                      <w:r>
                        <w:rPr>
                          <w:rFonts w:cstheme="minorHAnsi"/>
                          <w:b/>
                          <w:bCs/>
                          <w:color w:val="FFD966" w:themeColor="accent4" w:themeTint="99"/>
                          <w:sz w:val="26"/>
                          <w:szCs w:val="26"/>
                        </w:rPr>
                        <w:fldChar w:fldCharType="separate"/>
                      </w:r>
                      <w:r w:rsidR="00BE6176">
                        <w:rPr>
                          <w:rFonts w:cstheme="minorHAnsi"/>
                          <w:b/>
                          <w:bCs/>
                          <w:noProof/>
                          <w:color w:val="FFD966" w:themeColor="accent4" w:themeTint="99"/>
                          <w:sz w:val="26"/>
                          <w:szCs w:val="26"/>
                        </w:rPr>
                        <w:t>4/28/2025</w:t>
                      </w:r>
                      <w:r>
                        <w:rPr>
                          <w:rFonts w:cstheme="minorHAnsi"/>
                          <w:b/>
                          <w:bCs/>
                          <w:color w:val="FFD966" w:themeColor="accent4" w:themeTint="99"/>
                          <w:sz w:val="26"/>
                          <w:szCs w:val="26"/>
                        </w:rPr>
                        <w:fldChar w:fldCharType="end"/>
                      </w:r>
                      <w:r w:rsidRPr="0010215A">
                        <w:rPr>
                          <w:rFonts w:cstheme="minorHAnsi"/>
                          <w:b/>
                          <w:bCs/>
                          <w:color w:val="FFD966" w:themeColor="accent4" w:themeTint="99"/>
                          <w:sz w:val="26"/>
                          <w:szCs w:val="26"/>
                        </w:rPr>
                        <w:t xml:space="preserve"> ---</w:t>
                      </w:r>
                    </w:p>
                  </w:txbxContent>
                </v:textbox>
                <w10:wrap anchorx="page" anchory="page"/>
              </v:shape>
            </w:pict>
          </mc:Fallback>
        </mc:AlternateContent>
      </w:r>
      <w:r w:rsidRPr="00081C20">
        <w:rPr>
          <w:noProof/>
        </w:rPr>
        <mc:AlternateContent>
          <mc:Choice Requires="wps">
            <w:drawing>
              <wp:anchor distT="0" distB="0" distL="114300" distR="114300" simplePos="0" relativeHeight="251691008" behindDoc="0" locked="0" layoutInCell="1" allowOverlap="1" wp14:anchorId="5DF5C06A" wp14:editId="74167343">
                <wp:simplePos x="0" y="0"/>
                <wp:positionH relativeFrom="page">
                  <wp:align>center</wp:align>
                </wp:positionH>
                <mc:AlternateContent>
                  <mc:Choice Requires="wp14">
                    <wp:positionV relativeFrom="page">
                      <wp14:pctPosVOffset>33000</wp14:pctPosVOffset>
                    </wp:positionV>
                  </mc:Choice>
                  <mc:Fallback>
                    <wp:positionV relativeFrom="page">
                      <wp:posOffset>3319145</wp:posOffset>
                    </wp:positionV>
                  </mc:Fallback>
                </mc:AlternateContent>
                <wp:extent cx="6035040" cy="1645920"/>
                <wp:effectExtent l="38100" t="38100" r="118110" b="106680"/>
                <wp:wrapNone/>
                <wp:docPr id="115603814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5040" cy="1645920"/>
                        </a:xfrm>
                        <a:prstGeom prst="rect">
                          <a:avLst/>
                        </a:prstGeom>
                        <a:solidFill>
                          <a:srgbClr val="44546A"/>
                        </a:solidFill>
                        <a:ln w="3175">
                          <a:solidFill>
                            <a:schemeClr val="tx1"/>
                          </a:solidFill>
                          <a:miter lim="800000"/>
                        </a:ln>
                        <a:effectLst>
                          <a:outerShdw blurRad="50800" dist="38100" dir="2700000" algn="tl" rotWithShape="0">
                            <a:prstClr val="black">
                              <a:alpha val="40000"/>
                            </a:prstClr>
                          </a:outerShdw>
                        </a:effectLst>
                      </wps:spPr>
                      <wps:txbx>
                        <w:txbxContent>
                          <w:p w14:paraId="7E704C32" w14:textId="4A9D8E77" w:rsidR="007D5FE5" w:rsidRDefault="007D5FE5" w:rsidP="0075265F">
                            <w:pPr>
                              <w:jc w:val="center"/>
                              <w:rPr>
                                <w:rFonts w:ascii="Book Antiqua" w:eastAsiaTheme="majorEastAsia" w:hAnsi="Book Antiqua" w:cstheme="majorBidi"/>
                                <w:b/>
                                <w:bCs/>
                                <w:color w:val="FFFFFF" w:themeColor="background1"/>
                                <w:kern w:val="24"/>
                                <w:sz w:val="48"/>
                                <w:szCs w:val="48"/>
                              </w:rPr>
                            </w:pPr>
                            <w:bookmarkStart w:id="183" w:name="ch_locaddrsys"/>
                            <w:r>
                              <w:rPr>
                                <w:rFonts w:ascii="Book Antiqua" w:eastAsiaTheme="majorEastAsia" w:hAnsi="Book Antiqua" w:cstheme="majorBidi"/>
                                <w:b/>
                                <w:bCs/>
                                <w:color w:val="FFFFFF" w:themeColor="background1"/>
                                <w:kern w:val="24"/>
                                <w:sz w:val="48"/>
                                <w:szCs w:val="48"/>
                              </w:rPr>
                              <w:t>Local</w:t>
                            </w:r>
                            <w:r w:rsidR="0075265F">
                              <w:rPr>
                                <w:rFonts w:ascii="Book Antiqua" w:eastAsiaTheme="majorEastAsia" w:hAnsi="Book Antiqua" w:cstheme="majorBidi"/>
                                <w:b/>
                                <w:bCs/>
                                <w:color w:val="FFFFFF" w:themeColor="background1"/>
                                <w:kern w:val="24"/>
                                <w:sz w:val="48"/>
                                <w:szCs w:val="48"/>
                              </w:rPr>
                              <w:t xml:space="preserve"> Addressing Systems</w:t>
                            </w:r>
                          </w:p>
                          <w:bookmarkEnd w:id="183"/>
                          <w:p w14:paraId="77F6C3C5" w14:textId="77777777" w:rsidR="0075265F" w:rsidRPr="0075265F" w:rsidRDefault="0075265F" w:rsidP="0075265F">
                            <w:pPr>
                              <w:jc w:val="center"/>
                              <w:rPr>
                                <w:rFonts w:ascii="Book Antiqua" w:eastAsiaTheme="majorEastAsia" w:hAnsi="Book Antiqua" w:cstheme="majorBidi"/>
                                <w:b/>
                                <w:bCs/>
                                <w:color w:val="FFFFFF" w:themeColor="background1"/>
                                <w:kern w:val="24"/>
                                <w:sz w:val="48"/>
                                <w:szCs w:val="48"/>
                              </w:rPr>
                            </w:pPr>
                          </w:p>
                        </w:txbxContent>
                      </wps:txbx>
                      <wps:bodyPr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DF5C06A" id="_x0000_s1057" style="position:absolute;left:0;text-align:left;margin-left:0;margin-top:0;width:475.2pt;height:129.6pt;z-index:251691008;visibility:visible;mso-wrap-style:square;mso-width-percent:0;mso-height-percent:0;mso-top-percent:330;mso-wrap-distance-left:9pt;mso-wrap-distance-top:0;mso-wrap-distance-right:9pt;mso-wrap-distance-bottom:0;mso-position-horizontal:center;mso-position-horizontal-relative:page;mso-position-vertical-relative:page;mso-width-percent:0;mso-height-percent:0;mso-top-percent:33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" fillcolor="#44546a" strokecolor="black [3213]" strokeweight=".25pt">
                <v:shadow on="t" color="black" opacity="26214f" origin="-.5,-.5" offset=".74836mm,.74836mm"/>
                <v:path arrowok="t"/>
                <o:lock v:ext="edit" grouping="t"/>
                <v:textbox>
                  <w:txbxContent>
                    <w:p w14:paraId="7E704C32" w14:textId="4A9D8E77" w:rsidR="007D5FE5" w:rsidRDefault="007D5FE5" w:rsidP="0075265F">
                      <w:pPr>
                        <w:jc w:val="center"/>
                        <w:rPr>
                          <w:rFonts w:ascii="Book Antiqua" w:eastAsiaTheme="majorEastAsia" w:hAnsi="Book Antiqua" w:cstheme="majorBidi"/>
                          <w:b/>
                          <w:bCs/>
                          <w:color w:val="FFFFFF" w:themeColor="background1"/>
                          <w:kern w:val="24"/>
                          <w:sz w:val="48"/>
                          <w:szCs w:val="48"/>
                        </w:rPr>
                      </w:pPr>
                      <w:bookmarkStart w:id="184" w:name="ch_locaddrsys"/>
                      <w:r>
                        <w:rPr>
                          <w:rFonts w:ascii="Book Antiqua" w:eastAsiaTheme="majorEastAsia" w:hAnsi="Book Antiqua" w:cstheme="majorBidi"/>
                          <w:b/>
                          <w:bCs/>
                          <w:color w:val="FFFFFF" w:themeColor="background1"/>
                          <w:kern w:val="24"/>
                          <w:sz w:val="48"/>
                          <w:szCs w:val="48"/>
                        </w:rPr>
                        <w:t>Local</w:t>
                      </w:r>
                      <w:r w:rsidR="0075265F">
                        <w:rPr>
                          <w:rFonts w:ascii="Book Antiqua" w:eastAsiaTheme="majorEastAsia" w:hAnsi="Book Antiqua" w:cstheme="majorBidi"/>
                          <w:b/>
                          <w:bCs/>
                          <w:color w:val="FFFFFF" w:themeColor="background1"/>
                          <w:kern w:val="24"/>
                          <w:sz w:val="48"/>
                          <w:szCs w:val="48"/>
                        </w:rPr>
                        <w:t xml:space="preserve"> Addressing Systems</w:t>
                      </w:r>
                    </w:p>
                    <w:bookmarkEnd w:id="184"/>
                    <w:p w14:paraId="77F6C3C5" w14:textId="77777777" w:rsidR="0075265F" w:rsidRPr="0075265F" w:rsidRDefault="0075265F" w:rsidP="0075265F">
                      <w:pPr>
                        <w:jc w:val="center"/>
                        <w:rPr>
                          <w:rFonts w:ascii="Book Antiqua" w:eastAsiaTheme="majorEastAsia" w:hAnsi="Book Antiqua" w:cstheme="majorBidi"/>
                          <w:b/>
                          <w:bCs/>
                          <w:color w:val="FFFFFF" w:themeColor="background1"/>
                          <w:kern w:val="24"/>
                          <w:sz w:val="48"/>
                          <w:szCs w:val="48"/>
                        </w:rPr>
                      </w:pPr>
                    </w:p>
                  </w:txbxContent>
                </v:textbox>
                <w10:wrap anchorx="page" anchory="page"/>
              </v:rect>
            </w:pict>
          </mc:Fallback>
        </mc:AlternateContent>
      </w:r>
      <w:r w:rsidR="0046783A">
        <w:t>Local Addressing Systems</w:t>
      </w:r>
      <w:r>
        <w:br w:type="page"/>
      </w:r>
    </w:p>
    <w:p w14:paraId="44E891D2" w14:textId="07812E2D" w:rsidR="00E164DB" w:rsidRDefault="00D72916">
      <w:r>
        <w:rPr>
          <w:noProof/>
        </w:rPr>
        <w:lastRenderedPageBreak/>
        <mc:AlternateContent>
          <mc:Choice Requires="wps">
            <w:drawing>
              <wp:inline distT="0" distB="0" distL="0" distR="0" wp14:anchorId="01D53A2F" wp14:editId="656C426D">
                <wp:extent cx="5943600" cy="457200"/>
                <wp:effectExtent l="0" t="0" r="19050" b="19050"/>
                <wp:docPr id="411445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CC"/>
                        </a:solidFill>
                        <a:ln w="9525">
                          <a:solidFill>
                            <a:srgbClr val="000000"/>
                          </a:solidFill>
                          <a:miter lim="800000"/>
                          <a:headEnd/>
                          <a:tailEnd/>
                        </a:ln>
                      </wps:spPr>
                      <wps:txbx>
                        <w:txbxContent>
                          <w:p w14:paraId="308F55AB" w14:textId="52E018E1" w:rsidR="00D72916" w:rsidRDefault="00D72916" w:rsidP="00D72916">
                            <w:r w:rsidRPr="00D72916">
                              <w:t xml:space="preserve">This section will </w:t>
                            </w:r>
                            <w:r>
                              <w:t>contain</w:t>
                            </w:r>
                            <w:r w:rsidRPr="00D72916">
                              <w:t xml:space="preserve"> individual descriptions of the addressing systems used by each local jurisdiction in New Mexico</w:t>
                            </w:r>
                            <w:r>
                              <w:t xml:space="preserve"> (ETA 2025).</w:t>
                            </w:r>
                          </w:p>
                          <w:p w14:paraId="67A01488" w14:textId="0E13C883" w:rsidR="00D72916" w:rsidRDefault="00D72916" w:rsidP="00D72916"/>
                        </w:txbxContent>
                      </wps:txbx>
                      <wps:bodyPr rot="0" vert="horz" wrap="square" lIns="91440" tIns="45720" rIns="91440" bIns="45720" anchor="t" anchorCtr="0">
                        <a:noAutofit/>
                      </wps:bodyPr>
                    </wps:wsp>
                  </a:graphicData>
                </a:graphic>
              </wp:inline>
            </w:drawing>
          </mc:Choice>
          <mc:Fallback>
            <w:pict>
              <v:shape w14:anchorId="01D53A2F" id="Text Box 2" o:spid="_x0000_s1058"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" fillcolor="#ffc">
                <v:textbox>
                  <w:txbxContent>
                    <w:p w14:paraId="308F55AB" w14:textId="52E018E1" w:rsidR="00D72916" w:rsidRDefault="00D72916" w:rsidP="00D72916">
                      <w:r w:rsidRPr="00D72916">
                        <w:t xml:space="preserve">This section will </w:t>
                      </w:r>
                      <w:r>
                        <w:t>contain</w:t>
                      </w:r>
                      <w:r w:rsidRPr="00D72916">
                        <w:t xml:space="preserve"> individual descriptions of the addressing systems used by each local jurisdiction in New Mexico</w:t>
                      </w:r>
                      <w:r>
                        <w:t xml:space="preserve"> (ETA 2025).</w:t>
                      </w:r>
                    </w:p>
                    <w:p w14:paraId="67A01488" w14:textId="0E13C883" w:rsidR="00D72916" w:rsidRDefault="00D72916" w:rsidP="00D72916"/>
                  </w:txbxContent>
                </v:textbox>
                <w10:anchorlock/>
              </v:shape>
            </w:pict>
          </mc:Fallback>
        </mc:AlternateContent>
      </w:r>
    </w:p>
    <w:sectPr w:rsidR="00E164DB" w:rsidSect="00BE66CB">
      <w:headerReference w:type="default" r:id="rId62"/>
      <w:footerReference w:type="default" r:id="rId6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A5ECE" w14:textId="77777777" w:rsidR="0097091A" w:rsidRDefault="0097091A" w:rsidP="004E378B">
      <w:r>
        <w:separator/>
      </w:r>
    </w:p>
  </w:endnote>
  <w:endnote w:type="continuationSeparator" w:id="0">
    <w:p w14:paraId="2EBD0C5A" w14:textId="77777777" w:rsidR="0097091A" w:rsidRDefault="0097091A" w:rsidP="004E3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Bold">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SymbolMT">
    <w:altName w:val="Times New Roman"/>
    <w:panose1 w:val="00000000000000000000"/>
    <w:charset w:val="A1"/>
    <w:family w:val="auto"/>
    <w:notTrueType/>
    <w:pitch w:val="default"/>
    <w:sig w:usb0="00000081" w:usb1="00000000" w:usb2="00000000" w:usb3="00000000" w:csb0="00000008" w:csb1="00000000"/>
  </w:font>
  <w:font w:name="Tenorite Display">
    <w:charset w:val="00"/>
    <w:family w:val="auto"/>
    <w:pitch w:val="variable"/>
    <w:sig w:usb0="80000003" w:usb1="00000001" w:usb2="00000000" w:usb3="00000000" w:csb0="00000001"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11A08" w14:textId="64085186" w:rsidR="00A34FEE" w:rsidRDefault="00A34FEE" w:rsidP="00A34FEE">
    <w:pPr>
      <w:pStyle w:val="Footer"/>
      <w:pBdr>
        <w:bottom w:val="single" w:sz="12" w:space="1" w:color="auto"/>
      </w:pBdr>
      <w:jc w:val="center"/>
      <w:rPr>
        <w:color w:val="4472C4" w:themeColor="accent1"/>
      </w:rPr>
    </w:pPr>
  </w:p>
  <w:p w14:paraId="138CCEE5" w14:textId="37631D44" w:rsidR="00D042AE" w:rsidRDefault="00D042AE" w:rsidP="00D042AE">
    <w:pPr>
      <w:pStyle w:val="Footer"/>
      <w:pBdr>
        <w:bottom w:val="single" w:sz="12" w:space="1" w:color="auto"/>
      </w:pBdr>
      <w:jc w:val="center"/>
      <w:rPr>
        <w:color w:val="4472C4" w:themeColor="accent1"/>
      </w:rPr>
    </w:pPr>
  </w:p>
  <w:p w14:paraId="1BE9DE44" w14:textId="3240028F" w:rsidR="00D042AE" w:rsidRDefault="00D042AE" w:rsidP="00D042AE">
    <w:pPr>
      <w:pStyle w:val="Footer"/>
      <w:tabs>
        <w:tab w:val="left" w:pos="7672"/>
      </w:tabs>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Pr="00F4774C">
      <w:rPr>
        <w:rFonts w:asciiTheme="majorHAnsi" w:hAnsiTheme="majorHAnsi" w:cstheme="majorHAnsi"/>
        <w:color w:val="808080" w:themeColor="background1" w:themeShade="80"/>
      </w:rPr>
      <w:t>New Mexico Addressing Handbook</w:t>
    </w:r>
    <w:r w:rsidR="00F4774C" w:rsidRPr="00F4774C">
      <w:rPr>
        <w:rFonts w:asciiTheme="majorHAnsi" w:hAnsiTheme="majorHAnsi" w:cstheme="majorHAnsi"/>
        <w:color w:val="808080" w:themeColor="background1" w:themeShade="80"/>
      </w:rPr>
      <w:t xml:space="preserve">   |   Preface</w:t>
    </w:r>
    <w:r>
      <w:rPr>
        <w:color w:val="4472C4" w:themeColor="accent1"/>
      </w:rPr>
      <w:tab/>
    </w:r>
    <w:r>
      <w:rPr>
        <w:color w:val="4472C4" w:themeColor="accent1"/>
      </w:rPr>
      <w:tab/>
    </w:r>
  </w:p>
  <w:p w14:paraId="15905277" w14:textId="304C10A6" w:rsidR="00A34FEE" w:rsidRDefault="00A34FEE" w:rsidP="00A34FEE">
    <w:pPr>
      <w:pStyle w:val="Footer"/>
      <w:jc w:val="center"/>
      <w:rPr>
        <w:color w:val="4472C4" w:themeColor="accent1"/>
      </w:rPr>
    </w:pPr>
    <w:r>
      <w:rPr>
        <w:color w:val="4472C4" w:themeColor="accent1"/>
      </w:rPr>
      <w:tab/>
    </w:r>
  </w:p>
  <w:p w14:paraId="6D58920A" w14:textId="13635321" w:rsidR="00A34FEE" w:rsidRDefault="00A34FE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3D3F" w14:textId="77777777" w:rsidR="00F4774C" w:rsidRDefault="00F4774C" w:rsidP="00D3249D">
    <w:pPr>
      <w:pStyle w:val="Footer"/>
      <w:pBdr>
        <w:bottom w:val="single" w:sz="12" w:space="1" w:color="auto"/>
      </w:pBdr>
      <w:jc w:val="center"/>
      <w:rPr>
        <w:color w:val="4472C4" w:themeColor="accent1"/>
      </w:rPr>
    </w:pPr>
  </w:p>
  <w:p w14:paraId="2E469119" w14:textId="3E34DE0C" w:rsidR="00F4774C" w:rsidRDefault="00F4774C" w:rsidP="00D3249D">
    <w:pPr>
      <w:pStyle w:val="Footer"/>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Pr="00F4774C">
      <w:rPr>
        <w:rFonts w:asciiTheme="majorHAnsi" w:hAnsiTheme="majorHAnsi" w:cstheme="majorHAnsi"/>
        <w:color w:val="808080" w:themeColor="background1" w:themeShade="80"/>
      </w:rPr>
      <w:t>New Mexico Addressing Handbook   |   Legal Documents</w:t>
    </w:r>
    <w:r>
      <w:rPr>
        <w:color w:val="4472C4" w:themeColor="accent1"/>
      </w:rPr>
      <w:tab/>
    </w:r>
  </w:p>
  <w:p w14:paraId="6439459F" w14:textId="77777777" w:rsidR="00F4774C" w:rsidRDefault="00F4774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57939" w14:textId="77777777" w:rsidR="000F450C" w:rsidRDefault="000F450C">
    <w:pPr>
      <w:pStyle w:val="Footer"/>
      <w:pBdr>
        <w:bottom w:val="single" w:sz="12" w:space="1" w:color="auto"/>
      </w:pBdr>
      <w:jc w:val="center"/>
      <w:rPr>
        <w:color w:val="4472C4" w:themeColor="accent1"/>
      </w:rPr>
    </w:pPr>
    <w:r w:rsidRPr="004E378B">
      <w:rPr>
        <w:noProof/>
        <w:color w:val="4472C4" w:themeColor="accent1"/>
        <w:lang w:eastAsia="zh-CN"/>
      </w:rPr>
      <mc:AlternateContent>
        <mc:Choice Requires="wps">
          <w:drawing>
            <wp:anchor distT="0" distB="0" distL="0" distR="0" simplePos="0" relativeHeight="251677696" behindDoc="0" locked="0" layoutInCell="1" allowOverlap="1" wp14:anchorId="74FA40C1" wp14:editId="3F9327E5">
              <wp:simplePos x="0" y="0"/>
              <wp:positionH relativeFrom="rightMargin">
                <wp:posOffset>-212725</wp:posOffset>
              </wp:positionH>
              <wp:positionV relativeFrom="bottomMargin">
                <wp:posOffset>179705</wp:posOffset>
              </wp:positionV>
              <wp:extent cx="680720" cy="320040"/>
              <wp:effectExtent l="0" t="0" r="5080" b="3810"/>
              <wp:wrapSquare wrapText="bothSides"/>
              <wp:docPr id="666516332" name="Rectangle 666516332"/>
              <wp:cNvGraphicFramePr/>
              <a:graphic xmlns:a="http://schemas.openxmlformats.org/drawingml/2006/main">
                <a:graphicData uri="http://schemas.microsoft.com/office/word/2010/wordprocessingShape">
                  <wps:wsp>
                    <wps:cNvSpPr/>
                    <wps:spPr>
                      <a:xfrm>
                        <a:off x="0" y="0"/>
                        <a:ext cx="68072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8C3F8" w14:textId="3531F49B" w:rsidR="000F450C" w:rsidRDefault="003A5398">
                          <w:pPr>
                            <w:jc w:val="right"/>
                            <w:rPr>
                              <w:color w:val="FFFFFF" w:themeColor="background1"/>
                              <w:sz w:val="28"/>
                              <w:szCs w:val="28"/>
                            </w:rPr>
                          </w:pPr>
                          <w:r>
                            <w:rPr>
                              <w:color w:val="FFFFFF" w:themeColor="background1"/>
                              <w:sz w:val="28"/>
                              <w:szCs w:val="28"/>
                            </w:rPr>
                            <w:t>viii</w:t>
                          </w:r>
                          <w:r w:rsidR="000F450C">
                            <w:rPr>
                              <w:color w:val="FFFFFF" w:themeColor="background1"/>
                              <w:sz w:val="28"/>
                              <w:szCs w:val="28"/>
                            </w:rPr>
                            <w:t xml:space="preserve">.  </w:t>
                          </w:r>
                          <w:r w:rsidR="000F450C">
                            <w:rPr>
                              <w:color w:val="FFFFFF" w:themeColor="background1"/>
                              <w:sz w:val="28"/>
                              <w:szCs w:val="28"/>
                            </w:rPr>
                            <w:fldChar w:fldCharType="begin"/>
                          </w:r>
                          <w:r w:rsidR="000F450C">
                            <w:rPr>
                              <w:color w:val="FFFFFF" w:themeColor="background1"/>
                              <w:sz w:val="28"/>
                              <w:szCs w:val="28"/>
                            </w:rPr>
                            <w:instrText xml:space="preserve"> =</w:instrText>
                          </w:r>
                          <w:r w:rsidR="000F450C">
                            <w:rPr>
                              <w:color w:val="FFFFFF" w:themeColor="background1"/>
                              <w:sz w:val="28"/>
                              <w:szCs w:val="28"/>
                            </w:rPr>
                            <w:fldChar w:fldCharType="begin"/>
                          </w:r>
                          <w:r w:rsidR="000F450C">
                            <w:rPr>
                              <w:color w:val="FFFFFF" w:themeColor="background1"/>
                              <w:sz w:val="28"/>
                              <w:szCs w:val="28"/>
                            </w:rPr>
                            <w:instrText xml:space="preserve"> Page </w:instrText>
                          </w:r>
                          <w:r w:rsidR="000F450C">
                            <w:rPr>
                              <w:color w:val="FFFFFF" w:themeColor="background1"/>
                              <w:sz w:val="28"/>
                              <w:szCs w:val="28"/>
                            </w:rPr>
                            <w:fldChar w:fldCharType="separate"/>
                          </w:r>
                          <w:r w:rsidR="00BE6176">
                            <w:rPr>
                              <w:noProof/>
                              <w:color w:val="FFFFFF" w:themeColor="background1"/>
                              <w:sz w:val="28"/>
                              <w:szCs w:val="28"/>
                            </w:rPr>
                            <w:instrText>6</w:instrText>
                          </w:r>
                          <w:r w:rsidR="000F450C">
                            <w:rPr>
                              <w:color w:val="FFFFFF" w:themeColor="background1"/>
                              <w:sz w:val="28"/>
                              <w:szCs w:val="28"/>
                            </w:rPr>
                            <w:fldChar w:fldCharType="end"/>
                          </w:r>
                          <w:r w:rsidR="000F450C">
                            <w:rPr>
                              <w:color w:val="FFFFFF" w:themeColor="background1"/>
                              <w:sz w:val="28"/>
                              <w:szCs w:val="28"/>
                            </w:rPr>
                            <w:instrText xml:space="preserve"> </w:instrText>
                          </w:r>
                          <w:r w:rsidR="000F450C">
                            <w:rPr>
                              <w:color w:val="FFFFFF" w:themeColor="background1"/>
                              <w:sz w:val="28"/>
                              <w:szCs w:val="28"/>
                            </w:rPr>
                            <w:fldChar w:fldCharType="separate"/>
                          </w:r>
                          <w:r w:rsidR="00BE6176">
                            <w:rPr>
                              <w:noProof/>
                              <w:color w:val="FFFFFF" w:themeColor="background1"/>
                              <w:sz w:val="28"/>
                              <w:szCs w:val="28"/>
                            </w:rPr>
                            <w:t>6</w:t>
                          </w:r>
                          <w:r w:rsidR="000F450C">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A40C1" id="Rectangle 666516332" o:spid="_x0000_s1066" style="position:absolute;left:0;text-align:left;margin-left:-16.75pt;margin-top:14.15pt;width:53.6pt;height:25.2pt;z-index:25167769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" fillcolor="black [3213]" stroked="f" strokeweight="3pt">
              <v:textbox>
                <w:txbxContent>
                  <w:p w14:paraId="03D8C3F8" w14:textId="3531F49B" w:rsidR="000F450C" w:rsidRDefault="003A5398">
                    <w:pPr>
                      <w:jc w:val="right"/>
                      <w:rPr>
                        <w:color w:val="FFFFFF" w:themeColor="background1"/>
                        <w:sz w:val="28"/>
                        <w:szCs w:val="28"/>
                      </w:rPr>
                    </w:pPr>
                    <w:r>
                      <w:rPr>
                        <w:color w:val="FFFFFF" w:themeColor="background1"/>
                        <w:sz w:val="28"/>
                        <w:szCs w:val="28"/>
                      </w:rPr>
                      <w:t>viii</w:t>
                    </w:r>
                    <w:r w:rsidR="000F450C">
                      <w:rPr>
                        <w:color w:val="FFFFFF" w:themeColor="background1"/>
                        <w:sz w:val="28"/>
                        <w:szCs w:val="28"/>
                      </w:rPr>
                      <w:t xml:space="preserve">.  </w:t>
                    </w:r>
                    <w:r w:rsidR="000F450C">
                      <w:rPr>
                        <w:color w:val="FFFFFF" w:themeColor="background1"/>
                        <w:sz w:val="28"/>
                        <w:szCs w:val="28"/>
                      </w:rPr>
                      <w:fldChar w:fldCharType="begin"/>
                    </w:r>
                    <w:r w:rsidR="000F450C">
                      <w:rPr>
                        <w:color w:val="FFFFFF" w:themeColor="background1"/>
                        <w:sz w:val="28"/>
                        <w:szCs w:val="28"/>
                      </w:rPr>
                      <w:instrText xml:space="preserve"> =</w:instrText>
                    </w:r>
                    <w:r w:rsidR="000F450C">
                      <w:rPr>
                        <w:color w:val="FFFFFF" w:themeColor="background1"/>
                        <w:sz w:val="28"/>
                        <w:szCs w:val="28"/>
                      </w:rPr>
                      <w:fldChar w:fldCharType="begin"/>
                    </w:r>
                    <w:r w:rsidR="000F450C">
                      <w:rPr>
                        <w:color w:val="FFFFFF" w:themeColor="background1"/>
                        <w:sz w:val="28"/>
                        <w:szCs w:val="28"/>
                      </w:rPr>
                      <w:instrText xml:space="preserve"> Page </w:instrText>
                    </w:r>
                    <w:r w:rsidR="000F450C">
                      <w:rPr>
                        <w:color w:val="FFFFFF" w:themeColor="background1"/>
                        <w:sz w:val="28"/>
                        <w:szCs w:val="28"/>
                      </w:rPr>
                      <w:fldChar w:fldCharType="separate"/>
                    </w:r>
                    <w:r w:rsidR="00BE6176">
                      <w:rPr>
                        <w:noProof/>
                        <w:color w:val="FFFFFF" w:themeColor="background1"/>
                        <w:sz w:val="28"/>
                        <w:szCs w:val="28"/>
                      </w:rPr>
                      <w:instrText>6</w:instrText>
                    </w:r>
                    <w:r w:rsidR="000F450C">
                      <w:rPr>
                        <w:color w:val="FFFFFF" w:themeColor="background1"/>
                        <w:sz w:val="28"/>
                        <w:szCs w:val="28"/>
                      </w:rPr>
                      <w:fldChar w:fldCharType="end"/>
                    </w:r>
                    <w:r w:rsidR="000F450C">
                      <w:rPr>
                        <w:color w:val="FFFFFF" w:themeColor="background1"/>
                        <w:sz w:val="28"/>
                        <w:szCs w:val="28"/>
                      </w:rPr>
                      <w:instrText xml:space="preserve"> </w:instrText>
                    </w:r>
                    <w:r w:rsidR="000F450C">
                      <w:rPr>
                        <w:color w:val="FFFFFF" w:themeColor="background1"/>
                        <w:sz w:val="28"/>
                        <w:szCs w:val="28"/>
                      </w:rPr>
                      <w:fldChar w:fldCharType="separate"/>
                    </w:r>
                    <w:r w:rsidR="00BE6176">
                      <w:rPr>
                        <w:noProof/>
                        <w:color w:val="FFFFFF" w:themeColor="background1"/>
                        <w:sz w:val="28"/>
                        <w:szCs w:val="28"/>
                      </w:rPr>
                      <w:t>6</w:t>
                    </w:r>
                    <w:r w:rsidR="000F450C">
                      <w:rPr>
                        <w:color w:val="FFFFFF" w:themeColor="background1"/>
                        <w:sz w:val="28"/>
                        <w:szCs w:val="28"/>
                      </w:rPr>
                      <w:fldChar w:fldCharType="end"/>
                    </w:r>
                  </w:p>
                </w:txbxContent>
              </v:textbox>
              <w10:wrap type="square" anchorx="margin" anchory="margin"/>
            </v:rect>
          </w:pict>
        </mc:Fallback>
      </mc:AlternateContent>
    </w:r>
  </w:p>
  <w:p w14:paraId="05C86C95" w14:textId="34E74660" w:rsidR="000F450C" w:rsidRDefault="000F450C" w:rsidP="000F450C">
    <w:pPr>
      <w:pStyle w:val="Footer"/>
      <w:tabs>
        <w:tab w:val="left" w:pos="7672"/>
      </w:tabs>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Pr="00F4774C">
      <w:rPr>
        <w:rFonts w:asciiTheme="majorHAnsi" w:hAnsiTheme="majorHAnsi" w:cstheme="majorHAnsi"/>
        <w:color w:val="808080" w:themeColor="background1" w:themeShade="80"/>
      </w:rPr>
      <w:t>New Mexico Addressing Handbook</w:t>
    </w:r>
    <w:r w:rsidR="008A6229" w:rsidRPr="00F4774C">
      <w:rPr>
        <w:rFonts w:asciiTheme="majorHAnsi" w:hAnsiTheme="majorHAnsi" w:cstheme="majorHAnsi"/>
        <w:color w:val="808080" w:themeColor="background1" w:themeShade="80"/>
      </w:rPr>
      <w:t xml:space="preserve">   |</w:t>
    </w:r>
    <w:r w:rsidR="00490A0D" w:rsidRPr="00F4774C">
      <w:rPr>
        <w:rFonts w:asciiTheme="majorHAnsi" w:hAnsiTheme="majorHAnsi" w:cstheme="majorHAnsi"/>
        <w:color w:val="808080" w:themeColor="background1" w:themeShade="80"/>
      </w:rPr>
      <w:t xml:space="preserve">   Legal Documents</w:t>
    </w:r>
    <w:r>
      <w:rPr>
        <w:color w:val="4472C4" w:themeColor="accent1"/>
      </w:rPr>
      <w:tab/>
    </w:r>
    <w:r>
      <w:rPr>
        <w:color w:val="4472C4" w:themeColor="accent1"/>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D2B4" w14:textId="77777777" w:rsidR="00490A0D" w:rsidRDefault="00490A0D">
    <w:pPr>
      <w:pStyle w:val="Footer"/>
      <w:pBdr>
        <w:bottom w:val="single" w:sz="12" w:space="1" w:color="auto"/>
      </w:pBdr>
      <w:jc w:val="center"/>
      <w:rPr>
        <w:color w:val="4472C4" w:themeColor="accent1"/>
      </w:rPr>
    </w:pPr>
    <w:r w:rsidRPr="004E378B">
      <w:rPr>
        <w:noProof/>
        <w:color w:val="4472C4" w:themeColor="accent1"/>
        <w:lang w:eastAsia="zh-CN"/>
      </w:rPr>
      <mc:AlternateContent>
        <mc:Choice Requires="wps">
          <w:drawing>
            <wp:anchor distT="0" distB="0" distL="0" distR="0" simplePos="0" relativeHeight="251681792" behindDoc="0" locked="0" layoutInCell="1" allowOverlap="1" wp14:anchorId="079E7470" wp14:editId="64E59D2A">
              <wp:simplePos x="0" y="0"/>
              <wp:positionH relativeFrom="rightMargin">
                <wp:posOffset>-212725</wp:posOffset>
              </wp:positionH>
              <wp:positionV relativeFrom="bottomMargin">
                <wp:posOffset>179705</wp:posOffset>
              </wp:positionV>
              <wp:extent cx="680720" cy="320040"/>
              <wp:effectExtent l="0" t="0" r="5080" b="3810"/>
              <wp:wrapSquare wrapText="bothSides"/>
              <wp:docPr id="1048070027" name="Rectangle 1048070027"/>
              <wp:cNvGraphicFramePr/>
              <a:graphic xmlns:a="http://schemas.openxmlformats.org/drawingml/2006/main">
                <a:graphicData uri="http://schemas.microsoft.com/office/word/2010/wordprocessingShape">
                  <wps:wsp>
                    <wps:cNvSpPr/>
                    <wps:spPr>
                      <a:xfrm>
                        <a:off x="0" y="0"/>
                        <a:ext cx="68072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3A884" w14:textId="2A4CC3B8" w:rsidR="00490A0D" w:rsidRDefault="00490A0D">
                          <w:pPr>
                            <w:jc w:val="right"/>
                            <w:rPr>
                              <w:color w:val="FFFFFF" w:themeColor="background1"/>
                              <w:sz w:val="28"/>
                              <w:szCs w:val="28"/>
                            </w:rPr>
                          </w:pPr>
                          <w:r>
                            <w:rPr>
                              <w:color w:val="FFFFFF" w:themeColor="background1"/>
                              <w:sz w:val="28"/>
                              <w:szCs w:val="28"/>
                            </w:rPr>
                            <w:t xml:space="preserve">ix.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6</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6</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E7470" id="Rectangle 1048070027" o:spid="_x0000_s1067" style="position:absolute;left:0;text-align:left;margin-left:-16.75pt;margin-top:14.15pt;width:53.6pt;height:25.2pt;z-index:25168179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" fillcolor="black [3213]" stroked="f" strokeweight="3pt">
              <v:textbox>
                <w:txbxContent>
                  <w:p w14:paraId="6BC3A884" w14:textId="2A4CC3B8" w:rsidR="00490A0D" w:rsidRDefault="00490A0D">
                    <w:pPr>
                      <w:jc w:val="right"/>
                      <w:rPr>
                        <w:color w:val="FFFFFF" w:themeColor="background1"/>
                        <w:sz w:val="28"/>
                        <w:szCs w:val="28"/>
                      </w:rPr>
                    </w:pPr>
                    <w:r>
                      <w:rPr>
                        <w:color w:val="FFFFFF" w:themeColor="background1"/>
                        <w:sz w:val="28"/>
                        <w:szCs w:val="28"/>
                      </w:rPr>
                      <w:t xml:space="preserve">ix.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6</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6</w:t>
                    </w:r>
                    <w:r>
                      <w:rPr>
                        <w:color w:val="FFFFFF" w:themeColor="background1"/>
                        <w:sz w:val="28"/>
                        <w:szCs w:val="28"/>
                      </w:rPr>
                      <w:fldChar w:fldCharType="end"/>
                    </w:r>
                  </w:p>
                </w:txbxContent>
              </v:textbox>
              <w10:wrap type="square" anchorx="margin" anchory="margin"/>
            </v:rect>
          </w:pict>
        </mc:Fallback>
      </mc:AlternateContent>
    </w:r>
  </w:p>
  <w:p w14:paraId="3BB41BE2" w14:textId="05340712" w:rsidR="00490A0D" w:rsidRDefault="00490A0D" w:rsidP="000F450C">
    <w:pPr>
      <w:pStyle w:val="Footer"/>
      <w:tabs>
        <w:tab w:val="left" w:pos="7672"/>
      </w:tabs>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Pr="00F4774C">
      <w:rPr>
        <w:rFonts w:asciiTheme="majorHAnsi" w:hAnsiTheme="majorHAnsi" w:cstheme="majorHAnsi"/>
        <w:color w:val="808080" w:themeColor="background1" w:themeShade="80"/>
      </w:rPr>
      <w:t>New Mexico Addressing Handbook   |   Legal Documents</w:t>
    </w:r>
    <w:r>
      <w:rPr>
        <w:color w:val="4472C4" w:themeColor="accent1"/>
      </w:rPr>
      <w:tab/>
    </w:r>
    <w:r>
      <w:rPr>
        <w:color w:val="4472C4" w:themeColor="accent1"/>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58017" w14:textId="77777777" w:rsidR="00A83525" w:rsidRDefault="00A83525">
    <w:pPr>
      <w:pStyle w:val="Footer"/>
      <w:pBdr>
        <w:bottom w:val="single" w:sz="12" w:space="1" w:color="auto"/>
      </w:pBdr>
      <w:jc w:val="center"/>
      <w:rPr>
        <w:color w:val="4472C4" w:themeColor="accent1"/>
      </w:rPr>
    </w:pPr>
    <w:r w:rsidRPr="004E378B">
      <w:rPr>
        <w:noProof/>
        <w:color w:val="4472C4" w:themeColor="accent1"/>
        <w:lang w:eastAsia="zh-CN"/>
      </w:rPr>
      <mc:AlternateContent>
        <mc:Choice Requires="wps">
          <w:drawing>
            <wp:anchor distT="0" distB="0" distL="0" distR="0" simplePos="0" relativeHeight="251671552" behindDoc="0" locked="0" layoutInCell="1" allowOverlap="1" wp14:anchorId="1DC8A8FE" wp14:editId="3607E3BA">
              <wp:simplePos x="0" y="0"/>
              <wp:positionH relativeFrom="rightMargin">
                <wp:posOffset>-212725</wp:posOffset>
              </wp:positionH>
              <wp:positionV relativeFrom="bottomMargin">
                <wp:posOffset>179705</wp:posOffset>
              </wp:positionV>
              <wp:extent cx="680720" cy="320040"/>
              <wp:effectExtent l="0" t="0" r="5080" b="3810"/>
              <wp:wrapSquare wrapText="bothSides"/>
              <wp:docPr id="1112144358" name="Rectangle 1112144358"/>
              <wp:cNvGraphicFramePr/>
              <a:graphic xmlns:a="http://schemas.openxmlformats.org/drawingml/2006/main">
                <a:graphicData uri="http://schemas.microsoft.com/office/word/2010/wordprocessingShape">
                  <wps:wsp>
                    <wps:cNvSpPr/>
                    <wps:spPr>
                      <a:xfrm>
                        <a:off x="0" y="0"/>
                        <a:ext cx="68072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6F959" w14:textId="35313C93" w:rsidR="00A83525" w:rsidRDefault="00954A34">
                          <w:pPr>
                            <w:jc w:val="right"/>
                            <w:rPr>
                              <w:color w:val="FFFFFF" w:themeColor="background1"/>
                              <w:sz w:val="28"/>
                              <w:szCs w:val="28"/>
                            </w:rPr>
                          </w:pPr>
                          <w:r>
                            <w:rPr>
                              <w:color w:val="FFFFFF" w:themeColor="background1"/>
                              <w:sz w:val="28"/>
                              <w:szCs w:val="28"/>
                            </w:rPr>
                            <w:t>x</w:t>
                          </w:r>
                          <w:r w:rsidR="00A83525">
                            <w:rPr>
                              <w:color w:val="FFFFFF" w:themeColor="background1"/>
                              <w:sz w:val="28"/>
                              <w:szCs w:val="28"/>
                            </w:rPr>
                            <w:t xml:space="preserve">.  </w:t>
                          </w:r>
                          <w:r w:rsidR="00A83525">
                            <w:rPr>
                              <w:color w:val="FFFFFF" w:themeColor="background1"/>
                              <w:sz w:val="28"/>
                              <w:szCs w:val="28"/>
                            </w:rPr>
                            <w:fldChar w:fldCharType="begin"/>
                          </w:r>
                          <w:r w:rsidR="00A83525">
                            <w:rPr>
                              <w:color w:val="FFFFFF" w:themeColor="background1"/>
                              <w:sz w:val="28"/>
                              <w:szCs w:val="28"/>
                            </w:rPr>
                            <w:instrText xml:space="preserve"> =</w:instrText>
                          </w:r>
                          <w:r w:rsidR="00A83525">
                            <w:rPr>
                              <w:color w:val="FFFFFF" w:themeColor="background1"/>
                              <w:sz w:val="28"/>
                              <w:szCs w:val="28"/>
                            </w:rPr>
                            <w:fldChar w:fldCharType="begin"/>
                          </w:r>
                          <w:r w:rsidR="00A83525">
                            <w:rPr>
                              <w:color w:val="FFFFFF" w:themeColor="background1"/>
                              <w:sz w:val="28"/>
                              <w:szCs w:val="28"/>
                            </w:rPr>
                            <w:instrText xml:space="preserve"> Page </w:instrText>
                          </w:r>
                          <w:r w:rsidR="00A83525">
                            <w:rPr>
                              <w:color w:val="FFFFFF" w:themeColor="background1"/>
                              <w:sz w:val="28"/>
                              <w:szCs w:val="28"/>
                            </w:rPr>
                            <w:fldChar w:fldCharType="separate"/>
                          </w:r>
                          <w:r w:rsidR="00BE6176">
                            <w:rPr>
                              <w:noProof/>
                              <w:color w:val="FFFFFF" w:themeColor="background1"/>
                              <w:sz w:val="28"/>
                              <w:szCs w:val="28"/>
                            </w:rPr>
                            <w:instrText>2</w:instrText>
                          </w:r>
                          <w:r w:rsidR="00A83525">
                            <w:rPr>
                              <w:color w:val="FFFFFF" w:themeColor="background1"/>
                              <w:sz w:val="28"/>
                              <w:szCs w:val="28"/>
                            </w:rPr>
                            <w:fldChar w:fldCharType="end"/>
                          </w:r>
                          <w:r w:rsidR="00A83525">
                            <w:rPr>
                              <w:color w:val="FFFFFF" w:themeColor="background1"/>
                              <w:sz w:val="28"/>
                              <w:szCs w:val="28"/>
                            </w:rPr>
                            <w:instrText xml:space="preserve"> </w:instrText>
                          </w:r>
                          <w:r w:rsidR="00A83525">
                            <w:rPr>
                              <w:color w:val="FFFFFF" w:themeColor="background1"/>
                              <w:sz w:val="28"/>
                              <w:szCs w:val="28"/>
                            </w:rPr>
                            <w:fldChar w:fldCharType="separate"/>
                          </w:r>
                          <w:r w:rsidR="00BE6176">
                            <w:rPr>
                              <w:noProof/>
                              <w:color w:val="FFFFFF" w:themeColor="background1"/>
                              <w:sz w:val="28"/>
                              <w:szCs w:val="28"/>
                            </w:rPr>
                            <w:t>2</w:t>
                          </w:r>
                          <w:r w:rsidR="00A83525">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8A8FE" id="Rectangle 1112144358" o:spid="_x0000_s1068" style="position:absolute;left:0;text-align:left;margin-left:-16.75pt;margin-top:14.15pt;width:53.6pt;height:25.2pt;z-index:25167155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" fillcolor="black [3213]" stroked="f" strokeweight="3pt">
              <v:textbox>
                <w:txbxContent>
                  <w:p w14:paraId="7AA6F959" w14:textId="35313C93" w:rsidR="00A83525" w:rsidRDefault="00954A34">
                    <w:pPr>
                      <w:jc w:val="right"/>
                      <w:rPr>
                        <w:color w:val="FFFFFF" w:themeColor="background1"/>
                        <w:sz w:val="28"/>
                        <w:szCs w:val="28"/>
                      </w:rPr>
                    </w:pPr>
                    <w:r>
                      <w:rPr>
                        <w:color w:val="FFFFFF" w:themeColor="background1"/>
                        <w:sz w:val="28"/>
                        <w:szCs w:val="28"/>
                      </w:rPr>
                      <w:t>x</w:t>
                    </w:r>
                    <w:r w:rsidR="00A83525">
                      <w:rPr>
                        <w:color w:val="FFFFFF" w:themeColor="background1"/>
                        <w:sz w:val="28"/>
                        <w:szCs w:val="28"/>
                      </w:rPr>
                      <w:t xml:space="preserve">.  </w:t>
                    </w:r>
                    <w:r w:rsidR="00A83525">
                      <w:rPr>
                        <w:color w:val="FFFFFF" w:themeColor="background1"/>
                        <w:sz w:val="28"/>
                        <w:szCs w:val="28"/>
                      </w:rPr>
                      <w:fldChar w:fldCharType="begin"/>
                    </w:r>
                    <w:r w:rsidR="00A83525">
                      <w:rPr>
                        <w:color w:val="FFFFFF" w:themeColor="background1"/>
                        <w:sz w:val="28"/>
                        <w:szCs w:val="28"/>
                      </w:rPr>
                      <w:instrText xml:space="preserve"> =</w:instrText>
                    </w:r>
                    <w:r w:rsidR="00A83525">
                      <w:rPr>
                        <w:color w:val="FFFFFF" w:themeColor="background1"/>
                        <w:sz w:val="28"/>
                        <w:szCs w:val="28"/>
                      </w:rPr>
                      <w:fldChar w:fldCharType="begin"/>
                    </w:r>
                    <w:r w:rsidR="00A83525">
                      <w:rPr>
                        <w:color w:val="FFFFFF" w:themeColor="background1"/>
                        <w:sz w:val="28"/>
                        <w:szCs w:val="28"/>
                      </w:rPr>
                      <w:instrText xml:space="preserve"> Page </w:instrText>
                    </w:r>
                    <w:r w:rsidR="00A83525">
                      <w:rPr>
                        <w:color w:val="FFFFFF" w:themeColor="background1"/>
                        <w:sz w:val="28"/>
                        <w:szCs w:val="28"/>
                      </w:rPr>
                      <w:fldChar w:fldCharType="separate"/>
                    </w:r>
                    <w:r w:rsidR="00BE6176">
                      <w:rPr>
                        <w:noProof/>
                        <w:color w:val="FFFFFF" w:themeColor="background1"/>
                        <w:sz w:val="28"/>
                        <w:szCs w:val="28"/>
                      </w:rPr>
                      <w:instrText>2</w:instrText>
                    </w:r>
                    <w:r w:rsidR="00A83525">
                      <w:rPr>
                        <w:color w:val="FFFFFF" w:themeColor="background1"/>
                        <w:sz w:val="28"/>
                        <w:szCs w:val="28"/>
                      </w:rPr>
                      <w:fldChar w:fldCharType="end"/>
                    </w:r>
                    <w:r w:rsidR="00A83525">
                      <w:rPr>
                        <w:color w:val="FFFFFF" w:themeColor="background1"/>
                        <w:sz w:val="28"/>
                        <w:szCs w:val="28"/>
                      </w:rPr>
                      <w:instrText xml:space="preserve"> </w:instrText>
                    </w:r>
                    <w:r w:rsidR="00A83525">
                      <w:rPr>
                        <w:color w:val="FFFFFF" w:themeColor="background1"/>
                        <w:sz w:val="28"/>
                        <w:szCs w:val="28"/>
                      </w:rPr>
                      <w:fldChar w:fldCharType="separate"/>
                    </w:r>
                    <w:r w:rsidR="00BE6176">
                      <w:rPr>
                        <w:noProof/>
                        <w:color w:val="FFFFFF" w:themeColor="background1"/>
                        <w:sz w:val="28"/>
                        <w:szCs w:val="28"/>
                      </w:rPr>
                      <w:t>2</w:t>
                    </w:r>
                    <w:r w:rsidR="00A83525">
                      <w:rPr>
                        <w:color w:val="FFFFFF" w:themeColor="background1"/>
                        <w:sz w:val="28"/>
                        <w:szCs w:val="28"/>
                      </w:rPr>
                      <w:fldChar w:fldCharType="end"/>
                    </w:r>
                  </w:p>
                </w:txbxContent>
              </v:textbox>
              <w10:wrap type="square" anchorx="margin" anchory="margin"/>
            </v:rect>
          </w:pict>
        </mc:Fallback>
      </mc:AlternateContent>
    </w:r>
  </w:p>
  <w:p w14:paraId="0F3FCDD9" w14:textId="2B0478BE" w:rsidR="00A83525" w:rsidRDefault="00A83525">
    <w:pPr>
      <w:pStyle w:val="Footer"/>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Pr="00F4774C">
      <w:rPr>
        <w:rFonts w:asciiTheme="majorHAnsi" w:hAnsiTheme="majorHAnsi" w:cstheme="majorHAnsi"/>
        <w:color w:val="808080" w:themeColor="background1" w:themeShade="80"/>
      </w:rPr>
      <w:t>New Mexico Addressing Handbook</w:t>
    </w:r>
    <w:r w:rsidR="00DC3FE2" w:rsidRPr="00F4774C">
      <w:rPr>
        <w:rFonts w:asciiTheme="majorHAnsi" w:hAnsiTheme="majorHAnsi" w:cstheme="majorHAnsi"/>
        <w:color w:val="808080" w:themeColor="background1" w:themeShade="80"/>
      </w:rPr>
      <w:t xml:space="preserve">   |   Reports</w:t>
    </w:r>
    <w:r>
      <w:rPr>
        <w:color w:val="4472C4" w:themeColor="accent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49A61" w14:textId="77777777" w:rsidR="00AE3F8D" w:rsidRDefault="00AE3F8D" w:rsidP="00D3249D">
    <w:pPr>
      <w:pStyle w:val="Footer"/>
      <w:pBdr>
        <w:bottom w:val="single" w:sz="12" w:space="1" w:color="auto"/>
      </w:pBdr>
      <w:jc w:val="center"/>
      <w:rPr>
        <w:color w:val="4472C4" w:themeColor="accent1"/>
      </w:rPr>
    </w:pPr>
  </w:p>
  <w:p w14:paraId="31C350A8" w14:textId="1ACC40B3" w:rsidR="00AE3F8D" w:rsidRDefault="00AE3F8D" w:rsidP="00D3249D">
    <w:pPr>
      <w:pStyle w:val="Footer"/>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00F4774C" w:rsidRPr="00F4774C">
      <w:rPr>
        <w:rFonts w:asciiTheme="majorHAnsi" w:hAnsiTheme="majorHAnsi" w:cstheme="majorHAnsi"/>
        <w:color w:val="808080" w:themeColor="background1" w:themeShade="80"/>
      </w:rPr>
      <w:t>New Mexico Addressing Handbook   |   Day-to-Day Forms</w:t>
    </w:r>
    <w:r>
      <w:rPr>
        <w:color w:val="4472C4" w:themeColor="accent1"/>
      </w:rPr>
      <w:tab/>
    </w:r>
  </w:p>
  <w:p w14:paraId="2CFA1992" w14:textId="77777777" w:rsidR="00AE3F8D" w:rsidRDefault="00AE3F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02B1" w14:textId="77777777" w:rsidR="00D042AE" w:rsidRDefault="00D042AE" w:rsidP="00A34FEE">
    <w:pPr>
      <w:pStyle w:val="Footer"/>
      <w:pBdr>
        <w:bottom w:val="single" w:sz="12" w:space="1" w:color="auto"/>
      </w:pBdr>
      <w:jc w:val="center"/>
      <w:rPr>
        <w:color w:val="4472C4" w:themeColor="accent1"/>
      </w:rPr>
    </w:pPr>
  </w:p>
  <w:p w14:paraId="4A9A3BC8" w14:textId="77777777" w:rsidR="00D042AE" w:rsidRDefault="00D042AE" w:rsidP="00D042AE">
    <w:pPr>
      <w:pStyle w:val="Footer"/>
      <w:pBdr>
        <w:bottom w:val="single" w:sz="12" w:space="1" w:color="auto"/>
      </w:pBdr>
      <w:jc w:val="center"/>
      <w:rPr>
        <w:color w:val="4472C4" w:themeColor="accent1"/>
      </w:rPr>
    </w:pPr>
    <w:r w:rsidRPr="004E378B">
      <w:rPr>
        <w:noProof/>
        <w:color w:val="4472C4" w:themeColor="accent1"/>
        <w:lang w:eastAsia="zh-CN"/>
      </w:rPr>
      <mc:AlternateContent>
        <mc:Choice Requires="wps">
          <w:drawing>
            <wp:anchor distT="0" distB="0" distL="0" distR="0" simplePos="0" relativeHeight="251685888" behindDoc="0" locked="0" layoutInCell="1" allowOverlap="1" wp14:anchorId="5F41DEC4" wp14:editId="7D0BF152">
              <wp:simplePos x="0" y="0"/>
              <wp:positionH relativeFrom="rightMargin">
                <wp:posOffset>-212725</wp:posOffset>
              </wp:positionH>
              <wp:positionV relativeFrom="bottomMargin">
                <wp:posOffset>179705</wp:posOffset>
              </wp:positionV>
              <wp:extent cx="680720" cy="320040"/>
              <wp:effectExtent l="0" t="0" r="5080" b="3810"/>
              <wp:wrapSquare wrapText="bothSides"/>
              <wp:docPr id="1722470402" name="Rectangle 1722470402"/>
              <wp:cNvGraphicFramePr/>
              <a:graphic xmlns:a="http://schemas.openxmlformats.org/drawingml/2006/main">
                <a:graphicData uri="http://schemas.microsoft.com/office/word/2010/wordprocessingShape">
                  <wps:wsp>
                    <wps:cNvSpPr/>
                    <wps:spPr>
                      <a:xfrm>
                        <a:off x="0" y="0"/>
                        <a:ext cx="68072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11EBF" w14:textId="09F2BFAA" w:rsidR="00D042AE" w:rsidRDefault="00D042AE" w:rsidP="00D042AE">
                          <w:pPr>
                            <w:jc w:val="right"/>
                            <w:rPr>
                              <w:color w:val="FFFFFF" w:themeColor="background1"/>
                              <w:sz w:val="28"/>
                              <w:szCs w:val="28"/>
                            </w:rPr>
                          </w:pPr>
                          <w:r>
                            <w:rPr>
                              <w:color w:val="FFFFFF" w:themeColor="background1"/>
                              <w:sz w:val="28"/>
                              <w:szCs w:val="28"/>
                            </w:rPr>
                            <w:t xml:space="preserve">i.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59</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59</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1DEC4" id="Rectangle 1722470402" o:spid="_x0000_s1059" style="position:absolute;left:0;text-align:left;margin-left:-16.75pt;margin-top:14.15pt;width:53.6pt;height:25.2pt;z-index:25168588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" fillcolor="black [3213]" stroked="f" strokeweight="3pt">
              <v:textbox>
                <w:txbxContent>
                  <w:p w14:paraId="51B11EBF" w14:textId="09F2BFAA" w:rsidR="00D042AE" w:rsidRDefault="00D042AE" w:rsidP="00D042AE">
                    <w:pPr>
                      <w:jc w:val="right"/>
                      <w:rPr>
                        <w:color w:val="FFFFFF" w:themeColor="background1"/>
                        <w:sz w:val="28"/>
                        <w:szCs w:val="28"/>
                      </w:rPr>
                    </w:pPr>
                    <w:r>
                      <w:rPr>
                        <w:color w:val="FFFFFF" w:themeColor="background1"/>
                        <w:sz w:val="28"/>
                        <w:szCs w:val="28"/>
                      </w:rPr>
                      <w:t xml:space="preserve">i.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59</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59</w:t>
                    </w:r>
                    <w:r>
                      <w:rPr>
                        <w:color w:val="FFFFFF" w:themeColor="background1"/>
                        <w:sz w:val="28"/>
                        <w:szCs w:val="28"/>
                      </w:rPr>
                      <w:fldChar w:fldCharType="end"/>
                    </w:r>
                  </w:p>
                </w:txbxContent>
              </v:textbox>
              <w10:wrap type="square" anchorx="margin" anchory="margin"/>
            </v:rect>
          </w:pict>
        </mc:Fallback>
      </mc:AlternateContent>
    </w:r>
  </w:p>
  <w:p w14:paraId="19F44EAF" w14:textId="12F1A5BB" w:rsidR="00D042AE" w:rsidRDefault="00D042AE" w:rsidP="00D042AE">
    <w:pPr>
      <w:pStyle w:val="Footer"/>
      <w:tabs>
        <w:tab w:val="left" w:pos="7672"/>
      </w:tabs>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Pr="00F4774C">
      <w:rPr>
        <w:rFonts w:asciiTheme="majorHAnsi" w:hAnsiTheme="majorHAnsi" w:cstheme="majorHAnsi"/>
        <w:color w:val="808080" w:themeColor="background1" w:themeShade="80"/>
      </w:rPr>
      <w:t>New Mexico Addressing Handbook   |   Manual</w:t>
    </w:r>
    <w:r>
      <w:rPr>
        <w:color w:val="4472C4" w:themeColor="accent1"/>
      </w:rPr>
      <w:tab/>
    </w:r>
    <w:r>
      <w:rPr>
        <w:color w:val="4472C4" w:themeColor="accent1"/>
      </w:rPr>
      <w:tab/>
    </w:r>
  </w:p>
  <w:p w14:paraId="4C7B600C" w14:textId="77777777" w:rsidR="00D042AE" w:rsidRDefault="00D042AE" w:rsidP="00A34FEE">
    <w:pPr>
      <w:pStyle w:val="Footer"/>
      <w:jc w:val="center"/>
      <w:rPr>
        <w:color w:val="4472C4" w:themeColor="accent1"/>
      </w:rPr>
    </w:pPr>
    <w:r>
      <w:rPr>
        <w:color w:val="4472C4" w:themeColor="accent1"/>
      </w:rPr>
      <w:tab/>
    </w:r>
  </w:p>
  <w:p w14:paraId="34208959" w14:textId="77777777" w:rsidR="00D042AE" w:rsidRDefault="00D042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726A0" w14:textId="77777777" w:rsidR="00673238" w:rsidRDefault="00673238">
    <w:pPr>
      <w:pStyle w:val="Footer"/>
      <w:pBdr>
        <w:bottom w:val="single" w:sz="12" w:space="1" w:color="auto"/>
      </w:pBdr>
      <w:jc w:val="center"/>
      <w:rPr>
        <w:color w:val="4472C4" w:themeColor="accent1"/>
      </w:rPr>
    </w:pPr>
    <w:r w:rsidRPr="004E378B">
      <w:rPr>
        <w:noProof/>
        <w:color w:val="4472C4" w:themeColor="accent1"/>
        <w:lang w:eastAsia="zh-CN"/>
      </w:rPr>
      <mc:AlternateContent>
        <mc:Choice Requires="wps">
          <w:drawing>
            <wp:anchor distT="0" distB="0" distL="0" distR="0" simplePos="0" relativeHeight="251665408" behindDoc="0" locked="0" layoutInCell="1" allowOverlap="1" wp14:anchorId="76885DD6" wp14:editId="6884D76C">
              <wp:simplePos x="0" y="0"/>
              <wp:positionH relativeFrom="rightMargin">
                <wp:posOffset>-212725</wp:posOffset>
              </wp:positionH>
              <wp:positionV relativeFrom="bottomMargin">
                <wp:posOffset>179705</wp:posOffset>
              </wp:positionV>
              <wp:extent cx="680720" cy="320040"/>
              <wp:effectExtent l="0" t="0" r="5080" b="3810"/>
              <wp:wrapSquare wrapText="bothSides"/>
              <wp:docPr id="1173964590" name="Rectangle 1173964590"/>
              <wp:cNvGraphicFramePr/>
              <a:graphic xmlns:a="http://schemas.openxmlformats.org/drawingml/2006/main">
                <a:graphicData uri="http://schemas.microsoft.com/office/word/2010/wordprocessingShape">
                  <wps:wsp>
                    <wps:cNvSpPr/>
                    <wps:spPr>
                      <a:xfrm>
                        <a:off x="0" y="0"/>
                        <a:ext cx="68072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32EC6" w14:textId="01A93678" w:rsidR="00673238" w:rsidRDefault="00673238">
                          <w:pPr>
                            <w:jc w:val="right"/>
                            <w:rPr>
                              <w:color w:val="FFFFFF" w:themeColor="background1"/>
                              <w:sz w:val="28"/>
                              <w:szCs w:val="28"/>
                            </w:rPr>
                          </w:pPr>
                          <w:r>
                            <w:rPr>
                              <w:color w:val="FFFFFF" w:themeColor="background1"/>
                              <w:sz w:val="28"/>
                              <w:szCs w:val="28"/>
                            </w:rPr>
                            <w:t xml:space="preserve">ii.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3</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85DD6" id="Rectangle 1173964590" o:spid="_x0000_s1060" style="position:absolute;left:0;text-align:left;margin-left:-16.75pt;margin-top:14.15pt;width:53.6pt;height:25.2pt;z-index:25166540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" fillcolor="black [3213]" stroked="f" strokeweight="3pt">
              <v:textbox>
                <w:txbxContent>
                  <w:p w14:paraId="47732EC6" w14:textId="01A93678" w:rsidR="00673238" w:rsidRDefault="00673238">
                    <w:pPr>
                      <w:jc w:val="right"/>
                      <w:rPr>
                        <w:color w:val="FFFFFF" w:themeColor="background1"/>
                        <w:sz w:val="28"/>
                        <w:szCs w:val="28"/>
                      </w:rPr>
                    </w:pPr>
                    <w:r>
                      <w:rPr>
                        <w:color w:val="FFFFFF" w:themeColor="background1"/>
                        <w:sz w:val="28"/>
                        <w:szCs w:val="28"/>
                      </w:rPr>
                      <w:t xml:space="preserve">ii.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3</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3</w:t>
                    </w:r>
                    <w:r>
                      <w:rPr>
                        <w:color w:val="FFFFFF" w:themeColor="background1"/>
                        <w:sz w:val="28"/>
                        <w:szCs w:val="28"/>
                      </w:rPr>
                      <w:fldChar w:fldCharType="end"/>
                    </w:r>
                  </w:p>
                </w:txbxContent>
              </v:textbox>
              <w10:wrap type="square" anchorx="margin" anchory="margin"/>
            </v:rect>
          </w:pict>
        </mc:Fallback>
      </mc:AlternateContent>
    </w:r>
  </w:p>
  <w:p w14:paraId="3651ADE1" w14:textId="12835A3C" w:rsidR="00673238" w:rsidRDefault="00673238">
    <w:pPr>
      <w:pStyle w:val="Footer"/>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Pr="00F4774C">
      <w:rPr>
        <w:rFonts w:asciiTheme="majorHAnsi" w:hAnsiTheme="majorHAnsi" w:cstheme="majorHAnsi"/>
        <w:color w:val="808080" w:themeColor="background1" w:themeShade="80"/>
      </w:rPr>
      <w:t>New Mexico Addressing Handbook</w:t>
    </w:r>
    <w:r w:rsidR="00B74BB5" w:rsidRPr="00F4774C">
      <w:rPr>
        <w:rFonts w:asciiTheme="majorHAnsi" w:hAnsiTheme="majorHAnsi" w:cstheme="majorHAnsi"/>
        <w:color w:val="808080" w:themeColor="background1" w:themeShade="80"/>
      </w:rPr>
      <w:t xml:space="preserve">   |   Day-to-Day Forms</w:t>
    </w:r>
    <w:r>
      <w:rPr>
        <w:color w:val="4472C4" w:themeColor="accent1"/>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FD59C" w14:textId="77777777" w:rsidR="00606018" w:rsidRDefault="00606018">
    <w:pPr>
      <w:pStyle w:val="Footer"/>
      <w:pBdr>
        <w:bottom w:val="single" w:sz="12" w:space="1" w:color="auto"/>
      </w:pBdr>
      <w:jc w:val="center"/>
      <w:rPr>
        <w:color w:val="4472C4" w:themeColor="accent1"/>
      </w:rPr>
    </w:pPr>
    <w:r w:rsidRPr="004E378B">
      <w:rPr>
        <w:noProof/>
        <w:color w:val="4472C4" w:themeColor="accent1"/>
        <w:lang w:eastAsia="zh-CN"/>
      </w:rPr>
      <mc:AlternateContent>
        <mc:Choice Requires="wps">
          <w:drawing>
            <wp:anchor distT="0" distB="0" distL="0" distR="0" simplePos="0" relativeHeight="251673600" behindDoc="0" locked="0" layoutInCell="1" allowOverlap="1" wp14:anchorId="605AD2DF" wp14:editId="175896B9">
              <wp:simplePos x="0" y="0"/>
              <wp:positionH relativeFrom="rightMargin">
                <wp:posOffset>-212725</wp:posOffset>
              </wp:positionH>
              <wp:positionV relativeFrom="bottomMargin">
                <wp:posOffset>179705</wp:posOffset>
              </wp:positionV>
              <wp:extent cx="680720" cy="320040"/>
              <wp:effectExtent l="0" t="0" r="5080" b="3810"/>
              <wp:wrapSquare wrapText="bothSides"/>
              <wp:docPr id="910799317" name="Rectangle 910799317"/>
              <wp:cNvGraphicFramePr/>
              <a:graphic xmlns:a="http://schemas.openxmlformats.org/drawingml/2006/main">
                <a:graphicData uri="http://schemas.microsoft.com/office/word/2010/wordprocessingShape">
                  <wps:wsp>
                    <wps:cNvSpPr/>
                    <wps:spPr>
                      <a:xfrm>
                        <a:off x="0" y="0"/>
                        <a:ext cx="68072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81968" w14:textId="74EA3498" w:rsidR="00606018" w:rsidRDefault="00606018">
                          <w:pPr>
                            <w:jc w:val="right"/>
                            <w:rPr>
                              <w:color w:val="FFFFFF" w:themeColor="background1"/>
                              <w:sz w:val="28"/>
                              <w:szCs w:val="28"/>
                            </w:rPr>
                          </w:pPr>
                          <w:r>
                            <w:rPr>
                              <w:color w:val="FFFFFF" w:themeColor="background1"/>
                              <w:sz w:val="28"/>
                              <w:szCs w:val="28"/>
                            </w:rPr>
                            <w:t>i</w:t>
                          </w:r>
                          <w:r w:rsidR="003A5398">
                            <w:rPr>
                              <w:color w:val="FFFFFF" w:themeColor="background1"/>
                              <w:sz w:val="28"/>
                              <w:szCs w:val="28"/>
                            </w:rPr>
                            <w:t>ii</w:t>
                          </w:r>
                          <w:r>
                            <w:rPr>
                              <w:color w:val="FFFFFF" w:themeColor="background1"/>
                              <w:sz w:val="28"/>
                              <w:szCs w:val="28"/>
                            </w:rPr>
                            <w:t xml:space="preserve">.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3</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AD2DF" id="Rectangle 910799317" o:spid="_x0000_s1061" style="position:absolute;left:0;text-align:left;margin-left:-16.75pt;margin-top:14.15pt;width:53.6pt;height:25.2pt;z-index:25167360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" fillcolor="black [3213]" stroked="f" strokeweight="3pt">
              <v:textbox>
                <w:txbxContent>
                  <w:p w14:paraId="73281968" w14:textId="74EA3498" w:rsidR="00606018" w:rsidRDefault="00606018">
                    <w:pPr>
                      <w:jc w:val="right"/>
                      <w:rPr>
                        <w:color w:val="FFFFFF" w:themeColor="background1"/>
                        <w:sz w:val="28"/>
                        <w:szCs w:val="28"/>
                      </w:rPr>
                    </w:pPr>
                    <w:r>
                      <w:rPr>
                        <w:color w:val="FFFFFF" w:themeColor="background1"/>
                        <w:sz w:val="28"/>
                        <w:szCs w:val="28"/>
                      </w:rPr>
                      <w:t>i</w:t>
                    </w:r>
                    <w:r w:rsidR="003A5398">
                      <w:rPr>
                        <w:color w:val="FFFFFF" w:themeColor="background1"/>
                        <w:sz w:val="28"/>
                        <w:szCs w:val="28"/>
                      </w:rPr>
                      <w:t>ii</w:t>
                    </w:r>
                    <w:r>
                      <w:rPr>
                        <w:color w:val="FFFFFF" w:themeColor="background1"/>
                        <w:sz w:val="28"/>
                        <w:szCs w:val="28"/>
                      </w:rPr>
                      <w:t xml:space="preserve">.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3</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3</w:t>
                    </w:r>
                    <w:r>
                      <w:rPr>
                        <w:color w:val="FFFFFF" w:themeColor="background1"/>
                        <w:sz w:val="28"/>
                        <w:szCs w:val="28"/>
                      </w:rPr>
                      <w:fldChar w:fldCharType="end"/>
                    </w:r>
                  </w:p>
                </w:txbxContent>
              </v:textbox>
              <w10:wrap type="square" anchorx="margin" anchory="margin"/>
            </v:rect>
          </w:pict>
        </mc:Fallback>
      </mc:AlternateContent>
    </w:r>
  </w:p>
  <w:p w14:paraId="00B2A46E" w14:textId="6ED2ECB2" w:rsidR="00606018" w:rsidRDefault="00606018">
    <w:pPr>
      <w:pStyle w:val="Footer"/>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003A5398" w:rsidRPr="00F4774C">
      <w:rPr>
        <w:rFonts w:asciiTheme="majorHAnsi" w:hAnsiTheme="majorHAnsi" w:cstheme="majorHAnsi"/>
        <w:color w:val="808080" w:themeColor="background1" w:themeShade="80"/>
      </w:rPr>
      <w:t>New Mexico Addressing Handbook   |   Day-to-Day Forms</w:t>
    </w:r>
    <w:r>
      <w:rPr>
        <w:color w:val="4472C4" w:themeColor="accent1"/>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4469" w14:textId="77777777" w:rsidR="00A27CAA" w:rsidRDefault="00A27CAA">
    <w:pPr>
      <w:pStyle w:val="Footer"/>
      <w:pBdr>
        <w:bottom w:val="single" w:sz="12" w:space="1" w:color="auto"/>
      </w:pBdr>
      <w:jc w:val="center"/>
      <w:rPr>
        <w:color w:val="4472C4" w:themeColor="accent1"/>
      </w:rPr>
    </w:pPr>
    <w:r w:rsidRPr="004E378B">
      <w:rPr>
        <w:noProof/>
        <w:color w:val="4472C4" w:themeColor="accent1"/>
        <w:lang w:eastAsia="zh-CN"/>
      </w:rPr>
      <mc:AlternateContent>
        <mc:Choice Requires="wps">
          <w:drawing>
            <wp:anchor distT="0" distB="0" distL="0" distR="0" simplePos="0" relativeHeight="251675648" behindDoc="0" locked="0" layoutInCell="1" allowOverlap="1" wp14:anchorId="6C07024F" wp14:editId="63F075A0">
              <wp:simplePos x="0" y="0"/>
              <wp:positionH relativeFrom="rightMargin">
                <wp:posOffset>-212725</wp:posOffset>
              </wp:positionH>
              <wp:positionV relativeFrom="bottomMargin">
                <wp:posOffset>179705</wp:posOffset>
              </wp:positionV>
              <wp:extent cx="680720" cy="320040"/>
              <wp:effectExtent l="0" t="0" r="5080" b="3810"/>
              <wp:wrapSquare wrapText="bothSides"/>
              <wp:docPr id="1892405226" name="Rectangle 1892405226"/>
              <wp:cNvGraphicFramePr/>
              <a:graphic xmlns:a="http://schemas.openxmlformats.org/drawingml/2006/main">
                <a:graphicData uri="http://schemas.microsoft.com/office/word/2010/wordprocessingShape">
                  <wps:wsp>
                    <wps:cNvSpPr/>
                    <wps:spPr>
                      <a:xfrm>
                        <a:off x="0" y="0"/>
                        <a:ext cx="68072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5652A" w14:textId="6337117D" w:rsidR="00A27CAA" w:rsidRDefault="00BE66CB">
                          <w:pPr>
                            <w:jc w:val="right"/>
                            <w:rPr>
                              <w:color w:val="FFFFFF" w:themeColor="background1"/>
                              <w:sz w:val="28"/>
                              <w:szCs w:val="28"/>
                            </w:rPr>
                          </w:pPr>
                          <w:r>
                            <w:rPr>
                              <w:color w:val="FFFFFF" w:themeColor="background1"/>
                              <w:sz w:val="28"/>
                              <w:szCs w:val="28"/>
                            </w:rPr>
                            <w:t>i</w:t>
                          </w:r>
                          <w:r w:rsidR="00A27CAA">
                            <w:rPr>
                              <w:color w:val="FFFFFF" w:themeColor="background1"/>
                              <w:sz w:val="28"/>
                              <w:szCs w:val="28"/>
                            </w:rPr>
                            <w:t xml:space="preserve">v.  </w:t>
                          </w:r>
                          <w:r w:rsidR="00A27CAA">
                            <w:rPr>
                              <w:color w:val="FFFFFF" w:themeColor="background1"/>
                              <w:sz w:val="28"/>
                              <w:szCs w:val="28"/>
                            </w:rPr>
                            <w:fldChar w:fldCharType="begin"/>
                          </w:r>
                          <w:r w:rsidR="00A27CAA">
                            <w:rPr>
                              <w:color w:val="FFFFFF" w:themeColor="background1"/>
                              <w:sz w:val="28"/>
                              <w:szCs w:val="28"/>
                            </w:rPr>
                            <w:instrText xml:space="preserve"> =</w:instrText>
                          </w:r>
                          <w:r w:rsidR="00A27CAA">
                            <w:rPr>
                              <w:color w:val="FFFFFF" w:themeColor="background1"/>
                              <w:sz w:val="28"/>
                              <w:szCs w:val="28"/>
                            </w:rPr>
                            <w:fldChar w:fldCharType="begin"/>
                          </w:r>
                          <w:r w:rsidR="00A27CAA">
                            <w:rPr>
                              <w:color w:val="FFFFFF" w:themeColor="background1"/>
                              <w:sz w:val="28"/>
                              <w:szCs w:val="28"/>
                            </w:rPr>
                            <w:instrText xml:space="preserve"> Page </w:instrText>
                          </w:r>
                          <w:r w:rsidR="00A27CAA">
                            <w:rPr>
                              <w:color w:val="FFFFFF" w:themeColor="background1"/>
                              <w:sz w:val="28"/>
                              <w:szCs w:val="28"/>
                            </w:rPr>
                            <w:fldChar w:fldCharType="separate"/>
                          </w:r>
                          <w:r w:rsidR="00BE6176">
                            <w:rPr>
                              <w:noProof/>
                              <w:color w:val="FFFFFF" w:themeColor="background1"/>
                              <w:sz w:val="28"/>
                              <w:szCs w:val="28"/>
                            </w:rPr>
                            <w:instrText>4</w:instrText>
                          </w:r>
                          <w:r w:rsidR="00A27CAA">
                            <w:rPr>
                              <w:color w:val="FFFFFF" w:themeColor="background1"/>
                              <w:sz w:val="28"/>
                              <w:szCs w:val="28"/>
                            </w:rPr>
                            <w:fldChar w:fldCharType="end"/>
                          </w:r>
                          <w:r w:rsidR="00A27CAA">
                            <w:rPr>
                              <w:color w:val="FFFFFF" w:themeColor="background1"/>
                              <w:sz w:val="28"/>
                              <w:szCs w:val="28"/>
                            </w:rPr>
                            <w:instrText xml:space="preserve"> </w:instrText>
                          </w:r>
                          <w:r w:rsidR="00A27CAA">
                            <w:rPr>
                              <w:color w:val="FFFFFF" w:themeColor="background1"/>
                              <w:sz w:val="28"/>
                              <w:szCs w:val="28"/>
                            </w:rPr>
                            <w:fldChar w:fldCharType="separate"/>
                          </w:r>
                          <w:r w:rsidR="00BE6176">
                            <w:rPr>
                              <w:noProof/>
                              <w:color w:val="FFFFFF" w:themeColor="background1"/>
                              <w:sz w:val="28"/>
                              <w:szCs w:val="28"/>
                            </w:rPr>
                            <w:t>4</w:t>
                          </w:r>
                          <w:r w:rsidR="00A27CAA">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7024F" id="Rectangle 1892405226" o:spid="_x0000_s1062" style="position:absolute;left:0;text-align:left;margin-left:-16.75pt;margin-top:14.15pt;width:53.6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" fillcolor="black [3213]" stroked="f" strokeweight="3pt">
              <v:textbox>
                <w:txbxContent>
                  <w:p w14:paraId="6205652A" w14:textId="6337117D" w:rsidR="00A27CAA" w:rsidRDefault="00BE66CB">
                    <w:pPr>
                      <w:jc w:val="right"/>
                      <w:rPr>
                        <w:color w:val="FFFFFF" w:themeColor="background1"/>
                        <w:sz w:val="28"/>
                        <w:szCs w:val="28"/>
                      </w:rPr>
                    </w:pPr>
                    <w:r>
                      <w:rPr>
                        <w:color w:val="FFFFFF" w:themeColor="background1"/>
                        <w:sz w:val="28"/>
                        <w:szCs w:val="28"/>
                      </w:rPr>
                      <w:t>i</w:t>
                    </w:r>
                    <w:r w:rsidR="00A27CAA">
                      <w:rPr>
                        <w:color w:val="FFFFFF" w:themeColor="background1"/>
                        <w:sz w:val="28"/>
                        <w:szCs w:val="28"/>
                      </w:rPr>
                      <w:t xml:space="preserve">v.  </w:t>
                    </w:r>
                    <w:r w:rsidR="00A27CAA">
                      <w:rPr>
                        <w:color w:val="FFFFFF" w:themeColor="background1"/>
                        <w:sz w:val="28"/>
                        <w:szCs w:val="28"/>
                      </w:rPr>
                      <w:fldChar w:fldCharType="begin"/>
                    </w:r>
                    <w:r w:rsidR="00A27CAA">
                      <w:rPr>
                        <w:color w:val="FFFFFF" w:themeColor="background1"/>
                        <w:sz w:val="28"/>
                        <w:szCs w:val="28"/>
                      </w:rPr>
                      <w:instrText xml:space="preserve"> =</w:instrText>
                    </w:r>
                    <w:r w:rsidR="00A27CAA">
                      <w:rPr>
                        <w:color w:val="FFFFFF" w:themeColor="background1"/>
                        <w:sz w:val="28"/>
                        <w:szCs w:val="28"/>
                      </w:rPr>
                      <w:fldChar w:fldCharType="begin"/>
                    </w:r>
                    <w:r w:rsidR="00A27CAA">
                      <w:rPr>
                        <w:color w:val="FFFFFF" w:themeColor="background1"/>
                        <w:sz w:val="28"/>
                        <w:szCs w:val="28"/>
                      </w:rPr>
                      <w:instrText xml:space="preserve"> Page </w:instrText>
                    </w:r>
                    <w:r w:rsidR="00A27CAA">
                      <w:rPr>
                        <w:color w:val="FFFFFF" w:themeColor="background1"/>
                        <w:sz w:val="28"/>
                        <w:szCs w:val="28"/>
                      </w:rPr>
                      <w:fldChar w:fldCharType="separate"/>
                    </w:r>
                    <w:r w:rsidR="00BE6176">
                      <w:rPr>
                        <w:noProof/>
                        <w:color w:val="FFFFFF" w:themeColor="background1"/>
                        <w:sz w:val="28"/>
                        <w:szCs w:val="28"/>
                      </w:rPr>
                      <w:instrText>4</w:instrText>
                    </w:r>
                    <w:r w:rsidR="00A27CAA">
                      <w:rPr>
                        <w:color w:val="FFFFFF" w:themeColor="background1"/>
                        <w:sz w:val="28"/>
                        <w:szCs w:val="28"/>
                      </w:rPr>
                      <w:fldChar w:fldCharType="end"/>
                    </w:r>
                    <w:r w:rsidR="00A27CAA">
                      <w:rPr>
                        <w:color w:val="FFFFFF" w:themeColor="background1"/>
                        <w:sz w:val="28"/>
                        <w:szCs w:val="28"/>
                      </w:rPr>
                      <w:instrText xml:space="preserve"> </w:instrText>
                    </w:r>
                    <w:r w:rsidR="00A27CAA">
                      <w:rPr>
                        <w:color w:val="FFFFFF" w:themeColor="background1"/>
                        <w:sz w:val="28"/>
                        <w:szCs w:val="28"/>
                      </w:rPr>
                      <w:fldChar w:fldCharType="separate"/>
                    </w:r>
                    <w:r w:rsidR="00BE6176">
                      <w:rPr>
                        <w:noProof/>
                        <w:color w:val="FFFFFF" w:themeColor="background1"/>
                        <w:sz w:val="28"/>
                        <w:szCs w:val="28"/>
                      </w:rPr>
                      <w:t>4</w:t>
                    </w:r>
                    <w:r w:rsidR="00A27CAA">
                      <w:rPr>
                        <w:color w:val="FFFFFF" w:themeColor="background1"/>
                        <w:sz w:val="28"/>
                        <w:szCs w:val="28"/>
                      </w:rPr>
                      <w:fldChar w:fldCharType="end"/>
                    </w:r>
                  </w:p>
                </w:txbxContent>
              </v:textbox>
              <w10:wrap type="square" anchorx="margin" anchory="margin"/>
            </v:rect>
          </w:pict>
        </mc:Fallback>
      </mc:AlternateContent>
    </w:r>
  </w:p>
  <w:p w14:paraId="3AEB32C2" w14:textId="29548163" w:rsidR="00A27CAA" w:rsidRDefault="00A27CAA">
    <w:pPr>
      <w:pStyle w:val="Footer"/>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003A5398" w:rsidRPr="00F4774C">
      <w:rPr>
        <w:rFonts w:asciiTheme="majorHAnsi" w:hAnsiTheme="majorHAnsi" w:cstheme="majorHAnsi"/>
        <w:color w:val="808080" w:themeColor="background1" w:themeShade="80"/>
      </w:rPr>
      <w:t>New Mexico Addressing Handbook   |   Day-to-Day Forms</w:t>
    </w:r>
    <w:r>
      <w:rPr>
        <w:color w:val="4472C4" w:themeColor="accent1"/>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05231" w14:textId="77777777" w:rsidR="00BE66CB" w:rsidRDefault="00BE66CB">
    <w:pPr>
      <w:pStyle w:val="Footer"/>
      <w:pBdr>
        <w:bottom w:val="single" w:sz="12" w:space="1" w:color="auto"/>
      </w:pBdr>
      <w:jc w:val="center"/>
      <w:rPr>
        <w:color w:val="4472C4" w:themeColor="accent1"/>
      </w:rPr>
    </w:pPr>
    <w:r w:rsidRPr="004E378B">
      <w:rPr>
        <w:noProof/>
        <w:color w:val="4472C4" w:themeColor="accent1"/>
        <w:lang w:eastAsia="zh-CN"/>
      </w:rPr>
      <mc:AlternateContent>
        <mc:Choice Requires="wps">
          <w:drawing>
            <wp:anchor distT="0" distB="0" distL="0" distR="0" simplePos="0" relativeHeight="251687936" behindDoc="0" locked="0" layoutInCell="1" allowOverlap="1" wp14:anchorId="6FDE12B2" wp14:editId="35802B54">
              <wp:simplePos x="0" y="0"/>
              <wp:positionH relativeFrom="rightMargin">
                <wp:posOffset>-212725</wp:posOffset>
              </wp:positionH>
              <wp:positionV relativeFrom="bottomMargin">
                <wp:posOffset>179705</wp:posOffset>
              </wp:positionV>
              <wp:extent cx="680720" cy="320040"/>
              <wp:effectExtent l="0" t="0" r="5080" b="3810"/>
              <wp:wrapSquare wrapText="bothSides"/>
              <wp:docPr id="1153439807" name="Rectangle 1153439807"/>
              <wp:cNvGraphicFramePr/>
              <a:graphic xmlns:a="http://schemas.openxmlformats.org/drawingml/2006/main">
                <a:graphicData uri="http://schemas.microsoft.com/office/word/2010/wordprocessingShape">
                  <wps:wsp>
                    <wps:cNvSpPr/>
                    <wps:spPr>
                      <a:xfrm>
                        <a:off x="0" y="0"/>
                        <a:ext cx="68072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4C116" w14:textId="5B19463D" w:rsidR="00BE66CB" w:rsidRDefault="00BE66CB">
                          <w:pPr>
                            <w:jc w:val="right"/>
                            <w:rPr>
                              <w:color w:val="FFFFFF" w:themeColor="background1"/>
                              <w:sz w:val="28"/>
                              <w:szCs w:val="28"/>
                            </w:rPr>
                          </w:pPr>
                          <w:r>
                            <w:rPr>
                              <w:color w:val="FFFFFF" w:themeColor="background1"/>
                              <w:sz w:val="28"/>
                              <w:szCs w:val="28"/>
                            </w:rPr>
                            <w:t xml:space="preserve">v.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2</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E12B2" id="Rectangle 1153439807" o:spid="_x0000_s1063" style="position:absolute;left:0;text-align:left;margin-left:-16.75pt;margin-top:14.15pt;width:53.6pt;height:25.2pt;z-index:25168793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" fillcolor="black [3213]" stroked="f" strokeweight="3pt">
              <v:textbox>
                <w:txbxContent>
                  <w:p w14:paraId="4A44C116" w14:textId="5B19463D" w:rsidR="00BE66CB" w:rsidRDefault="00BE66CB">
                    <w:pPr>
                      <w:jc w:val="right"/>
                      <w:rPr>
                        <w:color w:val="FFFFFF" w:themeColor="background1"/>
                        <w:sz w:val="28"/>
                        <w:szCs w:val="28"/>
                      </w:rPr>
                    </w:pPr>
                    <w:r>
                      <w:rPr>
                        <w:color w:val="FFFFFF" w:themeColor="background1"/>
                        <w:sz w:val="28"/>
                        <w:szCs w:val="28"/>
                      </w:rPr>
                      <w:t xml:space="preserve">v.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2</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p w14:paraId="694DFC89" w14:textId="1B3881A2" w:rsidR="00BE66CB" w:rsidRDefault="00BE66CB">
    <w:pPr>
      <w:pStyle w:val="Footer"/>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Pr="00F4774C">
      <w:rPr>
        <w:rFonts w:asciiTheme="majorHAnsi" w:hAnsiTheme="majorHAnsi" w:cstheme="majorHAnsi"/>
        <w:color w:val="808080" w:themeColor="background1" w:themeShade="80"/>
      </w:rPr>
      <w:t>New Mexico Addressing Handbook   |   Day-to-Day Forms</w:t>
    </w:r>
    <w:r>
      <w:rPr>
        <w:color w:val="4472C4" w:themeColor="accent1"/>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0B57D" w14:textId="77777777" w:rsidR="00954A34" w:rsidRDefault="00954A34">
    <w:pPr>
      <w:pStyle w:val="Footer"/>
      <w:pBdr>
        <w:bottom w:val="single" w:sz="12" w:space="1" w:color="auto"/>
      </w:pBdr>
      <w:jc w:val="center"/>
      <w:rPr>
        <w:color w:val="4472C4" w:themeColor="accent1"/>
      </w:rPr>
    </w:pPr>
    <w:r w:rsidRPr="004E378B">
      <w:rPr>
        <w:noProof/>
        <w:color w:val="4472C4" w:themeColor="accent1"/>
        <w:lang w:eastAsia="zh-CN"/>
      </w:rPr>
      <mc:AlternateContent>
        <mc:Choice Requires="wps">
          <w:drawing>
            <wp:anchor distT="0" distB="0" distL="0" distR="0" simplePos="0" relativeHeight="251679744" behindDoc="0" locked="0" layoutInCell="1" allowOverlap="1" wp14:anchorId="1FA98AFD" wp14:editId="4645DD82">
              <wp:simplePos x="0" y="0"/>
              <wp:positionH relativeFrom="rightMargin">
                <wp:posOffset>-212725</wp:posOffset>
              </wp:positionH>
              <wp:positionV relativeFrom="bottomMargin">
                <wp:posOffset>179705</wp:posOffset>
              </wp:positionV>
              <wp:extent cx="680720" cy="320040"/>
              <wp:effectExtent l="0" t="0" r="5080" b="3810"/>
              <wp:wrapSquare wrapText="bothSides"/>
              <wp:docPr id="503732936" name="Rectangle 503732936"/>
              <wp:cNvGraphicFramePr/>
              <a:graphic xmlns:a="http://schemas.openxmlformats.org/drawingml/2006/main">
                <a:graphicData uri="http://schemas.microsoft.com/office/word/2010/wordprocessingShape">
                  <wps:wsp>
                    <wps:cNvSpPr/>
                    <wps:spPr>
                      <a:xfrm>
                        <a:off x="0" y="0"/>
                        <a:ext cx="68072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46319" w14:textId="61E9D7EB" w:rsidR="00954A34" w:rsidRDefault="00954A34">
                          <w:pPr>
                            <w:jc w:val="right"/>
                            <w:rPr>
                              <w:color w:val="FFFFFF" w:themeColor="background1"/>
                              <w:sz w:val="28"/>
                              <w:szCs w:val="28"/>
                            </w:rPr>
                          </w:pPr>
                          <w:r>
                            <w:rPr>
                              <w:color w:val="FFFFFF" w:themeColor="background1"/>
                              <w:sz w:val="28"/>
                              <w:szCs w:val="28"/>
                            </w:rPr>
                            <w:t xml:space="preserve">vi.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3</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98AFD" id="Rectangle 503732936" o:spid="_x0000_s1064" style="position:absolute;left:0;text-align:left;margin-left:-16.75pt;margin-top:14.15pt;width:53.6pt;height:25.2pt;z-index:25167974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" fillcolor="black [3213]" stroked="f" strokeweight="3pt">
              <v:textbox>
                <w:txbxContent>
                  <w:p w14:paraId="07846319" w14:textId="61E9D7EB" w:rsidR="00954A34" w:rsidRDefault="00954A34">
                    <w:pPr>
                      <w:jc w:val="right"/>
                      <w:rPr>
                        <w:color w:val="FFFFFF" w:themeColor="background1"/>
                        <w:sz w:val="28"/>
                        <w:szCs w:val="28"/>
                      </w:rPr>
                    </w:pPr>
                    <w:r>
                      <w:rPr>
                        <w:color w:val="FFFFFF" w:themeColor="background1"/>
                        <w:sz w:val="28"/>
                        <w:szCs w:val="28"/>
                      </w:rPr>
                      <w:t xml:space="preserve">vi.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3</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3</w:t>
                    </w:r>
                    <w:r>
                      <w:rPr>
                        <w:color w:val="FFFFFF" w:themeColor="background1"/>
                        <w:sz w:val="28"/>
                        <w:szCs w:val="28"/>
                      </w:rPr>
                      <w:fldChar w:fldCharType="end"/>
                    </w:r>
                  </w:p>
                </w:txbxContent>
              </v:textbox>
              <w10:wrap type="square" anchorx="margin" anchory="margin"/>
            </v:rect>
          </w:pict>
        </mc:Fallback>
      </mc:AlternateContent>
    </w:r>
  </w:p>
  <w:p w14:paraId="101F6670" w14:textId="75C3CECC" w:rsidR="00954A34" w:rsidRDefault="00954A34">
    <w:pPr>
      <w:pStyle w:val="Footer"/>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003A5398" w:rsidRPr="00F4774C">
      <w:rPr>
        <w:rFonts w:asciiTheme="majorHAnsi" w:hAnsiTheme="majorHAnsi" w:cstheme="majorHAnsi"/>
        <w:color w:val="808080" w:themeColor="background1" w:themeShade="80"/>
      </w:rPr>
      <w:t>New Mexico Addressing Handbook   |   Legal Documents</w:t>
    </w:r>
    <w:r>
      <w:rPr>
        <w:color w:val="4472C4" w:themeColor="accent1"/>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F90C" w14:textId="77777777" w:rsidR="003219E5" w:rsidRDefault="003219E5">
    <w:pPr>
      <w:pStyle w:val="Footer"/>
      <w:pBdr>
        <w:bottom w:val="single" w:sz="12" w:space="1" w:color="auto"/>
      </w:pBdr>
      <w:jc w:val="center"/>
      <w:rPr>
        <w:color w:val="4472C4" w:themeColor="accent1"/>
      </w:rPr>
    </w:pPr>
    <w:r w:rsidRPr="004E378B">
      <w:rPr>
        <w:noProof/>
        <w:color w:val="4472C4" w:themeColor="accent1"/>
        <w:lang w:eastAsia="zh-CN"/>
      </w:rPr>
      <mc:AlternateContent>
        <mc:Choice Requires="wps">
          <w:drawing>
            <wp:anchor distT="0" distB="0" distL="0" distR="0" simplePos="0" relativeHeight="251669504" behindDoc="0" locked="0" layoutInCell="1" allowOverlap="1" wp14:anchorId="335E5A10" wp14:editId="45B1E178">
              <wp:simplePos x="0" y="0"/>
              <wp:positionH relativeFrom="rightMargin">
                <wp:posOffset>-212725</wp:posOffset>
              </wp:positionH>
              <wp:positionV relativeFrom="bottomMargin">
                <wp:posOffset>179705</wp:posOffset>
              </wp:positionV>
              <wp:extent cx="680720" cy="320040"/>
              <wp:effectExtent l="0" t="0" r="5080" b="3810"/>
              <wp:wrapSquare wrapText="bothSides"/>
              <wp:docPr id="588905231" name="Rectangle 588905231"/>
              <wp:cNvGraphicFramePr/>
              <a:graphic xmlns:a="http://schemas.openxmlformats.org/drawingml/2006/main">
                <a:graphicData uri="http://schemas.microsoft.com/office/word/2010/wordprocessingShape">
                  <wps:wsp>
                    <wps:cNvSpPr/>
                    <wps:spPr>
                      <a:xfrm>
                        <a:off x="0" y="0"/>
                        <a:ext cx="68072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B64BA" w14:textId="41005096" w:rsidR="003219E5" w:rsidRDefault="003219E5">
                          <w:pPr>
                            <w:jc w:val="right"/>
                            <w:rPr>
                              <w:color w:val="FFFFFF" w:themeColor="background1"/>
                              <w:sz w:val="28"/>
                              <w:szCs w:val="28"/>
                            </w:rPr>
                          </w:pPr>
                          <w:r>
                            <w:rPr>
                              <w:color w:val="FFFFFF" w:themeColor="background1"/>
                              <w:sz w:val="28"/>
                              <w:szCs w:val="28"/>
                            </w:rPr>
                            <w:t>v</w:t>
                          </w:r>
                          <w:r w:rsidR="00954A34">
                            <w:rPr>
                              <w:color w:val="FFFFFF" w:themeColor="background1"/>
                              <w:sz w:val="28"/>
                              <w:szCs w:val="28"/>
                            </w:rPr>
                            <w:t>i</w:t>
                          </w:r>
                          <w:r w:rsidR="00A64434">
                            <w:rPr>
                              <w:color w:val="FFFFFF" w:themeColor="background1"/>
                              <w:sz w:val="28"/>
                              <w:szCs w:val="28"/>
                            </w:rPr>
                            <w:t>i</w:t>
                          </w:r>
                          <w:r>
                            <w:rPr>
                              <w:color w:val="FFFFFF" w:themeColor="background1"/>
                              <w:sz w:val="28"/>
                              <w:szCs w:val="28"/>
                            </w:rPr>
                            <w:t xml:space="preserve">.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3</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5A10" id="Rectangle 588905231" o:spid="_x0000_s1065" style="position:absolute;left:0;text-align:left;margin-left:-16.75pt;margin-top:14.15pt;width:53.6pt;height:25.2pt;z-index:25166950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" fillcolor="black [3213]" stroked="f" strokeweight="3pt">
              <v:textbox>
                <w:txbxContent>
                  <w:p w14:paraId="418B64BA" w14:textId="41005096" w:rsidR="003219E5" w:rsidRDefault="003219E5">
                    <w:pPr>
                      <w:jc w:val="right"/>
                      <w:rPr>
                        <w:color w:val="FFFFFF" w:themeColor="background1"/>
                        <w:sz w:val="28"/>
                        <w:szCs w:val="28"/>
                      </w:rPr>
                    </w:pPr>
                    <w:r>
                      <w:rPr>
                        <w:color w:val="FFFFFF" w:themeColor="background1"/>
                        <w:sz w:val="28"/>
                        <w:szCs w:val="28"/>
                      </w:rPr>
                      <w:t>v</w:t>
                    </w:r>
                    <w:r w:rsidR="00954A34">
                      <w:rPr>
                        <w:color w:val="FFFFFF" w:themeColor="background1"/>
                        <w:sz w:val="28"/>
                        <w:szCs w:val="28"/>
                      </w:rPr>
                      <w:t>i</w:t>
                    </w:r>
                    <w:r w:rsidR="00A64434">
                      <w:rPr>
                        <w:color w:val="FFFFFF" w:themeColor="background1"/>
                        <w:sz w:val="28"/>
                        <w:szCs w:val="28"/>
                      </w:rPr>
                      <w:t>i</w:t>
                    </w:r>
                    <w:r>
                      <w:rPr>
                        <w:color w:val="FFFFFF" w:themeColor="background1"/>
                        <w:sz w:val="28"/>
                        <w:szCs w:val="28"/>
                      </w:rPr>
                      <w:t xml:space="preserve">.  </w:t>
                    </w:r>
                    <w:r>
                      <w:rPr>
                        <w:color w:val="FFFFFF" w:themeColor="background1"/>
                        <w:sz w:val="28"/>
                        <w:szCs w:val="28"/>
                      </w:rPr>
                      <w:fldChar w:fldCharType="begin"/>
                    </w:r>
                    <w:r>
                      <w:rPr>
                        <w:color w:val="FFFFFF" w:themeColor="background1"/>
                        <w:sz w:val="28"/>
                        <w:szCs w:val="28"/>
                      </w:rPr>
                      <w:instrText xml:space="preserve"> =</w:instrText>
                    </w:r>
                    <w:r>
                      <w:rPr>
                        <w:color w:val="FFFFFF" w:themeColor="background1"/>
                        <w:sz w:val="28"/>
                        <w:szCs w:val="28"/>
                      </w:rPr>
                      <w:fldChar w:fldCharType="begin"/>
                    </w:r>
                    <w:r>
                      <w:rPr>
                        <w:color w:val="FFFFFF" w:themeColor="background1"/>
                        <w:sz w:val="28"/>
                        <w:szCs w:val="28"/>
                      </w:rPr>
                      <w:instrText xml:space="preserve"> Page </w:instrText>
                    </w:r>
                    <w:r>
                      <w:rPr>
                        <w:color w:val="FFFFFF" w:themeColor="background1"/>
                        <w:sz w:val="28"/>
                        <w:szCs w:val="28"/>
                      </w:rPr>
                      <w:fldChar w:fldCharType="separate"/>
                    </w:r>
                    <w:r w:rsidR="00BE6176">
                      <w:rPr>
                        <w:noProof/>
                        <w:color w:val="FFFFFF" w:themeColor="background1"/>
                        <w:sz w:val="28"/>
                        <w:szCs w:val="28"/>
                      </w:rPr>
                      <w:instrText>3</w:instrText>
                    </w:r>
                    <w:r>
                      <w:rPr>
                        <w:color w:val="FFFFFF" w:themeColor="background1"/>
                        <w:sz w:val="28"/>
                        <w:szCs w:val="28"/>
                      </w:rPr>
                      <w:fldChar w:fldCharType="end"/>
                    </w:r>
                    <w:r>
                      <w:rPr>
                        <w:color w:val="FFFFFF" w:themeColor="background1"/>
                        <w:sz w:val="28"/>
                        <w:szCs w:val="28"/>
                      </w:rPr>
                      <w:instrText xml:space="preserve"> </w:instrText>
                    </w:r>
                    <w:r>
                      <w:rPr>
                        <w:color w:val="FFFFFF" w:themeColor="background1"/>
                        <w:sz w:val="28"/>
                        <w:szCs w:val="28"/>
                      </w:rPr>
                      <w:fldChar w:fldCharType="separate"/>
                    </w:r>
                    <w:r w:rsidR="00BE6176">
                      <w:rPr>
                        <w:noProof/>
                        <w:color w:val="FFFFFF" w:themeColor="background1"/>
                        <w:sz w:val="28"/>
                        <w:szCs w:val="28"/>
                      </w:rPr>
                      <w:t>3</w:t>
                    </w:r>
                    <w:r>
                      <w:rPr>
                        <w:color w:val="FFFFFF" w:themeColor="background1"/>
                        <w:sz w:val="28"/>
                        <w:szCs w:val="28"/>
                      </w:rPr>
                      <w:fldChar w:fldCharType="end"/>
                    </w:r>
                  </w:p>
                </w:txbxContent>
              </v:textbox>
              <w10:wrap type="square" anchorx="margin" anchory="margin"/>
            </v:rect>
          </w:pict>
        </mc:Fallback>
      </mc:AlternateContent>
    </w:r>
  </w:p>
  <w:p w14:paraId="791846BB" w14:textId="496657BD" w:rsidR="003219E5" w:rsidRDefault="003219E5" w:rsidP="000F450C">
    <w:pPr>
      <w:pStyle w:val="Footer"/>
      <w:tabs>
        <w:tab w:val="left" w:pos="7672"/>
      </w:tabs>
      <w:jc w:val="center"/>
      <w:rPr>
        <w:color w:val="4472C4" w:themeColor="accent1"/>
      </w:rPr>
    </w:pPr>
    <w:r>
      <w:rPr>
        <w:color w:val="4472C4" w:themeColor="accent1"/>
      </w:rPr>
      <w:fldChar w:fldCharType="begin"/>
    </w:r>
    <w:r>
      <w:rPr>
        <w:color w:val="4472C4" w:themeColor="accent1"/>
      </w:rPr>
      <w:instrText xml:space="preserve"> DATE \@ "M/d/yyyy" </w:instrText>
    </w:r>
    <w:r>
      <w:rPr>
        <w:color w:val="4472C4" w:themeColor="accent1"/>
      </w:rPr>
      <w:fldChar w:fldCharType="separate"/>
    </w:r>
    <w:r w:rsidR="00BE6176">
      <w:rPr>
        <w:noProof/>
        <w:color w:val="4472C4" w:themeColor="accent1"/>
      </w:rPr>
      <w:t>4/28/2025</w:t>
    </w:r>
    <w:r>
      <w:rPr>
        <w:color w:val="4472C4" w:themeColor="accent1"/>
      </w:rPr>
      <w:fldChar w:fldCharType="end"/>
    </w:r>
    <w:r>
      <w:rPr>
        <w:color w:val="4472C4" w:themeColor="accent1"/>
      </w:rPr>
      <w:tab/>
    </w:r>
    <w:r w:rsidR="003A5398" w:rsidRPr="00F4774C">
      <w:rPr>
        <w:rFonts w:asciiTheme="majorHAnsi" w:hAnsiTheme="majorHAnsi" w:cstheme="majorHAnsi"/>
        <w:color w:val="808080" w:themeColor="background1" w:themeShade="80"/>
      </w:rPr>
      <w:t>New Mexico Addressing Handbook   |   Legal Documents</w:t>
    </w:r>
    <w:r>
      <w:rPr>
        <w:color w:val="4472C4" w:themeColor="accent1"/>
      </w:rPr>
      <w:tab/>
    </w:r>
    <w:r w:rsidR="000F450C">
      <w:rPr>
        <w:color w:val="4472C4" w:themeColor="accent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350D8" w14:textId="77777777" w:rsidR="0097091A" w:rsidRDefault="0097091A" w:rsidP="004E378B">
      <w:r>
        <w:separator/>
      </w:r>
    </w:p>
  </w:footnote>
  <w:footnote w:type="continuationSeparator" w:id="0">
    <w:p w14:paraId="192CFAE8" w14:textId="77777777" w:rsidR="0097091A" w:rsidRDefault="0097091A" w:rsidP="004E378B">
      <w:r>
        <w:continuationSeparator/>
      </w:r>
    </w:p>
  </w:footnote>
  <w:footnote w:id="1">
    <w:p w14:paraId="40467A69" w14:textId="52F9FBDE" w:rsidR="00C12022" w:rsidRDefault="004E01F3">
      <w:pPr>
        <w:pStyle w:val="FootnoteText"/>
      </w:pPr>
      <w:r>
        <w:rPr>
          <w:rStyle w:val="FootnoteReference"/>
        </w:rPr>
        <w:t>1</w:t>
      </w:r>
      <w:r>
        <w:t xml:space="preserve"> </w:t>
      </w:r>
      <w:r w:rsidR="00C12022" w:rsidRPr="00C12022">
        <w:t xml:space="preserve">Local </w:t>
      </w:r>
      <w:r w:rsidR="005C689C" w:rsidRPr="00C12022">
        <w:t>jurisdictions</w:t>
      </w:r>
      <w:r w:rsidR="00C12022" w:rsidRPr="00C12022">
        <w:t xml:space="preserve"> may wish to make this rule more specific to local conditions.  It is important that this rule be drafted broadly enough to encompass languages that are used in the jurisdiction or in neighboring areas.  It is likewise critical that a speaker of the language in which a street name is proposed review that proposed name to ensure that it meets all the rules in this section, especially those related to offensive words, so that cultural norms and traditions are observed.</w:t>
      </w:r>
    </w:p>
  </w:footnote>
  <w:footnote w:id="2">
    <w:sdt>
      <w:sdtPr>
        <w:alias w:val="Access point language"/>
        <w:tag w:val="Access point language"/>
        <w:id w:val="-1680033199"/>
        <w:placeholder>
          <w:docPart w:val="DefaultPlaceholder_-1854013440"/>
        </w:placeholder>
        <w15:color w:val="FF0000"/>
      </w:sdtPr>
      <w:sdtEndPr/>
      <w:sdtContent>
        <w:p w14:paraId="52237F32" w14:textId="0DFA1470" w:rsidR="00D364DC" w:rsidRDefault="00D364DC">
          <w:pPr>
            <w:pStyle w:val="FootnoteText"/>
          </w:pPr>
          <w:r>
            <w:rPr>
              <w:rStyle w:val="FootnoteReference"/>
            </w:rPr>
            <w:footnoteRef/>
          </w:r>
          <w:r>
            <w:t xml:space="preserve"> This paragraph is only needed if the jurisdiction uses the driveway as the point for addressing.  If the front door or other criteria are used, this paragraph should be deleted.</w:t>
          </w:r>
        </w:p>
      </w:sdtContent>
    </w:sdt>
  </w:footnote>
  <w:footnote w:id="3">
    <w:sdt>
      <w:sdtPr>
        <w:alias w:val="Address point location language"/>
        <w:tag w:val="Address point location language"/>
        <w:id w:val="1056281071"/>
        <w:placeholder>
          <w:docPart w:val="DefaultPlaceholder_-1854013440"/>
        </w:placeholder>
        <w15:color w:val="FF0000"/>
      </w:sdtPr>
      <w:sdtEndPr/>
      <w:sdtContent>
        <w:p w14:paraId="3E9836B5" w14:textId="5CC57DE0" w:rsidR="00D364DC" w:rsidRDefault="00D364DC">
          <w:pPr>
            <w:pStyle w:val="FootnoteText"/>
          </w:pPr>
          <w:r>
            <w:rPr>
              <w:rStyle w:val="FootnoteReference"/>
            </w:rPr>
            <w:footnoteRef/>
          </w:r>
          <w:r>
            <w:t xml:space="preserve"> </w:t>
          </w:r>
          <w:r w:rsidRPr="00D364DC">
            <w:t>This paragraph may need to be altered, based on the choice by the jurisdiction of where the address point is located.  Once that decision is made, this section can be updated, and if the driveway location is not selected for the address, then Figure 6 will need to be changed as well.</w:t>
          </w:r>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880D2" w14:textId="705C7756" w:rsidR="00A34FEE" w:rsidRPr="00A34FEE" w:rsidRDefault="00A34FEE" w:rsidP="00A34FEE">
    <w:pPr>
      <w:pStyle w:val="Header"/>
      <w:jc w:val="right"/>
      <w:rPr>
        <w:color w:val="767171" w:themeColor="background2" w:themeShade="8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7E0D4" w14:textId="77777777" w:rsidR="000F450C" w:rsidRDefault="000F450C">
    <w:pPr>
      <w:pStyle w:val="Header"/>
      <w:tabs>
        <w:tab w:val="clear" w:pos="4680"/>
        <w:tab w:val="clear" w:pos="9360"/>
      </w:tabs>
      <w:jc w:val="right"/>
      <w:rPr>
        <w:color w:val="7F7F7F" w:themeColor="text1" w:themeTint="80"/>
      </w:rPr>
    </w:pPr>
  </w:p>
  <w:p w14:paraId="4AC90E5D" w14:textId="1CEA2D8C" w:rsidR="000F450C" w:rsidRPr="00F4774C" w:rsidRDefault="003A5398" w:rsidP="009458E0">
    <w:pPr>
      <w:pStyle w:val="Header"/>
      <w:jc w:val="right"/>
      <w:rPr>
        <w:color w:val="808080" w:themeColor="background1" w:themeShade="80"/>
      </w:rPr>
    </w:pPr>
    <w:r w:rsidRPr="00F4774C">
      <w:rPr>
        <w:color w:val="808080" w:themeColor="background1" w:themeShade="80"/>
      </w:rPr>
      <w:t>viii</w:t>
    </w:r>
    <w:r w:rsidR="000F450C" w:rsidRPr="00F4774C">
      <w:rPr>
        <w:color w:val="808080" w:themeColor="background1" w:themeShade="80"/>
      </w:rPr>
      <w:t xml:space="preserve">.  </w:t>
    </w:r>
    <w:r w:rsidRPr="00F4774C">
      <w:rPr>
        <w:color w:val="808080" w:themeColor="background1" w:themeShade="80"/>
      </w:rPr>
      <w:t>Complex Addressing MOU</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7424" w14:textId="77777777" w:rsidR="008A6229" w:rsidRDefault="008A6229">
    <w:pPr>
      <w:pStyle w:val="Header"/>
      <w:tabs>
        <w:tab w:val="clear" w:pos="4680"/>
        <w:tab w:val="clear" w:pos="9360"/>
      </w:tabs>
      <w:jc w:val="right"/>
      <w:rPr>
        <w:color w:val="7F7F7F" w:themeColor="text1" w:themeTint="80"/>
      </w:rPr>
    </w:pPr>
  </w:p>
  <w:p w14:paraId="36A467DD" w14:textId="2338D31F" w:rsidR="008A6229" w:rsidRPr="00F4774C" w:rsidRDefault="003A5398" w:rsidP="009458E0">
    <w:pPr>
      <w:pStyle w:val="Header"/>
      <w:jc w:val="right"/>
      <w:rPr>
        <w:color w:val="808080" w:themeColor="background1" w:themeShade="80"/>
      </w:rPr>
    </w:pPr>
    <w:r w:rsidRPr="00F4774C">
      <w:rPr>
        <w:color w:val="808080" w:themeColor="background1" w:themeShade="80"/>
      </w:rPr>
      <w:t>ix</w:t>
    </w:r>
    <w:r w:rsidR="008A6229" w:rsidRPr="00F4774C">
      <w:rPr>
        <w:color w:val="808080" w:themeColor="background1" w:themeShade="80"/>
      </w:rPr>
      <w:t>.  Addressing Ordinance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E1C9" w14:textId="77777777" w:rsidR="00A83525" w:rsidRDefault="00A83525">
    <w:pPr>
      <w:pStyle w:val="Header"/>
      <w:tabs>
        <w:tab w:val="clear" w:pos="4680"/>
        <w:tab w:val="clear" w:pos="9360"/>
      </w:tabs>
      <w:jc w:val="right"/>
      <w:rPr>
        <w:color w:val="7F7F7F" w:themeColor="text1" w:themeTint="80"/>
      </w:rPr>
    </w:pPr>
  </w:p>
  <w:p w14:paraId="3076CF7C" w14:textId="019B329F" w:rsidR="00A83525" w:rsidRPr="00F4774C" w:rsidRDefault="00954A34" w:rsidP="009458E0">
    <w:pPr>
      <w:pStyle w:val="Header"/>
      <w:jc w:val="right"/>
      <w:rPr>
        <w:color w:val="808080" w:themeColor="background1" w:themeShade="80"/>
      </w:rPr>
    </w:pPr>
    <w:r w:rsidRPr="00F4774C">
      <w:rPr>
        <w:color w:val="808080" w:themeColor="background1" w:themeShade="80"/>
      </w:rPr>
      <w:t>x</w:t>
    </w:r>
    <w:r w:rsidR="00A83525" w:rsidRPr="00F4774C">
      <w:rPr>
        <w:color w:val="808080" w:themeColor="background1" w:themeShade="80"/>
      </w:rPr>
      <w:t xml:space="preserve">.  Local </w:t>
    </w:r>
    <w:r w:rsidR="003A5398" w:rsidRPr="00F4774C">
      <w:rPr>
        <w:color w:val="808080" w:themeColor="background1" w:themeShade="80"/>
      </w:rPr>
      <w:t>Addressing Systems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B739C" w14:textId="77777777" w:rsidR="00AE3F8D" w:rsidRPr="00FB4B9A" w:rsidRDefault="00AE3F8D" w:rsidP="00897ED8">
    <w:pPr>
      <w:pStyle w:val="Header"/>
      <w:jc w:val="right"/>
      <w:rPr>
        <w:color w:val="000000" w:themeColor="tex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45E3" w14:textId="0A81C90B" w:rsidR="00D042AE" w:rsidRPr="00F4774C" w:rsidRDefault="00D042AE" w:rsidP="00D042AE">
    <w:pPr>
      <w:pStyle w:val="Header"/>
      <w:jc w:val="right"/>
      <w:rPr>
        <w:color w:val="808080" w:themeColor="background1" w:themeShade="80"/>
      </w:rPr>
    </w:pPr>
    <w:r w:rsidRPr="00F4774C">
      <w:rPr>
        <w:color w:val="808080" w:themeColor="background1" w:themeShade="80"/>
      </w:rPr>
      <w:t>i.  Addressing &amp; Street Naming Manual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82D7" w14:textId="77777777" w:rsidR="00673238" w:rsidRDefault="00673238">
    <w:pPr>
      <w:pStyle w:val="Header"/>
      <w:tabs>
        <w:tab w:val="clear" w:pos="4680"/>
        <w:tab w:val="clear" w:pos="9360"/>
      </w:tabs>
      <w:jc w:val="right"/>
      <w:rPr>
        <w:color w:val="7F7F7F" w:themeColor="text1" w:themeTint="80"/>
      </w:rPr>
    </w:pPr>
  </w:p>
  <w:p w14:paraId="458532B2" w14:textId="2226AF24" w:rsidR="00673238" w:rsidRPr="00F4774C" w:rsidRDefault="00673238" w:rsidP="009458E0">
    <w:pPr>
      <w:pStyle w:val="Header"/>
      <w:jc w:val="right"/>
      <w:rPr>
        <w:color w:val="808080" w:themeColor="background1" w:themeShade="80"/>
      </w:rPr>
    </w:pPr>
    <w:r w:rsidRPr="00F4774C">
      <w:rPr>
        <w:color w:val="808080" w:themeColor="background1" w:themeShade="80"/>
      </w:rPr>
      <w:t xml:space="preserve">ii.  </w:t>
    </w:r>
    <w:r w:rsidR="00606018" w:rsidRPr="00F4774C">
      <w:rPr>
        <w:color w:val="808080" w:themeColor="background1" w:themeShade="80"/>
      </w:rPr>
      <w:t>Application for New Address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F0B5" w14:textId="77777777" w:rsidR="00606018" w:rsidRDefault="00606018">
    <w:pPr>
      <w:pStyle w:val="Header"/>
      <w:tabs>
        <w:tab w:val="clear" w:pos="4680"/>
        <w:tab w:val="clear" w:pos="9360"/>
      </w:tabs>
      <w:jc w:val="right"/>
      <w:rPr>
        <w:color w:val="7F7F7F" w:themeColor="text1" w:themeTint="80"/>
      </w:rPr>
    </w:pPr>
  </w:p>
  <w:p w14:paraId="2DE70A93" w14:textId="3A7F451D" w:rsidR="00606018" w:rsidRPr="00F4774C" w:rsidRDefault="00606018" w:rsidP="009458E0">
    <w:pPr>
      <w:pStyle w:val="Header"/>
      <w:jc w:val="right"/>
      <w:rPr>
        <w:color w:val="808080" w:themeColor="background1" w:themeShade="80"/>
      </w:rPr>
    </w:pPr>
    <w:r w:rsidRPr="00F4774C">
      <w:rPr>
        <w:color w:val="808080" w:themeColor="background1" w:themeShade="80"/>
      </w:rPr>
      <w:t>i</w:t>
    </w:r>
    <w:r w:rsidR="003A5398" w:rsidRPr="00F4774C">
      <w:rPr>
        <w:color w:val="808080" w:themeColor="background1" w:themeShade="80"/>
      </w:rPr>
      <w:t>ii</w:t>
    </w:r>
    <w:r w:rsidRPr="00F4774C">
      <w:rPr>
        <w:color w:val="808080" w:themeColor="background1" w:themeShade="80"/>
      </w:rPr>
      <w:t xml:space="preserve">.  Application for </w:t>
    </w:r>
    <w:r w:rsidR="003A5398" w:rsidRPr="00F4774C">
      <w:rPr>
        <w:color w:val="808080" w:themeColor="background1" w:themeShade="80"/>
      </w:rPr>
      <w:t>Address Change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E38EF" w14:textId="77777777" w:rsidR="00A27CAA" w:rsidRDefault="00A27CAA">
    <w:pPr>
      <w:pStyle w:val="Header"/>
      <w:tabs>
        <w:tab w:val="clear" w:pos="4680"/>
        <w:tab w:val="clear" w:pos="9360"/>
      </w:tabs>
      <w:jc w:val="right"/>
      <w:rPr>
        <w:color w:val="7F7F7F" w:themeColor="text1" w:themeTint="80"/>
      </w:rPr>
    </w:pPr>
  </w:p>
  <w:p w14:paraId="41CACEF7" w14:textId="202181C2" w:rsidR="00A27CAA" w:rsidRPr="00F4774C" w:rsidRDefault="003A5398" w:rsidP="009458E0">
    <w:pPr>
      <w:pStyle w:val="Header"/>
      <w:jc w:val="right"/>
      <w:rPr>
        <w:color w:val="808080" w:themeColor="background1" w:themeShade="80"/>
      </w:rPr>
    </w:pPr>
    <w:r w:rsidRPr="00F4774C">
      <w:rPr>
        <w:color w:val="808080" w:themeColor="background1" w:themeShade="80"/>
      </w:rPr>
      <w:t>i</w:t>
    </w:r>
    <w:r w:rsidR="00A27CAA" w:rsidRPr="00F4774C">
      <w:rPr>
        <w:color w:val="808080" w:themeColor="background1" w:themeShade="80"/>
      </w:rPr>
      <w:t xml:space="preserve">v.  </w:t>
    </w:r>
    <w:r w:rsidRPr="00F4774C">
      <w:rPr>
        <w:color w:val="808080" w:themeColor="background1" w:themeShade="80"/>
      </w:rPr>
      <w:t>Application for Street Name Change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7366" w14:textId="77777777" w:rsidR="00655734" w:rsidRDefault="00655734">
    <w:pPr>
      <w:pStyle w:val="Header"/>
      <w:tabs>
        <w:tab w:val="clear" w:pos="4680"/>
        <w:tab w:val="clear" w:pos="9360"/>
      </w:tabs>
      <w:jc w:val="right"/>
      <w:rPr>
        <w:color w:val="7F7F7F" w:themeColor="text1" w:themeTint="80"/>
      </w:rPr>
    </w:pPr>
  </w:p>
  <w:p w14:paraId="64BCDDC1" w14:textId="13C64BB0" w:rsidR="00655734" w:rsidRPr="00F4774C" w:rsidRDefault="003A5398" w:rsidP="009458E0">
    <w:pPr>
      <w:pStyle w:val="Header"/>
      <w:jc w:val="right"/>
      <w:rPr>
        <w:color w:val="808080" w:themeColor="background1" w:themeShade="80"/>
      </w:rPr>
    </w:pPr>
    <w:r w:rsidRPr="00F4774C">
      <w:rPr>
        <w:color w:val="808080" w:themeColor="background1" w:themeShade="80"/>
      </w:rPr>
      <w:t>v.  Address Change Notification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836E" w14:textId="77777777" w:rsidR="00954A34" w:rsidRDefault="00954A34">
    <w:pPr>
      <w:pStyle w:val="Header"/>
      <w:tabs>
        <w:tab w:val="clear" w:pos="4680"/>
        <w:tab w:val="clear" w:pos="9360"/>
      </w:tabs>
      <w:jc w:val="right"/>
      <w:rPr>
        <w:color w:val="7F7F7F" w:themeColor="text1" w:themeTint="80"/>
      </w:rPr>
    </w:pPr>
  </w:p>
  <w:p w14:paraId="344BC3BE" w14:textId="74693B2E" w:rsidR="00954A34" w:rsidRPr="00F4774C" w:rsidRDefault="00954A34" w:rsidP="009458E0">
    <w:pPr>
      <w:pStyle w:val="Header"/>
      <w:jc w:val="right"/>
      <w:rPr>
        <w:color w:val="808080" w:themeColor="background1" w:themeShade="80"/>
      </w:rPr>
    </w:pPr>
    <w:r w:rsidRPr="00F4774C">
      <w:rPr>
        <w:color w:val="808080" w:themeColor="background1" w:themeShade="80"/>
      </w:rPr>
      <w:t xml:space="preserve">vi.  Addressing MOU </w:t>
    </w:r>
    <w:r w:rsidR="003A5398" w:rsidRPr="00F4774C">
      <w:rPr>
        <w:color w:val="808080" w:themeColor="background1" w:themeShade="80"/>
      </w:rPr>
      <w:t>Overview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8AAB" w14:textId="77777777" w:rsidR="003219E5" w:rsidRDefault="003219E5">
    <w:pPr>
      <w:pStyle w:val="Header"/>
      <w:tabs>
        <w:tab w:val="clear" w:pos="4680"/>
        <w:tab w:val="clear" w:pos="9360"/>
      </w:tabs>
      <w:jc w:val="right"/>
      <w:rPr>
        <w:color w:val="7F7F7F" w:themeColor="text1" w:themeTint="80"/>
      </w:rPr>
    </w:pPr>
  </w:p>
  <w:p w14:paraId="3550A3C1" w14:textId="290E28F8" w:rsidR="003219E5" w:rsidRPr="00F4774C" w:rsidRDefault="003219E5" w:rsidP="009458E0">
    <w:pPr>
      <w:pStyle w:val="Header"/>
      <w:jc w:val="right"/>
      <w:rPr>
        <w:color w:val="808080" w:themeColor="background1" w:themeShade="80"/>
      </w:rPr>
    </w:pPr>
    <w:r w:rsidRPr="00F4774C">
      <w:rPr>
        <w:color w:val="808080" w:themeColor="background1" w:themeShade="80"/>
      </w:rPr>
      <w:t>v</w:t>
    </w:r>
    <w:r w:rsidR="00A64434" w:rsidRPr="00F4774C">
      <w:rPr>
        <w:color w:val="808080" w:themeColor="background1" w:themeShade="80"/>
      </w:rPr>
      <w:t>i</w:t>
    </w:r>
    <w:r w:rsidR="00954A34" w:rsidRPr="00F4774C">
      <w:rPr>
        <w:color w:val="808080" w:themeColor="background1" w:themeShade="80"/>
      </w:rPr>
      <w:t>i</w:t>
    </w:r>
    <w:r w:rsidRPr="00F4774C">
      <w:rPr>
        <w:color w:val="808080" w:themeColor="background1" w:themeShade="80"/>
      </w:rPr>
      <w:t xml:space="preserve">.  </w:t>
    </w:r>
    <w:r w:rsidR="003A5398" w:rsidRPr="00F4774C">
      <w:rPr>
        <w:color w:val="808080" w:themeColor="background1" w:themeShade="80"/>
      </w:rPr>
      <w:t>Basic Addressing MOU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8Num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5"/>
    <w:multiLevelType w:val="multilevel"/>
    <w:tmpl w:val="00000005"/>
    <w:name w:val="WW8Num5"/>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15:restartNumberingAfterBreak="0">
    <w:nsid w:val="00000007"/>
    <w:multiLevelType w:val="multilevel"/>
    <w:tmpl w:val="00000007"/>
    <w:name w:val="WW8Num7"/>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15:restartNumberingAfterBreak="0">
    <w:nsid w:val="00000008"/>
    <w:multiLevelType w:val="multilevel"/>
    <w:tmpl w:val="00000008"/>
    <w:name w:val="WW8Num8"/>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5" w15:restartNumberingAfterBreak="0">
    <w:nsid w:val="00000009"/>
    <w:multiLevelType w:val="multilevel"/>
    <w:tmpl w:val="00000009"/>
    <w:name w:val="WW8Num9"/>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6" w15:restartNumberingAfterBreak="0">
    <w:nsid w:val="0000000A"/>
    <w:multiLevelType w:val="multilevel"/>
    <w:tmpl w:val="0000000A"/>
    <w:name w:val="WW8Num10"/>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7" w15:restartNumberingAfterBreak="0">
    <w:nsid w:val="0000000B"/>
    <w:multiLevelType w:val="multilevel"/>
    <w:tmpl w:val="0000000B"/>
    <w:name w:val="WW8Num11"/>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8" w15:restartNumberingAfterBreak="0">
    <w:nsid w:val="0000000C"/>
    <w:multiLevelType w:val="multilevel"/>
    <w:tmpl w:val="0000000C"/>
    <w:name w:val="WW8Num12"/>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9" w15:restartNumberingAfterBreak="0">
    <w:nsid w:val="0000000D"/>
    <w:multiLevelType w:val="multilevel"/>
    <w:tmpl w:val="0000000D"/>
    <w:name w:val="WW8Num1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0" w15:restartNumberingAfterBreak="0">
    <w:nsid w:val="0000000E"/>
    <w:multiLevelType w:val="multilevel"/>
    <w:tmpl w:val="0000000E"/>
    <w:name w:val="WW8Num1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1" w15:restartNumberingAfterBreak="0">
    <w:nsid w:val="0000000F"/>
    <w:multiLevelType w:val="multilevel"/>
    <w:tmpl w:val="0000000F"/>
    <w:name w:val="WW8Num15"/>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2" w15:restartNumberingAfterBreak="0">
    <w:nsid w:val="00000010"/>
    <w:multiLevelType w:val="multilevel"/>
    <w:tmpl w:val="00000010"/>
    <w:name w:val="WW8Num16"/>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3" w15:restartNumberingAfterBreak="0">
    <w:nsid w:val="00000011"/>
    <w:multiLevelType w:val="multilevel"/>
    <w:tmpl w:val="00000011"/>
    <w:name w:val="WW8Num17"/>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4" w15:restartNumberingAfterBreak="0">
    <w:nsid w:val="00000013"/>
    <w:multiLevelType w:val="multilevel"/>
    <w:tmpl w:val="00000013"/>
    <w:name w:val="WW8Num19"/>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5" w15:restartNumberingAfterBreak="0">
    <w:nsid w:val="00000014"/>
    <w:multiLevelType w:val="multilevel"/>
    <w:tmpl w:val="00000014"/>
    <w:name w:val="WW8Num20"/>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6" w15:restartNumberingAfterBreak="0">
    <w:nsid w:val="0000001A"/>
    <w:multiLevelType w:val="multilevel"/>
    <w:tmpl w:val="0000001A"/>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98F6F4B"/>
    <w:multiLevelType w:val="hybridMultilevel"/>
    <w:tmpl w:val="151E9342"/>
    <w:lvl w:ilvl="0" w:tplc="2EB2CB9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910A5A"/>
    <w:multiLevelType w:val="hybridMultilevel"/>
    <w:tmpl w:val="41A24E40"/>
    <w:lvl w:ilvl="0" w:tplc="6BFABBD8">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A62038"/>
    <w:multiLevelType w:val="multilevel"/>
    <w:tmpl w:val="EAAA08E6"/>
    <w:lvl w:ilvl="0">
      <w:start w:val="1"/>
      <w:numFmt w:val="low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0EB84AB6"/>
    <w:multiLevelType w:val="multilevel"/>
    <w:tmpl w:val="D68A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9F70D8"/>
    <w:multiLevelType w:val="hybridMultilevel"/>
    <w:tmpl w:val="1488295C"/>
    <w:lvl w:ilvl="0" w:tplc="F140CDFE">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0F094D"/>
    <w:multiLevelType w:val="hybridMultilevel"/>
    <w:tmpl w:val="F8D004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28C446E"/>
    <w:multiLevelType w:val="hybridMultilevel"/>
    <w:tmpl w:val="ECC4ADD8"/>
    <w:lvl w:ilvl="0" w:tplc="AB5459AC">
      <w:start w:val="1"/>
      <w:numFmt w:val="bullet"/>
      <w:lvlText w:val=""/>
      <w:lvlJc w:val="left"/>
      <w:pPr>
        <w:ind w:left="720" w:hanging="360"/>
      </w:pPr>
      <w:rPr>
        <w:rFonts w:ascii="Symbol" w:hAnsi="Symbol"/>
      </w:rPr>
    </w:lvl>
    <w:lvl w:ilvl="1" w:tplc="8300F5C6">
      <w:start w:val="1"/>
      <w:numFmt w:val="bullet"/>
      <w:lvlText w:val=""/>
      <w:lvlJc w:val="left"/>
      <w:pPr>
        <w:ind w:left="720" w:hanging="360"/>
      </w:pPr>
      <w:rPr>
        <w:rFonts w:ascii="Symbol" w:hAnsi="Symbol"/>
      </w:rPr>
    </w:lvl>
    <w:lvl w:ilvl="2" w:tplc="31DA090E">
      <w:start w:val="1"/>
      <w:numFmt w:val="bullet"/>
      <w:lvlText w:val=""/>
      <w:lvlJc w:val="left"/>
      <w:pPr>
        <w:ind w:left="720" w:hanging="360"/>
      </w:pPr>
      <w:rPr>
        <w:rFonts w:ascii="Symbol" w:hAnsi="Symbol"/>
      </w:rPr>
    </w:lvl>
    <w:lvl w:ilvl="3" w:tplc="E142497E">
      <w:start w:val="1"/>
      <w:numFmt w:val="bullet"/>
      <w:lvlText w:val=""/>
      <w:lvlJc w:val="left"/>
      <w:pPr>
        <w:ind w:left="720" w:hanging="360"/>
      </w:pPr>
      <w:rPr>
        <w:rFonts w:ascii="Symbol" w:hAnsi="Symbol"/>
      </w:rPr>
    </w:lvl>
    <w:lvl w:ilvl="4" w:tplc="FA7AC7CA">
      <w:start w:val="1"/>
      <w:numFmt w:val="bullet"/>
      <w:lvlText w:val=""/>
      <w:lvlJc w:val="left"/>
      <w:pPr>
        <w:ind w:left="720" w:hanging="360"/>
      </w:pPr>
      <w:rPr>
        <w:rFonts w:ascii="Symbol" w:hAnsi="Symbol"/>
      </w:rPr>
    </w:lvl>
    <w:lvl w:ilvl="5" w:tplc="3BAEFAF8">
      <w:start w:val="1"/>
      <w:numFmt w:val="bullet"/>
      <w:lvlText w:val=""/>
      <w:lvlJc w:val="left"/>
      <w:pPr>
        <w:ind w:left="720" w:hanging="360"/>
      </w:pPr>
      <w:rPr>
        <w:rFonts w:ascii="Symbol" w:hAnsi="Symbol"/>
      </w:rPr>
    </w:lvl>
    <w:lvl w:ilvl="6" w:tplc="C85E4DD2">
      <w:start w:val="1"/>
      <w:numFmt w:val="bullet"/>
      <w:lvlText w:val=""/>
      <w:lvlJc w:val="left"/>
      <w:pPr>
        <w:ind w:left="720" w:hanging="360"/>
      </w:pPr>
      <w:rPr>
        <w:rFonts w:ascii="Symbol" w:hAnsi="Symbol"/>
      </w:rPr>
    </w:lvl>
    <w:lvl w:ilvl="7" w:tplc="E22A0EC4">
      <w:start w:val="1"/>
      <w:numFmt w:val="bullet"/>
      <w:lvlText w:val=""/>
      <w:lvlJc w:val="left"/>
      <w:pPr>
        <w:ind w:left="720" w:hanging="360"/>
      </w:pPr>
      <w:rPr>
        <w:rFonts w:ascii="Symbol" w:hAnsi="Symbol"/>
      </w:rPr>
    </w:lvl>
    <w:lvl w:ilvl="8" w:tplc="E33880DE">
      <w:start w:val="1"/>
      <w:numFmt w:val="bullet"/>
      <w:lvlText w:val=""/>
      <w:lvlJc w:val="left"/>
      <w:pPr>
        <w:ind w:left="720" w:hanging="360"/>
      </w:pPr>
      <w:rPr>
        <w:rFonts w:ascii="Symbol" w:hAnsi="Symbol"/>
      </w:rPr>
    </w:lvl>
  </w:abstractNum>
  <w:abstractNum w:abstractNumId="24" w15:restartNumberingAfterBreak="0">
    <w:nsid w:val="1A10066F"/>
    <w:multiLevelType w:val="hybridMultilevel"/>
    <w:tmpl w:val="16A2A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333C25"/>
    <w:multiLevelType w:val="hybridMultilevel"/>
    <w:tmpl w:val="467EA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EB6371"/>
    <w:multiLevelType w:val="hybridMultilevel"/>
    <w:tmpl w:val="4456F2D4"/>
    <w:lvl w:ilvl="0" w:tplc="5F6AEB18">
      <w:start w:val="2"/>
      <w:numFmt w:val="decimal"/>
      <w:lvlText w:val="%1."/>
      <w:lvlJc w:val="left"/>
      <w:pPr>
        <w:ind w:left="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560A18">
      <w:start w:val="1"/>
      <w:numFmt w:val="lowerLetter"/>
      <w:lvlText w:val="%2"/>
      <w:lvlJc w:val="left"/>
      <w:pPr>
        <w:ind w:left="1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820DC4">
      <w:start w:val="1"/>
      <w:numFmt w:val="lowerRoman"/>
      <w:lvlText w:val="%3"/>
      <w:lvlJc w:val="left"/>
      <w:pPr>
        <w:ind w:left="2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C081470">
      <w:start w:val="1"/>
      <w:numFmt w:val="decimal"/>
      <w:lvlText w:val="%4"/>
      <w:lvlJc w:val="left"/>
      <w:pPr>
        <w:ind w:left="2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84E4DA">
      <w:start w:val="1"/>
      <w:numFmt w:val="lowerLetter"/>
      <w:lvlText w:val="%5"/>
      <w:lvlJc w:val="left"/>
      <w:pPr>
        <w:ind w:left="3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30A2DC6">
      <w:start w:val="1"/>
      <w:numFmt w:val="lowerRoman"/>
      <w:lvlText w:val="%6"/>
      <w:lvlJc w:val="left"/>
      <w:pPr>
        <w:ind w:left="43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A21582">
      <w:start w:val="1"/>
      <w:numFmt w:val="decimal"/>
      <w:lvlText w:val="%7"/>
      <w:lvlJc w:val="left"/>
      <w:pPr>
        <w:ind w:left="50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507F56">
      <w:start w:val="1"/>
      <w:numFmt w:val="lowerLetter"/>
      <w:lvlText w:val="%8"/>
      <w:lvlJc w:val="left"/>
      <w:pPr>
        <w:ind w:left="57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302EAC">
      <w:start w:val="1"/>
      <w:numFmt w:val="lowerRoman"/>
      <w:lvlText w:val="%9"/>
      <w:lvlJc w:val="left"/>
      <w:pPr>
        <w:ind w:left="6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2FB275B"/>
    <w:multiLevelType w:val="hybridMultilevel"/>
    <w:tmpl w:val="FF0AAFFC"/>
    <w:lvl w:ilvl="0" w:tplc="5CD0F8F8">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221117"/>
    <w:multiLevelType w:val="hybridMultilevel"/>
    <w:tmpl w:val="436607FA"/>
    <w:lvl w:ilvl="0" w:tplc="5112ABF0">
      <w:start w:val="1"/>
      <w:numFmt w:val="bullet"/>
      <w:lvlText w:val=""/>
      <w:lvlJc w:val="left"/>
      <w:pPr>
        <w:ind w:left="720" w:hanging="360"/>
      </w:pPr>
      <w:rPr>
        <w:rFonts w:ascii="Wingdings" w:hAnsi="Wingdings" w:hint="default"/>
        <w:color w:val="A6A6A6" w:themeColor="background1" w:themeShade="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FA182E"/>
    <w:multiLevelType w:val="multilevel"/>
    <w:tmpl w:val="9CFCDA66"/>
    <w:lvl w:ilvl="0">
      <w:start w:val="1"/>
      <w:numFmt w:val="lowerRoman"/>
      <w:lvlText w:val="%1."/>
      <w:lvlJc w:val="righ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3.%2"/>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2D54A44"/>
    <w:multiLevelType w:val="hybridMultilevel"/>
    <w:tmpl w:val="D45C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4405CF"/>
    <w:multiLevelType w:val="hybridMultilevel"/>
    <w:tmpl w:val="1AF804A6"/>
    <w:lvl w:ilvl="0" w:tplc="7B8E8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32767C5"/>
    <w:multiLevelType w:val="hybridMultilevel"/>
    <w:tmpl w:val="26C4A2DA"/>
    <w:lvl w:ilvl="0" w:tplc="EA2429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4C4A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7DB6963"/>
    <w:multiLevelType w:val="hybridMultilevel"/>
    <w:tmpl w:val="B2AA9B22"/>
    <w:lvl w:ilvl="0" w:tplc="DC24CB34">
      <w:start w:val="1"/>
      <w:numFmt w:val="bullet"/>
      <w:lvlText w:val="•"/>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BC238BE">
      <w:start w:val="1"/>
      <w:numFmt w:val="bullet"/>
      <w:lvlText w:val="o"/>
      <w:lvlJc w:val="left"/>
      <w:pPr>
        <w:ind w:left="1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4C521E">
      <w:start w:val="1"/>
      <w:numFmt w:val="bullet"/>
      <w:lvlText w:val="▪"/>
      <w:lvlJc w:val="left"/>
      <w:pPr>
        <w:ind w:left="23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688F26E">
      <w:start w:val="1"/>
      <w:numFmt w:val="bullet"/>
      <w:lvlText w:val="•"/>
      <w:lvlJc w:val="left"/>
      <w:pPr>
        <w:ind w:left="30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8283082">
      <w:start w:val="1"/>
      <w:numFmt w:val="bullet"/>
      <w:lvlText w:val="o"/>
      <w:lvlJc w:val="left"/>
      <w:pPr>
        <w:ind w:left="37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494E9EE">
      <w:start w:val="1"/>
      <w:numFmt w:val="bullet"/>
      <w:lvlText w:val="▪"/>
      <w:lvlJc w:val="left"/>
      <w:pPr>
        <w:ind w:left="44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B5ABF3C">
      <w:start w:val="1"/>
      <w:numFmt w:val="bullet"/>
      <w:lvlText w:val="•"/>
      <w:lvlJc w:val="left"/>
      <w:pPr>
        <w:ind w:left="52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4D0B418">
      <w:start w:val="1"/>
      <w:numFmt w:val="bullet"/>
      <w:lvlText w:val="o"/>
      <w:lvlJc w:val="left"/>
      <w:pPr>
        <w:ind w:left="59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9246D0E">
      <w:start w:val="1"/>
      <w:numFmt w:val="bullet"/>
      <w:lvlText w:val="▪"/>
      <w:lvlJc w:val="left"/>
      <w:pPr>
        <w:ind w:left="66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48DB3459"/>
    <w:multiLevelType w:val="hybridMultilevel"/>
    <w:tmpl w:val="EAAA188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D405EE1"/>
    <w:multiLevelType w:val="hybridMultilevel"/>
    <w:tmpl w:val="2A9CE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7D09AE"/>
    <w:multiLevelType w:val="multilevel"/>
    <w:tmpl w:val="0000001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8" w15:restartNumberingAfterBreak="0">
    <w:nsid w:val="6084624C"/>
    <w:multiLevelType w:val="multilevel"/>
    <w:tmpl w:val="B7523CEC"/>
    <w:lvl w:ilvl="0">
      <w:start w:val="1"/>
      <w:numFmt w:val="lowerRoman"/>
      <w:pStyle w:val="Chapter"/>
      <w:lvlText w:val="%1."/>
      <w:lvlJc w:val="left"/>
      <w:pPr>
        <w:ind w:left="432" w:hanging="432"/>
      </w:pPr>
      <w:rPr>
        <w:rFonts w:hint="default"/>
      </w:rPr>
    </w:lvl>
    <w:lvl w:ilvl="1">
      <w:start w:val="1"/>
      <w:numFmt w:val="decimal"/>
      <w:pStyle w:val="Heading2"/>
      <w:lvlText w:val="%1. %2"/>
      <w:lvlJc w:val="left"/>
      <w:pPr>
        <w:ind w:left="576" w:hanging="576"/>
      </w:pPr>
      <w:rPr>
        <w:rFonts w:hint="default"/>
      </w:rPr>
    </w:lvl>
    <w:lvl w:ilvl="2">
      <w:start w:val="1"/>
      <w:numFmt w:val="decimal"/>
      <w:pStyle w:val="Heading3"/>
      <w:lvlText w:val="%1. %2.%3"/>
      <w:lvlJc w:val="left"/>
      <w:pPr>
        <w:ind w:left="720" w:hanging="720"/>
      </w:pPr>
      <w:rPr>
        <w:rFonts w:hint="default"/>
      </w:rPr>
    </w:lvl>
    <w:lvl w:ilvl="3">
      <w:start w:val="1"/>
      <w:numFmt w:val="decimal"/>
      <w:pStyle w:val="Heading4"/>
      <w:lvlText w:val="%1. %2.%3.%4"/>
      <w:lvlJc w:val="left"/>
      <w:pPr>
        <w:ind w:left="864" w:hanging="864"/>
      </w:pPr>
      <w:rPr>
        <w:rFonts w:hint="default"/>
      </w:rPr>
    </w:lvl>
    <w:lvl w:ilvl="4">
      <w:start w:val="1"/>
      <w:numFmt w:val="decimal"/>
      <w:pStyle w:val="Heading5"/>
      <w:lvlText w:val="%1. %2.%3.%4.%5"/>
      <w:lvlJc w:val="left"/>
      <w:pPr>
        <w:ind w:left="1008" w:hanging="1008"/>
      </w:pPr>
      <w:rPr>
        <w:rFonts w:hint="default"/>
      </w:rPr>
    </w:lvl>
    <w:lvl w:ilvl="5">
      <w:start w:val="1"/>
      <w:numFmt w:val="decimal"/>
      <w:pStyle w:val="Heading6"/>
      <w:lvlText w:val="%1. %2.%3.%4.%5.%6"/>
      <w:lvlJc w:val="left"/>
      <w:pPr>
        <w:ind w:left="1152" w:hanging="1152"/>
      </w:pPr>
      <w:rPr>
        <w:rFonts w:hint="default"/>
      </w:rPr>
    </w:lvl>
    <w:lvl w:ilvl="6">
      <w:start w:val="1"/>
      <w:numFmt w:val="decimal"/>
      <w:pStyle w:val="Heading7"/>
      <w:lvlText w:val="%1. %2.%3.%4.%5.%6.%7"/>
      <w:lvlJc w:val="left"/>
      <w:pPr>
        <w:ind w:left="1296" w:hanging="1296"/>
      </w:pPr>
      <w:rPr>
        <w:rFonts w:hint="default"/>
      </w:rPr>
    </w:lvl>
    <w:lvl w:ilvl="7">
      <w:start w:val="1"/>
      <w:numFmt w:val="decimal"/>
      <w:pStyle w:val="Heading8"/>
      <w:lvlText w:val="%1. %2.%3.%4.%5.%6.%7.%8"/>
      <w:lvlJc w:val="left"/>
      <w:pPr>
        <w:ind w:left="1440" w:hanging="1440"/>
      </w:pPr>
      <w:rPr>
        <w:rFonts w:hint="default"/>
      </w:rPr>
    </w:lvl>
    <w:lvl w:ilvl="8">
      <w:start w:val="1"/>
      <w:numFmt w:val="decimal"/>
      <w:pStyle w:val="Heading9"/>
      <w:lvlText w:val="%1. %2.%3.%4.%5.%6.%7.%8.%9"/>
      <w:lvlJc w:val="left"/>
      <w:pPr>
        <w:ind w:left="1584" w:hanging="1584"/>
      </w:pPr>
      <w:rPr>
        <w:rFonts w:hint="default"/>
      </w:rPr>
    </w:lvl>
  </w:abstractNum>
  <w:abstractNum w:abstractNumId="39" w15:restartNumberingAfterBreak="0">
    <w:nsid w:val="619562DB"/>
    <w:multiLevelType w:val="hybridMultilevel"/>
    <w:tmpl w:val="08A28312"/>
    <w:lvl w:ilvl="0" w:tplc="365CD55E">
      <w:numFmt w:val="bullet"/>
      <w:lvlText w:val=""/>
      <w:lvlJc w:val="left"/>
      <w:pPr>
        <w:ind w:left="1080" w:hanging="720"/>
      </w:pPr>
      <w:rPr>
        <w:rFonts w:ascii="Wingdings" w:eastAsiaTheme="majorEastAsia"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C0219E"/>
    <w:multiLevelType w:val="hybridMultilevel"/>
    <w:tmpl w:val="16AC1418"/>
    <w:lvl w:ilvl="0" w:tplc="51F802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8771B5"/>
    <w:multiLevelType w:val="hybridMultilevel"/>
    <w:tmpl w:val="A17CA000"/>
    <w:lvl w:ilvl="0" w:tplc="EF10E6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4A3D20"/>
    <w:multiLevelType w:val="hybridMultilevel"/>
    <w:tmpl w:val="3EE658E2"/>
    <w:lvl w:ilvl="0" w:tplc="9B1A9A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B527B2C"/>
    <w:multiLevelType w:val="hybridMultilevel"/>
    <w:tmpl w:val="728833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242E4D"/>
    <w:multiLevelType w:val="multilevel"/>
    <w:tmpl w:val="2B386E6E"/>
    <w:lvl w:ilvl="0">
      <w:start w:val="1"/>
      <w:numFmt w:val="low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700A700C"/>
    <w:multiLevelType w:val="hybridMultilevel"/>
    <w:tmpl w:val="BAC0D654"/>
    <w:lvl w:ilvl="0" w:tplc="F85C7DF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5ED2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81A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F4BC6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46F71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0BB5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0A7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4A8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BAC8F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2BB36DA"/>
    <w:multiLevelType w:val="multilevel"/>
    <w:tmpl w:val="5442D3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75C00845"/>
    <w:multiLevelType w:val="hybridMultilevel"/>
    <w:tmpl w:val="8EC20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3E625F"/>
    <w:multiLevelType w:val="hybridMultilevel"/>
    <w:tmpl w:val="EEE0B0D4"/>
    <w:lvl w:ilvl="0" w:tplc="DC36B778">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614F19"/>
    <w:multiLevelType w:val="hybridMultilevel"/>
    <w:tmpl w:val="4222A114"/>
    <w:lvl w:ilvl="0" w:tplc="0409000F">
      <w:start w:val="1"/>
      <w:numFmt w:val="decimal"/>
      <w:lvlText w:val="%1."/>
      <w:lvlJc w:val="left"/>
      <w:pPr>
        <w:ind w:left="720" w:hanging="360"/>
      </w:pPr>
      <w:rPr>
        <w:rFonts w:hint="default"/>
      </w:rPr>
    </w:lvl>
    <w:lvl w:ilvl="1" w:tplc="0D46AFCE">
      <w:start w:val="1"/>
      <w:numFmt w:val="lowerLetter"/>
      <w:lvlText w:val="%2."/>
      <w:lvlJc w:val="left"/>
      <w:pPr>
        <w:ind w:left="1440" w:hanging="360"/>
      </w:pPr>
      <w:rPr>
        <w:rFonts w:ascii="TimesNewRoman,Bold" w:hAnsi="TimesNewRoman,Bold"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8A4E15"/>
    <w:multiLevelType w:val="hybridMultilevel"/>
    <w:tmpl w:val="60983BFC"/>
    <w:lvl w:ilvl="0" w:tplc="9AF8C302">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E0A3F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884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0FC2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3C6A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E6D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E452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8250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8896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EDA380D"/>
    <w:multiLevelType w:val="hybridMultilevel"/>
    <w:tmpl w:val="53AC55EA"/>
    <w:lvl w:ilvl="0" w:tplc="C404617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2932759">
    <w:abstractNumId w:val="46"/>
  </w:num>
  <w:num w:numId="2" w16cid:durableId="531919328">
    <w:abstractNumId w:val="37"/>
  </w:num>
  <w:num w:numId="3" w16cid:durableId="1156068295">
    <w:abstractNumId w:val="49"/>
  </w:num>
  <w:num w:numId="4" w16cid:durableId="1463305006">
    <w:abstractNumId w:val="35"/>
  </w:num>
  <w:num w:numId="5" w16cid:durableId="1390231016">
    <w:abstractNumId w:val="22"/>
  </w:num>
  <w:num w:numId="6" w16cid:durableId="789206978">
    <w:abstractNumId w:val="30"/>
  </w:num>
  <w:num w:numId="7" w16cid:durableId="1654290349">
    <w:abstractNumId w:val="20"/>
  </w:num>
  <w:num w:numId="8" w16cid:durableId="1292860478">
    <w:abstractNumId w:val="47"/>
  </w:num>
  <w:num w:numId="9" w16cid:durableId="1119028354">
    <w:abstractNumId w:val="36"/>
  </w:num>
  <w:num w:numId="10" w16cid:durableId="828248475">
    <w:abstractNumId w:val="25"/>
  </w:num>
  <w:num w:numId="11" w16cid:durableId="1554387474">
    <w:abstractNumId w:val="44"/>
  </w:num>
  <w:num w:numId="12" w16cid:durableId="701057299">
    <w:abstractNumId w:val="23"/>
  </w:num>
  <w:num w:numId="13" w16cid:durableId="702436478">
    <w:abstractNumId w:val="39"/>
  </w:num>
  <w:num w:numId="14" w16cid:durableId="1722361431">
    <w:abstractNumId w:val="17"/>
  </w:num>
  <w:num w:numId="15" w16cid:durableId="537204969">
    <w:abstractNumId w:val="51"/>
  </w:num>
  <w:num w:numId="16" w16cid:durableId="1239750027">
    <w:abstractNumId w:val="24"/>
  </w:num>
  <w:num w:numId="17" w16cid:durableId="1379940893">
    <w:abstractNumId w:val="28"/>
  </w:num>
  <w:num w:numId="18" w16cid:durableId="72508265">
    <w:abstractNumId w:val="18"/>
  </w:num>
  <w:num w:numId="19" w16cid:durableId="428475873">
    <w:abstractNumId w:val="40"/>
  </w:num>
  <w:num w:numId="20" w16cid:durableId="1212765494">
    <w:abstractNumId w:val="31"/>
  </w:num>
  <w:num w:numId="21" w16cid:durableId="61878343">
    <w:abstractNumId w:val="42"/>
  </w:num>
  <w:num w:numId="22" w16cid:durableId="411854465">
    <w:abstractNumId w:val="27"/>
  </w:num>
  <w:num w:numId="23" w16cid:durableId="106509251">
    <w:abstractNumId w:val="21"/>
  </w:num>
  <w:num w:numId="24" w16cid:durableId="410469022">
    <w:abstractNumId w:val="34"/>
  </w:num>
  <w:num w:numId="25" w16cid:durableId="1737321447">
    <w:abstractNumId w:val="26"/>
  </w:num>
  <w:num w:numId="26" w16cid:durableId="72818455">
    <w:abstractNumId w:val="45"/>
  </w:num>
  <w:num w:numId="27" w16cid:durableId="1252812512">
    <w:abstractNumId w:val="50"/>
  </w:num>
  <w:num w:numId="28" w16cid:durableId="730495592">
    <w:abstractNumId w:val="43"/>
  </w:num>
  <w:num w:numId="29" w16cid:durableId="672076086">
    <w:abstractNumId w:val="32"/>
  </w:num>
  <w:num w:numId="30" w16cid:durableId="1767071597">
    <w:abstractNumId w:val="29"/>
  </w:num>
  <w:num w:numId="31" w16cid:durableId="167525152">
    <w:abstractNumId w:val="33"/>
  </w:num>
  <w:num w:numId="32" w16cid:durableId="2021424790">
    <w:abstractNumId w:val="44"/>
  </w:num>
  <w:num w:numId="33" w16cid:durableId="2084374628">
    <w:abstractNumId w:val="19"/>
  </w:num>
  <w:num w:numId="34" w16cid:durableId="1186211354">
    <w:abstractNumId w:val="38"/>
  </w:num>
  <w:num w:numId="35" w16cid:durableId="584992831">
    <w:abstractNumId w:val="48"/>
  </w:num>
  <w:num w:numId="36" w16cid:durableId="318845324">
    <w:abstractNumId w:val="4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E1A"/>
    <w:rsid w:val="00000F31"/>
    <w:rsid w:val="00001A47"/>
    <w:rsid w:val="00002634"/>
    <w:rsid w:val="00002F6A"/>
    <w:rsid w:val="00003576"/>
    <w:rsid w:val="00004749"/>
    <w:rsid w:val="00004903"/>
    <w:rsid w:val="00004C8B"/>
    <w:rsid w:val="0000575B"/>
    <w:rsid w:val="000071A4"/>
    <w:rsid w:val="00007B32"/>
    <w:rsid w:val="00007F73"/>
    <w:rsid w:val="00012A48"/>
    <w:rsid w:val="00012F74"/>
    <w:rsid w:val="00013E60"/>
    <w:rsid w:val="00016A5C"/>
    <w:rsid w:val="0002075B"/>
    <w:rsid w:val="0002113A"/>
    <w:rsid w:val="000218D6"/>
    <w:rsid w:val="00021A43"/>
    <w:rsid w:val="00022730"/>
    <w:rsid w:val="00022768"/>
    <w:rsid w:val="00024622"/>
    <w:rsid w:val="00024CAA"/>
    <w:rsid w:val="00025B99"/>
    <w:rsid w:val="00027AFE"/>
    <w:rsid w:val="0003274E"/>
    <w:rsid w:val="00032757"/>
    <w:rsid w:val="00034308"/>
    <w:rsid w:val="00034D8D"/>
    <w:rsid w:val="00034D9C"/>
    <w:rsid w:val="00035418"/>
    <w:rsid w:val="00037E29"/>
    <w:rsid w:val="00040D7A"/>
    <w:rsid w:val="00044093"/>
    <w:rsid w:val="0004486E"/>
    <w:rsid w:val="0004527C"/>
    <w:rsid w:val="00051DB8"/>
    <w:rsid w:val="00052529"/>
    <w:rsid w:val="00053018"/>
    <w:rsid w:val="000537A4"/>
    <w:rsid w:val="00053AEE"/>
    <w:rsid w:val="000543B4"/>
    <w:rsid w:val="00055788"/>
    <w:rsid w:val="0005626C"/>
    <w:rsid w:val="00056D9F"/>
    <w:rsid w:val="00056DD3"/>
    <w:rsid w:val="000571B5"/>
    <w:rsid w:val="0006088C"/>
    <w:rsid w:val="00060D5E"/>
    <w:rsid w:val="000623D6"/>
    <w:rsid w:val="000636FC"/>
    <w:rsid w:val="00063D59"/>
    <w:rsid w:val="00065BBE"/>
    <w:rsid w:val="00067AEC"/>
    <w:rsid w:val="00072905"/>
    <w:rsid w:val="00074C12"/>
    <w:rsid w:val="00075A82"/>
    <w:rsid w:val="00075B86"/>
    <w:rsid w:val="00076B44"/>
    <w:rsid w:val="00077012"/>
    <w:rsid w:val="00077554"/>
    <w:rsid w:val="0008058B"/>
    <w:rsid w:val="00084A48"/>
    <w:rsid w:val="00085081"/>
    <w:rsid w:val="0008554B"/>
    <w:rsid w:val="00086A08"/>
    <w:rsid w:val="00086E82"/>
    <w:rsid w:val="0009076C"/>
    <w:rsid w:val="0009113B"/>
    <w:rsid w:val="0009292E"/>
    <w:rsid w:val="00093E9C"/>
    <w:rsid w:val="00095554"/>
    <w:rsid w:val="00096629"/>
    <w:rsid w:val="000A13C4"/>
    <w:rsid w:val="000A27BF"/>
    <w:rsid w:val="000A311A"/>
    <w:rsid w:val="000A6555"/>
    <w:rsid w:val="000A7BC5"/>
    <w:rsid w:val="000B1D7E"/>
    <w:rsid w:val="000B28B7"/>
    <w:rsid w:val="000B386B"/>
    <w:rsid w:val="000B542F"/>
    <w:rsid w:val="000B58EA"/>
    <w:rsid w:val="000B5EAE"/>
    <w:rsid w:val="000B6CFD"/>
    <w:rsid w:val="000C0956"/>
    <w:rsid w:val="000C0F7E"/>
    <w:rsid w:val="000C1662"/>
    <w:rsid w:val="000C1F5D"/>
    <w:rsid w:val="000C3D79"/>
    <w:rsid w:val="000C3E59"/>
    <w:rsid w:val="000C46A8"/>
    <w:rsid w:val="000D0F98"/>
    <w:rsid w:val="000D2471"/>
    <w:rsid w:val="000D2702"/>
    <w:rsid w:val="000D333E"/>
    <w:rsid w:val="000D6367"/>
    <w:rsid w:val="000D6695"/>
    <w:rsid w:val="000E3CB2"/>
    <w:rsid w:val="000E56E8"/>
    <w:rsid w:val="000E71FC"/>
    <w:rsid w:val="000F045D"/>
    <w:rsid w:val="000F0718"/>
    <w:rsid w:val="000F2298"/>
    <w:rsid w:val="000F37C9"/>
    <w:rsid w:val="000F3986"/>
    <w:rsid w:val="000F450C"/>
    <w:rsid w:val="000F7550"/>
    <w:rsid w:val="001001FF"/>
    <w:rsid w:val="0010215A"/>
    <w:rsid w:val="001022A9"/>
    <w:rsid w:val="0010624F"/>
    <w:rsid w:val="0010751F"/>
    <w:rsid w:val="001079F6"/>
    <w:rsid w:val="00110B75"/>
    <w:rsid w:val="00111696"/>
    <w:rsid w:val="00111A12"/>
    <w:rsid w:val="00111A79"/>
    <w:rsid w:val="00111ED3"/>
    <w:rsid w:val="001120F2"/>
    <w:rsid w:val="0011435F"/>
    <w:rsid w:val="00115144"/>
    <w:rsid w:val="001160B3"/>
    <w:rsid w:val="001171E9"/>
    <w:rsid w:val="00120111"/>
    <w:rsid w:val="001202F8"/>
    <w:rsid w:val="00120C98"/>
    <w:rsid w:val="00120CF2"/>
    <w:rsid w:val="00122E2B"/>
    <w:rsid w:val="0012476A"/>
    <w:rsid w:val="00126681"/>
    <w:rsid w:val="0012795A"/>
    <w:rsid w:val="001302FB"/>
    <w:rsid w:val="001317A1"/>
    <w:rsid w:val="00135721"/>
    <w:rsid w:val="0013643C"/>
    <w:rsid w:val="00136F93"/>
    <w:rsid w:val="0013702B"/>
    <w:rsid w:val="00137525"/>
    <w:rsid w:val="00137983"/>
    <w:rsid w:val="00140AA9"/>
    <w:rsid w:val="00143F20"/>
    <w:rsid w:val="00144D3E"/>
    <w:rsid w:val="001453BD"/>
    <w:rsid w:val="00146424"/>
    <w:rsid w:val="00151966"/>
    <w:rsid w:val="00151F9C"/>
    <w:rsid w:val="001521DE"/>
    <w:rsid w:val="00152226"/>
    <w:rsid w:val="00154AE0"/>
    <w:rsid w:val="00154BDA"/>
    <w:rsid w:val="001559B7"/>
    <w:rsid w:val="00156DE2"/>
    <w:rsid w:val="001573D3"/>
    <w:rsid w:val="0016103C"/>
    <w:rsid w:val="001614D2"/>
    <w:rsid w:val="00161E7C"/>
    <w:rsid w:val="00162379"/>
    <w:rsid w:val="00162896"/>
    <w:rsid w:val="0016477C"/>
    <w:rsid w:val="001658A7"/>
    <w:rsid w:val="00165AC0"/>
    <w:rsid w:val="00167500"/>
    <w:rsid w:val="00167A39"/>
    <w:rsid w:val="00167F15"/>
    <w:rsid w:val="001709BD"/>
    <w:rsid w:val="00170E9B"/>
    <w:rsid w:val="00171D88"/>
    <w:rsid w:val="0017288A"/>
    <w:rsid w:val="0017318C"/>
    <w:rsid w:val="001753A4"/>
    <w:rsid w:val="00176B0F"/>
    <w:rsid w:val="00176BA1"/>
    <w:rsid w:val="00176CF0"/>
    <w:rsid w:val="001770F9"/>
    <w:rsid w:val="00177BD6"/>
    <w:rsid w:val="0018031F"/>
    <w:rsid w:val="00181587"/>
    <w:rsid w:val="0018216F"/>
    <w:rsid w:val="001832C4"/>
    <w:rsid w:val="0018585A"/>
    <w:rsid w:val="001861D9"/>
    <w:rsid w:val="00186CBB"/>
    <w:rsid w:val="00190372"/>
    <w:rsid w:val="0019084A"/>
    <w:rsid w:val="00190C59"/>
    <w:rsid w:val="001913B1"/>
    <w:rsid w:val="00191A55"/>
    <w:rsid w:val="0019259C"/>
    <w:rsid w:val="00194547"/>
    <w:rsid w:val="00194938"/>
    <w:rsid w:val="00194CDE"/>
    <w:rsid w:val="001950A0"/>
    <w:rsid w:val="001976FF"/>
    <w:rsid w:val="001A0A2B"/>
    <w:rsid w:val="001B2942"/>
    <w:rsid w:val="001B4D0F"/>
    <w:rsid w:val="001B6F0D"/>
    <w:rsid w:val="001B754E"/>
    <w:rsid w:val="001B78DD"/>
    <w:rsid w:val="001C0102"/>
    <w:rsid w:val="001C3CE9"/>
    <w:rsid w:val="001C5605"/>
    <w:rsid w:val="001C747E"/>
    <w:rsid w:val="001D1013"/>
    <w:rsid w:val="001D43B8"/>
    <w:rsid w:val="001D4FC1"/>
    <w:rsid w:val="001D56CB"/>
    <w:rsid w:val="001D5AFA"/>
    <w:rsid w:val="001D7801"/>
    <w:rsid w:val="001E06A2"/>
    <w:rsid w:val="001E28AE"/>
    <w:rsid w:val="001E4EBA"/>
    <w:rsid w:val="001E5E18"/>
    <w:rsid w:val="001E7AF6"/>
    <w:rsid w:val="001F2CF9"/>
    <w:rsid w:val="001F36D6"/>
    <w:rsid w:val="001F39DE"/>
    <w:rsid w:val="001F4726"/>
    <w:rsid w:val="001F51B6"/>
    <w:rsid w:val="001F5335"/>
    <w:rsid w:val="001F5C25"/>
    <w:rsid w:val="001F706E"/>
    <w:rsid w:val="001F76A9"/>
    <w:rsid w:val="00200ACE"/>
    <w:rsid w:val="00201478"/>
    <w:rsid w:val="0020186A"/>
    <w:rsid w:val="00202B5B"/>
    <w:rsid w:val="00203922"/>
    <w:rsid w:val="00204059"/>
    <w:rsid w:val="00205AEC"/>
    <w:rsid w:val="00205FD5"/>
    <w:rsid w:val="00206715"/>
    <w:rsid w:val="002071D0"/>
    <w:rsid w:val="0020756D"/>
    <w:rsid w:val="0021024D"/>
    <w:rsid w:val="00210A7C"/>
    <w:rsid w:val="0021116C"/>
    <w:rsid w:val="00211210"/>
    <w:rsid w:val="002169E7"/>
    <w:rsid w:val="0022108E"/>
    <w:rsid w:val="00221E59"/>
    <w:rsid w:val="00222AB6"/>
    <w:rsid w:val="00222D99"/>
    <w:rsid w:val="002232FE"/>
    <w:rsid w:val="002241A9"/>
    <w:rsid w:val="00224301"/>
    <w:rsid w:val="00224A02"/>
    <w:rsid w:val="00227790"/>
    <w:rsid w:val="002278D9"/>
    <w:rsid w:val="00231936"/>
    <w:rsid w:val="00231C5A"/>
    <w:rsid w:val="0023298C"/>
    <w:rsid w:val="002334E4"/>
    <w:rsid w:val="00235168"/>
    <w:rsid w:val="002357DF"/>
    <w:rsid w:val="00236F47"/>
    <w:rsid w:val="002410B8"/>
    <w:rsid w:val="00241256"/>
    <w:rsid w:val="00241850"/>
    <w:rsid w:val="00242EAF"/>
    <w:rsid w:val="00243BFC"/>
    <w:rsid w:val="00245A1D"/>
    <w:rsid w:val="00245F2C"/>
    <w:rsid w:val="00246200"/>
    <w:rsid w:val="0024732E"/>
    <w:rsid w:val="002474F2"/>
    <w:rsid w:val="00247F52"/>
    <w:rsid w:val="002506B4"/>
    <w:rsid w:val="00252350"/>
    <w:rsid w:val="00252A29"/>
    <w:rsid w:val="00253495"/>
    <w:rsid w:val="00253A14"/>
    <w:rsid w:val="00254354"/>
    <w:rsid w:val="00254B1B"/>
    <w:rsid w:val="0025583D"/>
    <w:rsid w:val="0025589C"/>
    <w:rsid w:val="00256BB6"/>
    <w:rsid w:val="00256EEF"/>
    <w:rsid w:val="00257BC6"/>
    <w:rsid w:val="00260CA9"/>
    <w:rsid w:val="00262E28"/>
    <w:rsid w:val="00262EAA"/>
    <w:rsid w:val="00263A99"/>
    <w:rsid w:val="00263DD7"/>
    <w:rsid w:val="002644B6"/>
    <w:rsid w:val="00264ACA"/>
    <w:rsid w:val="00264F8C"/>
    <w:rsid w:val="00265767"/>
    <w:rsid w:val="0026656C"/>
    <w:rsid w:val="00266FBF"/>
    <w:rsid w:val="00267EB5"/>
    <w:rsid w:val="002716F9"/>
    <w:rsid w:val="00273A58"/>
    <w:rsid w:val="00273F68"/>
    <w:rsid w:val="00274639"/>
    <w:rsid w:val="00274B2E"/>
    <w:rsid w:val="00276024"/>
    <w:rsid w:val="002762DB"/>
    <w:rsid w:val="00280287"/>
    <w:rsid w:val="002808D4"/>
    <w:rsid w:val="00282562"/>
    <w:rsid w:val="00283327"/>
    <w:rsid w:val="002859AD"/>
    <w:rsid w:val="002862E4"/>
    <w:rsid w:val="00287BD5"/>
    <w:rsid w:val="00290B51"/>
    <w:rsid w:val="00290C48"/>
    <w:rsid w:val="00291866"/>
    <w:rsid w:val="002932B3"/>
    <w:rsid w:val="00293834"/>
    <w:rsid w:val="00296E4A"/>
    <w:rsid w:val="002A1DC6"/>
    <w:rsid w:val="002A229A"/>
    <w:rsid w:val="002A2816"/>
    <w:rsid w:val="002A2B15"/>
    <w:rsid w:val="002A40F9"/>
    <w:rsid w:val="002A476D"/>
    <w:rsid w:val="002A4DAB"/>
    <w:rsid w:val="002A60B8"/>
    <w:rsid w:val="002A7675"/>
    <w:rsid w:val="002B04B1"/>
    <w:rsid w:val="002B135A"/>
    <w:rsid w:val="002B1C7F"/>
    <w:rsid w:val="002B20AE"/>
    <w:rsid w:val="002B24CD"/>
    <w:rsid w:val="002B30FE"/>
    <w:rsid w:val="002B46A9"/>
    <w:rsid w:val="002B5EEB"/>
    <w:rsid w:val="002B7633"/>
    <w:rsid w:val="002B764F"/>
    <w:rsid w:val="002C05B7"/>
    <w:rsid w:val="002C1B0A"/>
    <w:rsid w:val="002C2D70"/>
    <w:rsid w:val="002C36A5"/>
    <w:rsid w:val="002C3E5C"/>
    <w:rsid w:val="002C422F"/>
    <w:rsid w:val="002C4623"/>
    <w:rsid w:val="002C4671"/>
    <w:rsid w:val="002C4C3B"/>
    <w:rsid w:val="002C4CAB"/>
    <w:rsid w:val="002C544A"/>
    <w:rsid w:val="002C6D4B"/>
    <w:rsid w:val="002D0FF4"/>
    <w:rsid w:val="002D2367"/>
    <w:rsid w:val="002D274D"/>
    <w:rsid w:val="002D37F3"/>
    <w:rsid w:val="002D3FCE"/>
    <w:rsid w:val="002D444C"/>
    <w:rsid w:val="002D560C"/>
    <w:rsid w:val="002D6202"/>
    <w:rsid w:val="002D6269"/>
    <w:rsid w:val="002D6443"/>
    <w:rsid w:val="002D68A8"/>
    <w:rsid w:val="002D787C"/>
    <w:rsid w:val="002D792F"/>
    <w:rsid w:val="002E0908"/>
    <w:rsid w:val="002E2ABC"/>
    <w:rsid w:val="002E2B77"/>
    <w:rsid w:val="002E2E9D"/>
    <w:rsid w:val="002E3777"/>
    <w:rsid w:val="002E4311"/>
    <w:rsid w:val="002E4D6E"/>
    <w:rsid w:val="002E5C09"/>
    <w:rsid w:val="002E6880"/>
    <w:rsid w:val="002E6BCC"/>
    <w:rsid w:val="002E74EF"/>
    <w:rsid w:val="002F020C"/>
    <w:rsid w:val="002F030A"/>
    <w:rsid w:val="002F0A8C"/>
    <w:rsid w:val="002F0B98"/>
    <w:rsid w:val="002F0DF6"/>
    <w:rsid w:val="002F5E8E"/>
    <w:rsid w:val="002F7F46"/>
    <w:rsid w:val="00300CF5"/>
    <w:rsid w:val="00304CE3"/>
    <w:rsid w:val="00305146"/>
    <w:rsid w:val="0030538D"/>
    <w:rsid w:val="00310A87"/>
    <w:rsid w:val="0031114E"/>
    <w:rsid w:val="003115B4"/>
    <w:rsid w:val="003122EB"/>
    <w:rsid w:val="00313DB2"/>
    <w:rsid w:val="0031646C"/>
    <w:rsid w:val="003167E6"/>
    <w:rsid w:val="0031733C"/>
    <w:rsid w:val="003173F3"/>
    <w:rsid w:val="0032025E"/>
    <w:rsid w:val="00320533"/>
    <w:rsid w:val="003219E5"/>
    <w:rsid w:val="0032244B"/>
    <w:rsid w:val="00322F01"/>
    <w:rsid w:val="0032438C"/>
    <w:rsid w:val="0032580C"/>
    <w:rsid w:val="003271C3"/>
    <w:rsid w:val="00327221"/>
    <w:rsid w:val="00330C4C"/>
    <w:rsid w:val="00335566"/>
    <w:rsid w:val="003355F7"/>
    <w:rsid w:val="0033628C"/>
    <w:rsid w:val="00336A8A"/>
    <w:rsid w:val="00336D99"/>
    <w:rsid w:val="003370FC"/>
    <w:rsid w:val="003375D0"/>
    <w:rsid w:val="0033767D"/>
    <w:rsid w:val="00337ECD"/>
    <w:rsid w:val="00340013"/>
    <w:rsid w:val="0034087F"/>
    <w:rsid w:val="003422BC"/>
    <w:rsid w:val="00342FCC"/>
    <w:rsid w:val="00343539"/>
    <w:rsid w:val="003439DA"/>
    <w:rsid w:val="00343CE7"/>
    <w:rsid w:val="00343FBC"/>
    <w:rsid w:val="00344092"/>
    <w:rsid w:val="00345C03"/>
    <w:rsid w:val="00346F1E"/>
    <w:rsid w:val="00347A4D"/>
    <w:rsid w:val="003500A3"/>
    <w:rsid w:val="00350AF2"/>
    <w:rsid w:val="00351C88"/>
    <w:rsid w:val="00352691"/>
    <w:rsid w:val="00352B5B"/>
    <w:rsid w:val="0035395E"/>
    <w:rsid w:val="003557B2"/>
    <w:rsid w:val="003564AC"/>
    <w:rsid w:val="00363064"/>
    <w:rsid w:val="00364C78"/>
    <w:rsid w:val="00364CAC"/>
    <w:rsid w:val="00365979"/>
    <w:rsid w:val="00365E4E"/>
    <w:rsid w:val="003676F7"/>
    <w:rsid w:val="0037111E"/>
    <w:rsid w:val="003712FC"/>
    <w:rsid w:val="00371A94"/>
    <w:rsid w:val="00372825"/>
    <w:rsid w:val="00374060"/>
    <w:rsid w:val="0037536F"/>
    <w:rsid w:val="00375C4D"/>
    <w:rsid w:val="00376D4F"/>
    <w:rsid w:val="00381872"/>
    <w:rsid w:val="00383D35"/>
    <w:rsid w:val="00385413"/>
    <w:rsid w:val="003862B1"/>
    <w:rsid w:val="00386B24"/>
    <w:rsid w:val="00390D73"/>
    <w:rsid w:val="00392F60"/>
    <w:rsid w:val="0039305B"/>
    <w:rsid w:val="003946D0"/>
    <w:rsid w:val="003A27D4"/>
    <w:rsid w:val="003A2A42"/>
    <w:rsid w:val="003A3AFC"/>
    <w:rsid w:val="003A3C47"/>
    <w:rsid w:val="003A3E7E"/>
    <w:rsid w:val="003A52F4"/>
    <w:rsid w:val="003A5398"/>
    <w:rsid w:val="003A65E8"/>
    <w:rsid w:val="003A7837"/>
    <w:rsid w:val="003B0363"/>
    <w:rsid w:val="003B0A9F"/>
    <w:rsid w:val="003B0C85"/>
    <w:rsid w:val="003B1C34"/>
    <w:rsid w:val="003B1F4B"/>
    <w:rsid w:val="003B2976"/>
    <w:rsid w:val="003B3429"/>
    <w:rsid w:val="003B4532"/>
    <w:rsid w:val="003B49D3"/>
    <w:rsid w:val="003B535C"/>
    <w:rsid w:val="003B6705"/>
    <w:rsid w:val="003B6737"/>
    <w:rsid w:val="003B6CB8"/>
    <w:rsid w:val="003B6FBF"/>
    <w:rsid w:val="003C02FD"/>
    <w:rsid w:val="003C03B1"/>
    <w:rsid w:val="003C2261"/>
    <w:rsid w:val="003C2F93"/>
    <w:rsid w:val="003C3512"/>
    <w:rsid w:val="003C35A3"/>
    <w:rsid w:val="003C4057"/>
    <w:rsid w:val="003C4EA0"/>
    <w:rsid w:val="003C6F52"/>
    <w:rsid w:val="003C7267"/>
    <w:rsid w:val="003C7525"/>
    <w:rsid w:val="003D1286"/>
    <w:rsid w:val="003D1461"/>
    <w:rsid w:val="003D2702"/>
    <w:rsid w:val="003D388B"/>
    <w:rsid w:val="003D68F7"/>
    <w:rsid w:val="003D6A7C"/>
    <w:rsid w:val="003D7075"/>
    <w:rsid w:val="003D7B56"/>
    <w:rsid w:val="003E261F"/>
    <w:rsid w:val="003E2749"/>
    <w:rsid w:val="003E659D"/>
    <w:rsid w:val="003F08F3"/>
    <w:rsid w:val="003F21E6"/>
    <w:rsid w:val="003F46D1"/>
    <w:rsid w:val="003F4DB2"/>
    <w:rsid w:val="003F5AE9"/>
    <w:rsid w:val="003F6365"/>
    <w:rsid w:val="003F6D18"/>
    <w:rsid w:val="003F70D0"/>
    <w:rsid w:val="003F7DC4"/>
    <w:rsid w:val="004019FC"/>
    <w:rsid w:val="00402458"/>
    <w:rsid w:val="00405C28"/>
    <w:rsid w:val="00405EA7"/>
    <w:rsid w:val="00406066"/>
    <w:rsid w:val="00406BC5"/>
    <w:rsid w:val="00407FBF"/>
    <w:rsid w:val="00410255"/>
    <w:rsid w:val="00410CB9"/>
    <w:rsid w:val="00412473"/>
    <w:rsid w:val="004139FD"/>
    <w:rsid w:val="0041480D"/>
    <w:rsid w:val="0042050C"/>
    <w:rsid w:val="004209B8"/>
    <w:rsid w:val="00420D24"/>
    <w:rsid w:val="00421614"/>
    <w:rsid w:val="004219B4"/>
    <w:rsid w:val="00421D78"/>
    <w:rsid w:val="00422E73"/>
    <w:rsid w:val="004234CC"/>
    <w:rsid w:val="0042444C"/>
    <w:rsid w:val="0042472D"/>
    <w:rsid w:val="00424AA8"/>
    <w:rsid w:val="004278BA"/>
    <w:rsid w:val="00430882"/>
    <w:rsid w:val="0043156A"/>
    <w:rsid w:val="00431ACF"/>
    <w:rsid w:val="0043570C"/>
    <w:rsid w:val="00435C0D"/>
    <w:rsid w:val="00436AF2"/>
    <w:rsid w:val="00436D55"/>
    <w:rsid w:val="0043784E"/>
    <w:rsid w:val="00437B1F"/>
    <w:rsid w:val="00437B3B"/>
    <w:rsid w:val="00441444"/>
    <w:rsid w:val="00441F78"/>
    <w:rsid w:val="00443258"/>
    <w:rsid w:val="00444E3F"/>
    <w:rsid w:val="00444F9D"/>
    <w:rsid w:val="0044593A"/>
    <w:rsid w:val="00445F8D"/>
    <w:rsid w:val="0044604A"/>
    <w:rsid w:val="00452962"/>
    <w:rsid w:val="00452A67"/>
    <w:rsid w:val="00452D4A"/>
    <w:rsid w:val="00453087"/>
    <w:rsid w:val="004534CB"/>
    <w:rsid w:val="00453972"/>
    <w:rsid w:val="00453E25"/>
    <w:rsid w:val="00455909"/>
    <w:rsid w:val="004566E7"/>
    <w:rsid w:val="00457063"/>
    <w:rsid w:val="0046021D"/>
    <w:rsid w:val="00460812"/>
    <w:rsid w:val="00462C30"/>
    <w:rsid w:val="00462E92"/>
    <w:rsid w:val="00463E9A"/>
    <w:rsid w:val="00466E69"/>
    <w:rsid w:val="0046705C"/>
    <w:rsid w:val="0046783A"/>
    <w:rsid w:val="00471BAC"/>
    <w:rsid w:val="00474056"/>
    <w:rsid w:val="004741AE"/>
    <w:rsid w:val="00475240"/>
    <w:rsid w:val="00475B79"/>
    <w:rsid w:val="00476085"/>
    <w:rsid w:val="00476409"/>
    <w:rsid w:val="00476654"/>
    <w:rsid w:val="004771E8"/>
    <w:rsid w:val="004771FF"/>
    <w:rsid w:val="00477213"/>
    <w:rsid w:val="0048106E"/>
    <w:rsid w:val="00481AD1"/>
    <w:rsid w:val="00482426"/>
    <w:rsid w:val="00482C4C"/>
    <w:rsid w:val="004836F5"/>
    <w:rsid w:val="00484240"/>
    <w:rsid w:val="00484B41"/>
    <w:rsid w:val="00485236"/>
    <w:rsid w:val="004853C5"/>
    <w:rsid w:val="0048553E"/>
    <w:rsid w:val="00490A0D"/>
    <w:rsid w:val="004914E6"/>
    <w:rsid w:val="00492B32"/>
    <w:rsid w:val="00492B85"/>
    <w:rsid w:val="00492D47"/>
    <w:rsid w:val="0049327C"/>
    <w:rsid w:val="00493641"/>
    <w:rsid w:val="0049584B"/>
    <w:rsid w:val="00496133"/>
    <w:rsid w:val="0049755B"/>
    <w:rsid w:val="004A0298"/>
    <w:rsid w:val="004A1D92"/>
    <w:rsid w:val="004A2008"/>
    <w:rsid w:val="004A2111"/>
    <w:rsid w:val="004A26D0"/>
    <w:rsid w:val="004A3339"/>
    <w:rsid w:val="004A3C56"/>
    <w:rsid w:val="004A3DD1"/>
    <w:rsid w:val="004A4134"/>
    <w:rsid w:val="004A652A"/>
    <w:rsid w:val="004A6E3A"/>
    <w:rsid w:val="004A7499"/>
    <w:rsid w:val="004B0443"/>
    <w:rsid w:val="004B2EE9"/>
    <w:rsid w:val="004B3BF8"/>
    <w:rsid w:val="004B4224"/>
    <w:rsid w:val="004B50C1"/>
    <w:rsid w:val="004C3391"/>
    <w:rsid w:val="004C4173"/>
    <w:rsid w:val="004D1E6C"/>
    <w:rsid w:val="004D245F"/>
    <w:rsid w:val="004D3BCF"/>
    <w:rsid w:val="004D572C"/>
    <w:rsid w:val="004D7364"/>
    <w:rsid w:val="004D78C0"/>
    <w:rsid w:val="004E01F3"/>
    <w:rsid w:val="004E132D"/>
    <w:rsid w:val="004E1644"/>
    <w:rsid w:val="004E378B"/>
    <w:rsid w:val="004E5647"/>
    <w:rsid w:val="004E5B7A"/>
    <w:rsid w:val="004E66D1"/>
    <w:rsid w:val="004E7241"/>
    <w:rsid w:val="004E7A8C"/>
    <w:rsid w:val="004F07A0"/>
    <w:rsid w:val="004F27F2"/>
    <w:rsid w:val="004F4336"/>
    <w:rsid w:val="004F4FD5"/>
    <w:rsid w:val="004F5014"/>
    <w:rsid w:val="004F5BDD"/>
    <w:rsid w:val="004F61A7"/>
    <w:rsid w:val="004F64B8"/>
    <w:rsid w:val="00500466"/>
    <w:rsid w:val="0050289F"/>
    <w:rsid w:val="0050560D"/>
    <w:rsid w:val="005060E9"/>
    <w:rsid w:val="00506482"/>
    <w:rsid w:val="005109CA"/>
    <w:rsid w:val="00511C28"/>
    <w:rsid w:val="00513913"/>
    <w:rsid w:val="00513D24"/>
    <w:rsid w:val="00514A61"/>
    <w:rsid w:val="00515045"/>
    <w:rsid w:val="005207C7"/>
    <w:rsid w:val="0052112D"/>
    <w:rsid w:val="005212AE"/>
    <w:rsid w:val="00523036"/>
    <w:rsid w:val="0052305B"/>
    <w:rsid w:val="005263C5"/>
    <w:rsid w:val="0052746F"/>
    <w:rsid w:val="0053506D"/>
    <w:rsid w:val="005402D9"/>
    <w:rsid w:val="00540B07"/>
    <w:rsid w:val="00540D21"/>
    <w:rsid w:val="00541C2D"/>
    <w:rsid w:val="0054292B"/>
    <w:rsid w:val="0054380E"/>
    <w:rsid w:val="00543C08"/>
    <w:rsid w:val="00543F23"/>
    <w:rsid w:val="00543FC9"/>
    <w:rsid w:val="0054483C"/>
    <w:rsid w:val="00544D40"/>
    <w:rsid w:val="005456D5"/>
    <w:rsid w:val="005457EE"/>
    <w:rsid w:val="005458F7"/>
    <w:rsid w:val="0054634B"/>
    <w:rsid w:val="00547838"/>
    <w:rsid w:val="00550108"/>
    <w:rsid w:val="00552BB9"/>
    <w:rsid w:val="00552D39"/>
    <w:rsid w:val="005563D1"/>
    <w:rsid w:val="00561E71"/>
    <w:rsid w:val="00563CDF"/>
    <w:rsid w:val="00564312"/>
    <w:rsid w:val="00564D36"/>
    <w:rsid w:val="005650F3"/>
    <w:rsid w:val="0056589C"/>
    <w:rsid w:val="0056637F"/>
    <w:rsid w:val="00566C2F"/>
    <w:rsid w:val="005678B4"/>
    <w:rsid w:val="00571947"/>
    <w:rsid w:val="005748C5"/>
    <w:rsid w:val="00575327"/>
    <w:rsid w:val="005763E4"/>
    <w:rsid w:val="00576640"/>
    <w:rsid w:val="00576EED"/>
    <w:rsid w:val="0058323B"/>
    <w:rsid w:val="005839F7"/>
    <w:rsid w:val="0058406E"/>
    <w:rsid w:val="00585DBF"/>
    <w:rsid w:val="00587BD0"/>
    <w:rsid w:val="0059029C"/>
    <w:rsid w:val="00590311"/>
    <w:rsid w:val="005913F5"/>
    <w:rsid w:val="00591449"/>
    <w:rsid w:val="0059248F"/>
    <w:rsid w:val="005924E7"/>
    <w:rsid w:val="005938A1"/>
    <w:rsid w:val="00594F8D"/>
    <w:rsid w:val="00597262"/>
    <w:rsid w:val="00597F9A"/>
    <w:rsid w:val="005A0688"/>
    <w:rsid w:val="005A096E"/>
    <w:rsid w:val="005A0A7C"/>
    <w:rsid w:val="005A1B66"/>
    <w:rsid w:val="005A2FBD"/>
    <w:rsid w:val="005A33DB"/>
    <w:rsid w:val="005A438A"/>
    <w:rsid w:val="005A44AB"/>
    <w:rsid w:val="005A57A0"/>
    <w:rsid w:val="005A636C"/>
    <w:rsid w:val="005A63A6"/>
    <w:rsid w:val="005A6CA2"/>
    <w:rsid w:val="005A767D"/>
    <w:rsid w:val="005A7C0D"/>
    <w:rsid w:val="005B0C23"/>
    <w:rsid w:val="005B1AA6"/>
    <w:rsid w:val="005B2CDB"/>
    <w:rsid w:val="005B41E3"/>
    <w:rsid w:val="005B4632"/>
    <w:rsid w:val="005B69E5"/>
    <w:rsid w:val="005B7E38"/>
    <w:rsid w:val="005C2CF8"/>
    <w:rsid w:val="005C50E4"/>
    <w:rsid w:val="005C5E1A"/>
    <w:rsid w:val="005C689C"/>
    <w:rsid w:val="005C725A"/>
    <w:rsid w:val="005C74B4"/>
    <w:rsid w:val="005C7961"/>
    <w:rsid w:val="005C7FD0"/>
    <w:rsid w:val="005D1410"/>
    <w:rsid w:val="005D1723"/>
    <w:rsid w:val="005D23D8"/>
    <w:rsid w:val="005D60DC"/>
    <w:rsid w:val="005D6630"/>
    <w:rsid w:val="005D6A33"/>
    <w:rsid w:val="005D7B74"/>
    <w:rsid w:val="005E3FC2"/>
    <w:rsid w:val="005E5594"/>
    <w:rsid w:val="005E5993"/>
    <w:rsid w:val="005E5BAA"/>
    <w:rsid w:val="005E617F"/>
    <w:rsid w:val="005E674B"/>
    <w:rsid w:val="005E7AF8"/>
    <w:rsid w:val="005F0EBC"/>
    <w:rsid w:val="005F406E"/>
    <w:rsid w:val="005F4C6F"/>
    <w:rsid w:val="005F6083"/>
    <w:rsid w:val="005F643F"/>
    <w:rsid w:val="00601A86"/>
    <w:rsid w:val="00603085"/>
    <w:rsid w:val="00603BE3"/>
    <w:rsid w:val="00604715"/>
    <w:rsid w:val="006055B3"/>
    <w:rsid w:val="00606018"/>
    <w:rsid w:val="0060618E"/>
    <w:rsid w:val="006066AF"/>
    <w:rsid w:val="0060770E"/>
    <w:rsid w:val="00610F62"/>
    <w:rsid w:val="00611833"/>
    <w:rsid w:val="00611E9E"/>
    <w:rsid w:val="0061250C"/>
    <w:rsid w:val="00614801"/>
    <w:rsid w:val="00615C94"/>
    <w:rsid w:val="006170BF"/>
    <w:rsid w:val="00617981"/>
    <w:rsid w:val="00621433"/>
    <w:rsid w:val="006221E2"/>
    <w:rsid w:val="00623551"/>
    <w:rsid w:val="0062400E"/>
    <w:rsid w:val="00625104"/>
    <w:rsid w:val="00630255"/>
    <w:rsid w:val="00631405"/>
    <w:rsid w:val="0063200C"/>
    <w:rsid w:val="00632343"/>
    <w:rsid w:val="00633027"/>
    <w:rsid w:val="006333B3"/>
    <w:rsid w:val="00634975"/>
    <w:rsid w:val="006359F1"/>
    <w:rsid w:val="00636E5B"/>
    <w:rsid w:val="00637122"/>
    <w:rsid w:val="00640261"/>
    <w:rsid w:val="006417E1"/>
    <w:rsid w:val="0064218F"/>
    <w:rsid w:val="00642AB9"/>
    <w:rsid w:val="006468A6"/>
    <w:rsid w:val="00646D0A"/>
    <w:rsid w:val="00646DE6"/>
    <w:rsid w:val="00650D3F"/>
    <w:rsid w:val="00652736"/>
    <w:rsid w:val="00653089"/>
    <w:rsid w:val="00654480"/>
    <w:rsid w:val="0065482F"/>
    <w:rsid w:val="00655676"/>
    <w:rsid w:val="00655734"/>
    <w:rsid w:val="00656D0D"/>
    <w:rsid w:val="0065770F"/>
    <w:rsid w:val="00657B63"/>
    <w:rsid w:val="00657D26"/>
    <w:rsid w:val="00657EC9"/>
    <w:rsid w:val="00661BAE"/>
    <w:rsid w:val="00662CAE"/>
    <w:rsid w:val="00663F7B"/>
    <w:rsid w:val="006669C9"/>
    <w:rsid w:val="00670806"/>
    <w:rsid w:val="0067109F"/>
    <w:rsid w:val="00673238"/>
    <w:rsid w:val="00673534"/>
    <w:rsid w:val="00675628"/>
    <w:rsid w:val="00675832"/>
    <w:rsid w:val="00675F73"/>
    <w:rsid w:val="00676BDB"/>
    <w:rsid w:val="00676E5A"/>
    <w:rsid w:val="006805F6"/>
    <w:rsid w:val="006831CD"/>
    <w:rsid w:val="00683C8B"/>
    <w:rsid w:val="0068448B"/>
    <w:rsid w:val="0068528F"/>
    <w:rsid w:val="006879D3"/>
    <w:rsid w:val="00687E27"/>
    <w:rsid w:val="00692390"/>
    <w:rsid w:val="006934B4"/>
    <w:rsid w:val="006A077E"/>
    <w:rsid w:val="006A0EB0"/>
    <w:rsid w:val="006A12D9"/>
    <w:rsid w:val="006A1E49"/>
    <w:rsid w:val="006A2CC1"/>
    <w:rsid w:val="006A4D11"/>
    <w:rsid w:val="006A5EFA"/>
    <w:rsid w:val="006A601E"/>
    <w:rsid w:val="006A6FF9"/>
    <w:rsid w:val="006A7697"/>
    <w:rsid w:val="006B0D04"/>
    <w:rsid w:val="006B1DE4"/>
    <w:rsid w:val="006B3BD2"/>
    <w:rsid w:val="006B3CFD"/>
    <w:rsid w:val="006B3F14"/>
    <w:rsid w:val="006B43E3"/>
    <w:rsid w:val="006B4908"/>
    <w:rsid w:val="006B4B2A"/>
    <w:rsid w:val="006B4C11"/>
    <w:rsid w:val="006B4DEC"/>
    <w:rsid w:val="006B5669"/>
    <w:rsid w:val="006B598B"/>
    <w:rsid w:val="006B76BF"/>
    <w:rsid w:val="006C023F"/>
    <w:rsid w:val="006C065B"/>
    <w:rsid w:val="006C1B95"/>
    <w:rsid w:val="006C2508"/>
    <w:rsid w:val="006C2FC6"/>
    <w:rsid w:val="006C44E7"/>
    <w:rsid w:val="006C4D25"/>
    <w:rsid w:val="006C6171"/>
    <w:rsid w:val="006C7823"/>
    <w:rsid w:val="006C7F32"/>
    <w:rsid w:val="006D04A1"/>
    <w:rsid w:val="006D0582"/>
    <w:rsid w:val="006D118C"/>
    <w:rsid w:val="006D17AE"/>
    <w:rsid w:val="006D1B06"/>
    <w:rsid w:val="006D4296"/>
    <w:rsid w:val="006D4B49"/>
    <w:rsid w:val="006D4C34"/>
    <w:rsid w:val="006D69CC"/>
    <w:rsid w:val="006D711E"/>
    <w:rsid w:val="006E0307"/>
    <w:rsid w:val="006E052C"/>
    <w:rsid w:val="006E122D"/>
    <w:rsid w:val="006E2798"/>
    <w:rsid w:val="006E294B"/>
    <w:rsid w:val="006E2F1D"/>
    <w:rsid w:val="006E4C45"/>
    <w:rsid w:val="006E5CD5"/>
    <w:rsid w:val="006F198C"/>
    <w:rsid w:val="006F3005"/>
    <w:rsid w:val="006F3202"/>
    <w:rsid w:val="006F3E05"/>
    <w:rsid w:val="006F3E07"/>
    <w:rsid w:val="006F413C"/>
    <w:rsid w:val="006F4517"/>
    <w:rsid w:val="006F4B33"/>
    <w:rsid w:val="006F4CD4"/>
    <w:rsid w:val="006F5BB1"/>
    <w:rsid w:val="006F69D3"/>
    <w:rsid w:val="006F6ECD"/>
    <w:rsid w:val="006F704A"/>
    <w:rsid w:val="00701AC4"/>
    <w:rsid w:val="007029C1"/>
    <w:rsid w:val="00702AA5"/>
    <w:rsid w:val="0070343B"/>
    <w:rsid w:val="00705FAF"/>
    <w:rsid w:val="007067A8"/>
    <w:rsid w:val="007074FF"/>
    <w:rsid w:val="007145BD"/>
    <w:rsid w:val="00714763"/>
    <w:rsid w:val="00714D09"/>
    <w:rsid w:val="00715F49"/>
    <w:rsid w:val="00716A12"/>
    <w:rsid w:val="00716B44"/>
    <w:rsid w:val="007173FE"/>
    <w:rsid w:val="00717A31"/>
    <w:rsid w:val="00717AAF"/>
    <w:rsid w:val="00720BC2"/>
    <w:rsid w:val="00721CFA"/>
    <w:rsid w:val="00721DA2"/>
    <w:rsid w:val="00722A41"/>
    <w:rsid w:val="007235CE"/>
    <w:rsid w:val="00724FC6"/>
    <w:rsid w:val="00726C34"/>
    <w:rsid w:val="00727E91"/>
    <w:rsid w:val="007327C0"/>
    <w:rsid w:val="00732EBD"/>
    <w:rsid w:val="00734EFC"/>
    <w:rsid w:val="00736C28"/>
    <w:rsid w:val="00737BC2"/>
    <w:rsid w:val="00740841"/>
    <w:rsid w:val="00742092"/>
    <w:rsid w:val="007435F4"/>
    <w:rsid w:val="007446A9"/>
    <w:rsid w:val="007448C7"/>
    <w:rsid w:val="007453E9"/>
    <w:rsid w:val="007457BB"/>
    <w:rsid w:val="00746222"/>
    <w:rsid w:val="00746FCA"/>
    <w:rsid w:val="00746FE5"/>
    <w:rsid w:val="00747C81"/>
    <w:rsid w:val="00750B41"/>
    <w:rsid w:val="007517D9"/>
    <w:rsid w:val="00751CA4"/>
    <w:rsid w:val="0075265F"/>
    <w:rsid w:val="007529F0"/>
    <w:rsid w:val="00753EF2"/>
    <w:rsid w:val="00754C87"/>
    <w:rsid w:val="00760CF9"/>
    <w:rsid w:val="00765FB7"/>
    <w:rsid w:val="00766205"/>
    <w:rsid w:val="00766665"/>
    <w:rsid w:val="00766EFD"/>
    <w:rsid w:val="007678BA"/>
    <w:rsid w:val="00770930"/>
    <w:rsid w:val="00770D43"/>
    <w:rsid w:val="00771419"/>
    <w:rsid w:val="00771D0E"/>
    <w:rsid w:val="00773036"/>
    <w:rsid w:val="007732D2"/>
    <w:rsid w:val="00773857"/>
    <w:rsid w:val="007743A3"/>
    <w:rsid w:val="00774F21"/>
    <w:rsid w:val="0077548F"/>
    <w:rsid w:val="0077572B"/>
    <w:rsid w:val="00775826"/>
    <w:rsid w:val="00777490"/>
    <w:rsid w:val="00782392"/>
    <w:rsid w:val="007826EE"/>
    <w:rsid w:val="0078297C"/>
    <w:rsid w:val="007833A2"/>
    <w:rsid w:val="007837D5"/>
    <w:rsid w:val="00784EEB"/>
    <w:rsid w:val="007863EC"/>
    <w:rsid w:val="00787B99"/>
    <w:rsid w:val="00790447"/>
    <w:rsid w:val="00790777"/>
    <w:rsid w:val="007912E3"/>
    <w:rsid w:val="007916C7"/>
    <w:rsid w:val="007919AE"/>
    <w:rsid w:val="0079213F"/>
    <w:rsid w:val="00792C38"/>
    <w:rsid w:val="0079439D"/>
    <w:rsid w:val="00796399"/>
    <w:rsid w:val="00797364"/>
    <w:rsid w:val="007A1C64"/>
    <w:rsid w:val="007A556B"/>
    <w:rsid w:val="007A6903"/>
    <w:rsid w:val="007B06CF"/>
    <w:rsid w:val="007B0829"/>
    <w:rsid w:val="007B1E52"/>
    <w:rsid w:val="007B2861"/>
    <w:rsid w:val="007B2F04"/>
    <w:rsid w:val="007B3FE2"/>
    <w:rsid w:val="007B5C42"/>
    <w:rsid w:val="007B706A"/>
    <w:rsid w:val="007C0CAB"/>
    <w:rsid w:val="007C1007"/>
    <w:rsid w:val="007C29CD"/>
    <w:rsid w:val="007C3475"/>
    <w:rsid w:val="007C5120"/>
    <w:rsid w:val="007C60F7"/>
    <w:rsid w:val="007C652B"/>
    <w:rsid w:val="007D01A2"/>
    <w:rsid w:val="007D2610"/>
    <w:rsid w:val="007D3657"/>
    <w:rsid w:val="007D3BD3"/>
    <w:rsid w:val="007D412B"/>
    <w:rsid w:val="007D44C9"/>
    <w:rsid w:val="007D46BB"/>
    <w:rsid w:val="007D532A"/>
    <w:rsid w:val="007D576C"/>
    <w:rsid w:val="007D5FE5"/>
    <w:rsid w:val="007D70DF"/>
    <w:rsid w:val="007D779B"/>
    <w:rsid w:val="007E0122"/>
    <w:rsid w:val="007E023B"/>
    <w:rsid w:val="007E0355"/>
    <w:rsid w:val="007E0551"/>
    <w:rsid w:val="007E1A62"/>
    <w:rsid w:val="007E1D3C"/>
    <w:rsid w:val="007E24B8"/>
    <w:rsid w:val="007E2E73"/>
    <w:rsid w:val="007E35CF"/>
    <w:rsid w:val="007E39EF"/>
    <w:rsid w:val="007E5841"/>
    <w:rsid w:val="007E5F19"/>
    <w:rsid w:val="007E73DB"/>
    <w:rsid w:val="007F0714"/>
    <w:rsid w:val="007F0996"/>
    <w:rsid w:val="007F0BEE"/>
    <w:rsid w:val="007F1947"/>
    <w:rsid w:val="007F34E5"/>
    <w:rsid w:val="007F3AA7"/>
    <w:rsid w:val="007F4163"/>
    <w:rsid w:val="007F5D6E"/>
    <w:rsid w:val="007F77AF"/>
    <w:rsid w:val="00800712"/>
    <w:rsid w:val="00801888"/>
    <w:rsid w:val="008020E2"/>
    <w:rsid w:val="008032EC"/>
    <w:rsid w:val="00804B69"/>
    <w:rsid w:val="008050BE"/>
    <w:rsid w:val="00805538"/>
    <w:rsid w:val="00805B0B"/>
    <w:rsid w:val="00806221"/>
    <w:rsid w:val="00807565"/>
    <w:rsid w:val="008103B6"/>
    <w:rsid w:val="00812BDA"/>
    <w:rsid w:val="0081441A"/>
    <w:rsid w:val="00814FB6"/>
    <w:rsid w:val="0081510A"/>
    <w:rsid w:val="00816C14"/>
    <w:rsid w:val="00816F08"/>
    <w:rsid w:val="0081710C"/>
    <w:rsid w:val="00817360"/>
    <w:rsid w:val="00820980"/>
    <w:rsid w:val="00824A6D"/>
    <w:rsid w:val="00827209"/>
    <w:rsid w:val="00830604"/>
    <w:rsid w:val="00830D23"/>
    <w:rsid w:val="00834095"/>
    <w:rsid w:val="008349C3"/>
    <w:rsid w:val="00835033"/>
    <w:rsid w:val="00835B2B"/>
    <w:rsid w:val="0083739A"/>
    <w:rsid w:val="00837F5A"/>
    <w:rsid w:val="00840504"/>
    <w:rsid w:val="00842C91"/>
    <w:rsid w:val="00842E92"/>
    <w:rsid w:val="00845351"/>
    <w:rsid w:val="008469F5"/>
    <w:rsid w:val="008479CE"/>
    <w:rsid w:val="008501F8"/>
    <w:rsid w:val="00851F14"/>
    <w:rsid w:val="00853D0E"/>
    <w:rsid w:val="00853E32"/>
    <w:rsid w:val="00854799"/>
    <w:rsid w:val="00857437"/>
    <w:rsid w:val="0085763A"/>
    <w:rsid w:val="00860674"/>
    <w:rsid w:val="008611C5"/>
    <w:rsid w:val="0086216F"/>
    <w:rsid w:val="008634A4"/>
    <w:rsid w:val="0086661E"/>
    <w:rsid w:val="00870AD0"/>
    <w:rsid w:val="00871227"/>
    <w:rsid w:val="00871D97"/>
    <w:rsid w:val="00871E3C"/>
    <w:rsid w:val="00871FEF"/>
    <w:rsid w:val="00875198"/>
    <w:rsid w:val="00875C1E"/>
    <w:rsid w:val="00876234"/>
    <w:rsid w:val="00876D56"/>
    <w:rsid w:val="00880153"/>
    <w:rsid w:val="008802F3"/>
    <w:rsid w:val="00882369"/>
    <w:rsid w:val="0088336F"/>
    <w:rsid w:val="008839EA"/>
    <w:rsid w:val="00883B05"/>
    <w:rsid w:val="00883BA4"/>
    <w:rsid w:val="0088425F"/>
    <w:rsid w:val="008859C4"/>
    <w:rsid w:val="0088650B"/>
    <w:rsid w:val="00890A99"/>
    <w:rsid w:val="00891C65"/>
    <w:rsid w:val="008924FA"/>
    <w:rsid w:val="00894AA3"/>
    <w:rsid w:val="00894E65"/>
    <w:rsid w:val="008955BF"/>
    <w:rsid w:val="00897ED8"/>
    <w:rsid w:val="008A01B8"/>
    <w:rsid w:val="008A1101"/>
    <w:rsid w:val="008A2406"/>
    <w:rsid w:val="008A241B"/>
    <w:rsid w:val="008A3AD8"/>
    <w:rsid w:val="008A3C13"/>
    <w:rsid w:val="008A3FA7"/>
    <w:rsid w:val="008A4553"/>
    <w:rsid w:val="008A5A19"/>
    <w:rsid w:val="008A5D2D"/>
    <w:rsid w:val="008A6229"/>
    <w:rsid w:val="008A75D4"/>
    <w:rsid w:val="008B01CF"/>
    <w:rsid w:val="008B5C96"/>
    <w:rsid w:val="008B610D"/>
    <w:rsid w:val="008C0CFF"/>
    <w:rsid w:val="008C10BB"/>
    <w:rsid w:val="008C17AC"/>
    <w:rsid w:val="008C2DF4"/>
    <w:rsid w:val="008C2F34"/>
    <w:rsid w:val="008C4582"/>
    <w:rsid w:val="008C53D4"/>
    <w:rsid w:val="008C70A2"/>
    <w:rsid w:val="008D01CB"/>
    <w:rsid w:val="008D1F9B"/>
    <w:rsid w:val="008D430C"/>
    <w:rsid w:val="008D47F2"/>
    <w:rsid w:val="008D5015"/>
    <w:rsid w:val="008D5B05"/>
    <w:rsid w:val="008E03A7"/>
    <w:rsid w:val="008E0AAA"/>
    <w:rsid w:val="008E136E"/>
    <w:rsid w:val="008E2F97"/>
    <w:rsid w:val="008E4AD5"/>
    <w:rsid w:val="008E4DB8"/>
    <w:rsid w:val="008E5B51"/>
    <w:rsid w:val="008E773F"/>
    <w:rsid w:val="008F00A6"/>
    <w:rsid w:val="008F2551"/>
    <w:rsid w:val="008F268F"/>
    <w:rsid w:val="008F5398"/>
    <w:rsid w:val="008F64EF"/>
    <w:rsid w:val="008F7060"/>
    <w:rsid w:val="00900724"/>
    <w:rsid w:val="009025B1"/>
    <w:rsid w:val="009026CE"/>
    <w:rsid w:val="00903171"/>
    <w:rsid w:val="009032CF"/>
    <w:rsid w:val="009035A5"/>
    <w:rsid w:val="00903B81"/>
    <w:rsid w:val="0090457C"/>
    <w:rsid w:val="00906047"/>
    <w:rsid w:val="00906803"/>
    <w:rsid w:val="009068C6"/>
    <w:rsid w:val="0090746F"/>
    <w:rsid w:val="00911D7A"/>
    <w:rsid w:val="009124F2"/>
    <w:rsid w:val="00915C7F"/>
    <w:rsid w:val="00917CBF"/>
    <w:rsid w:val="00921640"/>
    <w:rsid w:val="009234F0"/>
    <w:rsid w:val="00923ACD"/>
    <w:rsid w:val="009272A9"/>
    <w:rsid w:val="009319EC"/>
    <w:rsid w:val="00931E8C"/>
    <w:rsid w:val="009338C4"/>
    <w:rsid w:val="009347E6"/>
    <w:rsid w:val="00935630"/>
    <w:rsid w:val="00935BB4"/>
    <w:rsid w:val="009364C7"/>
    <w:rsid w:val="00943900"/>
    <w:rsid w:val="00944DD1"/>
    <w:rsid w:val="009457AD"/>
    <w:rsid w:val="009458E0"/>
    <w:rsid w:val="00951E14"/>
    <w:rsid w:val="00952D33"/>
    <w:rsid w:val="00952E5C"/>
    <w:rsid w:val="009533D3"/>
    <w:rsid w:val="0095485B"/>
    <w:rsid w:val="00954A34"/>
    <w:rsid w:val="009575E6"/>
    <w:rsid w:val="00960331"/>
    <w:rsid w:val="00961570"/>
    <w:rsid w:val="00964C8E"/>
    <w:rsid w:val="0096796A"/>
    <w:rsid w:val="0097091A"/>
    <w:rsid w:val="0097135A"/>
    <w:rsid w:val="00971574"/>
    <w:rsid w:val="00971C6E"/>
    <w:rsid w:val="00971FA6"/>
    <w:rsid w:val="009727A9"/>
    <w:rsid w:val="00972825"/>
    <w:rsid w:val="0097288F"/>
    <w:rsid w:val="00972A04"/>
    <w:rsid w:val="0097509D"/>
    <w:rsid w:val="00975553"/>
    <w:rsid w:val="00976C60"/>
    <w:rsid w:val="00976E08"/>
    <w:rsid w:val="00977066"/>
    <w:rsid w:val="00977272"/>
    <w:rsid w:val="00981399"/>
    <w:rsid w:val="00981ACB"/>
    <w:rsid w:val="00982920"/>
    <w:rsid w:val="0098292D"/>
    <w:rsid w:val="0098383F"/>
    <w:rsid w:val="00984427"/>
    <w:rsid w:val="00984623"/>
    <w:rsid w:val="00986131"/>
    <w:rsid w:val="0099118B"/>
    <w:rsid w:val="009914C2"/>
    <w:rsid w:val="00992509"/>
    <w:rsid w:val="00994E95"/>
    <w:rsid w:val="009974CF"/>
    <w:rsid w:val="009A0402"/>
    <w:rsid w:val="009A0E09"/>
    <w:rsid w:val="009A13B6"/>
    <w:rsid w:val="009A2695"/>
    <w:rsid w:val="009A2B7B"/>
    <w:rsid w:val="009A2E55"/>
    <w:rsid w:val="009A33CF"/>
    <w:rsid w:val="009A41C5"/>
    <w:rsid w:val="009A41E4"/>
    <w:rsid w:val="009A5A2D"/>
    <w:rsid w:val="009A616A"/>
    <w:rsid w:val="009A66EC"/>
    <w:rsid w:val="009A7B4C"/>
    <w:rsid w:val="009A7BAF"/>
    <w:rsid w:val="009B01B6"/>
    <w:rsid w:val="009B0C3A"/>
    <w:rsid w:val="009B0C55"/>
    <w:rsid w:val="009B1119"/>
    <w:rsid w:val="009B2F3A"/>
    <w:rsid w:val="009B3145"/>
    <w:rsid w:val="009B34E1"/>
    <w:rsid w:val="009B3884"/>
    <w:rsid w:val="009B4D5A"/>
    <w:rsid w:val="009B4F47"/>
    <w:rsid w:val="009B66CB"/>
    <w:rsid w:val="009B677B"/>
    <w:rsid w:val="009B73AD"/>
    <w:rsid w:val="009B7BC3"/>
    <w:rsid w:val="009B7DFE"/>
    <w:rsid w:val="009B7FE8"/>
    <w:rsid w:val="009C17E4"/>
    <w:rsid w:val="009C1C86"/>
    <w:rsid w:val="009C28B1"/>
    <w:rsid w:val="009C33C8"/>
    <w:rsid w:val="009C35E1"/>
    <w:rsid w:val="009C3DAB"/>
    <w:rsid w:val="009C5041"/>
    <w:rsid w:val="009C62CF"/>
    <w:rsid w:val="009C6B5C"/>
    <w:rsid w:val="009C6DF8"/>
    <w:rsid w:val="009D05BB"/>
    <w:rsid w:val="009D2078"/>
    <w:rsid w:val="009D2B78"/>
    <w:rsid w:val="009D39A7"/>
    <w:rsid w:val="009D4C80"/>
    <w:rsid w:val="009D6556"/>
    <w:rsid w:val="009D764C"/>
    <w:rsid w:val="009E004F"/>
    <w:rsid w:val="009E4A11"/>
    <w:rsid w:val="009E4DFB"/>
    <w:rsid w:val="009E6B6F"/>
    <w:rsid w:val="009E7607"/>
    <w:rsid w:val="009F0092"/>
    <w:rsid w:val="009F2A83"/>
    <w:rsid w:val="009F302D"/>
    <w:rsid w:val="009F3C42"/>
    <w:rsid w:val="009F482F"/>
    <w:rsid w:val="009F4BF8"/>
    <w:rsid w:val="009F51AC"/>
    <w:rsid w:val="009F713E"/>
    <w:rsid w:val="00A00F3A"/>
    <w:rsid w:val="00A013E1"/>
    <w:rsid w:val="00A02695"/>
    <w:rsid w:val="00A031B8"/>
    <w:rsid w:val="00A0379E"/>
    <w:rsid w:val="00A04189"/>
    <w:rsid w:val="00A044FB"/>
    <w:rsid w:val="00A045CA"/>
    <w:rsid w:val="00A04FE4"/>
    <w:rsid w:val="00A067D0"/>
    <w:rsid w:val="00A1286F"/>
    <w:rsid w:val="00A12B80"/>
    <w:rsid w:val="00A13220"/>
    <w:rsid w:val="00A13B00"/>
    <w:rsid w:val="00A15D5C"/>
    <w:rsid w:val="00A15DD9"/>
    <w:rsid w:val="00A17C0C"/>
    <w:rsid w:val="00A17D71"/>
    <w:rsid w:val="00A20609"/>
    <w:rsid w:val="00A23105"/>
    <w:rsid w:val="00A23802"/>
    <w:rsid w:val="00A240CF"/>
    <w:rsid w:val="00A24AFE"/>
    <w:rsid w:val="00A25008"/>
    <w:rsid w:val="00A263A9"/>
    <w:rsid w:val="00A26D48"/>
    <w:rsid w:val="00A27CAA"/>
    <w:rsid w:val="00A27E24"/>
    <w:rsid w:val="00A32A28"/>
    <w:rsid w:val="00A344CB"/>
    <w:rsid w:val="00A34FEE"/>
    <w:rsid w:val="00A351E7"/>
    <w:rsid w:val="00A36972"/>
    <w:rsid w:val="00A36A73"/>
    <w:rsid w:val="00A3757E"/>
    <w:rsid w:val="00A403EB"/>
    <w:rsid w:val="00A40C0D"/>
    <w:rsid w:val="00A41353"/>
    <w:rsid w:val="00A421DD"/>
    <w:rsid w:val="00A451DC"/>
    <w:rsid w:val="00A45F3E"/>
    <w:rsid w:val="00A47FF0"/>
    <w:rsid w:val="00A50F5F"/>
    <w:rsid w:val="00A51E9B"/>
    <w:rsid w:val="00A5293D"/>
    <w:rsid w:val="00A53138"/>
    <w:rsid w:val="00A57598"/>
    <w:rsid w:val="00A60561"/>
    <w:rsid w:val="00A60783"/>
    <w:rsid w:val="00A60D13"/>
    <w:rsid w:val="00A622B8"/>
    <w:rsid w:val="00A6390C"/>
    <w:rsid w:val="00A64434"/>
    <w:rsid w:val="00A65383"/>
    <w:rsid w:val="00A700F4"/>
    <w:rsid w:val="00A71BAD"/>
    <w:rsid w:val="00A726A0"/>
    <w:rsid w:val="00A74748"/>
    <w:rsid w:val="00A74A0C"/>
    <w:rsid w:val="00A750E6"/>
    <w:rsid w:val="00A75241"/>
    <w:rsid w:val="00A75292"/>
    <w:rsid w:val="00A75E69"/>
    <w:rsid w:val="00A7621E"/>
    <w:rsid w:val="00A766C8"/>
    <w:rsid w:val="00A775DB"/>
    <w:rsid w:val="00A8012C"/>
    <w:rsid w:val="00A80556"/>
    <w:rsid w:val="00A81255"/>
    <w:rsid w:val="00A83279"/>
    <w:rsid w:val="00A83525"/>
    <w:rsid w:val="00A84AE6"/>
    <w:rsid w:val="00A84D2A"/>
    <w:rsid w:val="00A851F8"/>
    <w:rsid w:val="00A85A2E"/>
    <w:rsid w:val="00A85B2E"/>
    <w:rsid w:val="00A8600E"/>
    <w:rsid w:val="00A87EE3"/>
    <w:rsid w:val="00A90147"/>
    <w:rsid w:val="00A90322"/>
    <w:rsid w:val="00A90EA9"/>
    <w:rsid w:val="00A93A59"/>
    <w:rsid w:val="00A95FB9"/>
    <w:rsid w:val="00A96C3B"/>
    <w:rsid w:val="00A96D96"/>
    <w:rsid w:val="00A972A7"/>
    <w:rsid w:val="00AA20CF"/>
    <w:rsid w:val="00AA310F"/>
    <w:rsid w:val="00AA394A"/>
    <w:rsid w:val="00AA3A9C"/>
    <w:rsid w:val="00AA58B3"/>
    <w:rsid w:val="00AB25E1"/>
    <w:rsid w:val="00AB3D72"/>
    <w:rsid w:val="00AB6C90"/>
    <w:rsid w:val="00AC0630"/>
    <w:rsid w:val="00AC14CD"/>
    <w:rsid w:val="00AC498C"/>
    <w:rsid w:val="00AC5036"/>
    <w:rsid w:val="00AC614C"/>
    <w:rsid w:val="00AC659A"/>
    <w:rsid w:val="00AC6B08"/>
    <w:rsid w:val="00AC73F0"/>
    <w:rsid w:val="00AD0EC6"/>
    <w:rsid w:val="00AD3B89"/>
    <w:rsid w:val="00AD511E"/>
    <w:rsid w:val="00AD59F5"/>
    <w:rsid w:val="00AD5BFA"/>
    <w:rsid w:val="00AD5E5F"/>
    <w:rsid w:val="00AD7066"/>
    <w:rsid w:val="00AE0B64"/>
    <w:rsid w:val="00AE0C0B"/>
    <w:rsid w:val="00AE20B1"/>
    <w:rsid w:val="00AE21A2"/>
    <w:rsid w:val="00AE3490"/>
    <w:rsid w:val="00AE3EBB"/>
    <w:rsid w:val="00AE3F8D"/>
    <w:rsid w:val="00AE488F"/>
    <w:rsid w:val="00AE5388"/>
    <w:rsid w:val="00AE6824"/>
    <w:rsid w:val="00AE7382"/>
    <w:rsid w:val="00AF2894"/>
    <w:rsid w:val="00AF6D66"/>
    <w:rsid w:val="00AF7063"/>
    <w:rsid w:val="00AF7AAA"/>
    <w:rsid w:val="00B057CD"/>
    <w:rsid w:val="00B06049"/>
    <w:rsid w:val="00B11710"/>
    <w:rsid w:val="00B11DE7"/>
    <w:rsid w:val="00B135A9"/>
    <w:rsid w:val="00B13CBA"/>
    <w:rsid w:val="00B14782"/>
    <w:rsid w:val="00B14E2E"/>
    <w:rsid w:val="00B20AE1"/>
    <w:rsid w:val="00B20B60"/>
    <w:rsid w:val="00B20DEF"/>
    <w:rsid w:val="00B212E1"/>
    <w:rsid w:val="00B21F13"/>
    <w:rsid w:val="00B224F2"/>
    <w:rsid w:val="00B22728"/>
    <w:rsid w:val="00B22D5B"/>
    <w:rsid w:val="00B240D5"/>
    <w:rsid w:val="00B246C8"/>
    <w:rsid w:val="00B2485D"/>
    <w:rsid w:val="00B2632A"/>
    <w:rsid w:val="00B26ABC"/>
    <w:rsid w:val="00B26F1C"/>
    <w:rsid w:val="00B31C97"/>
    <w:rsid w:val="00B326EE"/>
    <w:rsid w:val="00B335D6"/>
    <w:rsid w:val="00B3433B"/>
    <w:rsid w:val="00B34D27"/>
    <w:rsid w:val="00B36DC2"/>
    <w:rsid w:val="00B377F7"/>
    <w:rsid w:val="00B40951"/>
    <w:rsid w:val="00B409D4"/>
    <w:rsid w:val="00B42712"/>
    <w:rsid w:val="00B435AD"/>
    <w:rsid w:val="00B45335"/>
    <w:rsid w:val="00B45570"/>
    <w:rsid w:val="00B46452"/>
    <w:rsid w:val="00B47423"/>
    <w:rsid w:val="00B51B1E"/>
    <w:rsid w:val="00B53120"/>
    <w:rsid w:val="00B5330E"/>
    <w:rsid w:val="00B550F9"/>
    <w:rsid w:val="00B55E61"/>
    <w:rsid w:val="00B57C0A"/>
    <w:rsid w:val="00B625C9"/>
    <w:rsid w:val="00B627AC"/>
    <w:rsid w:val="00B62B7B"/>
    <w:rsid w:val="00B64117"/>
    <w:rsid w:val="00B6664C"/>
    <w:rsid w:val="00B667C8"/>
    <w:rsid w:val="00B70514"/>
    <w:rsid w:val="00B74BB5"/>
    <w:rsid w:val="00B74D16"/>
    <w:rsid w:val="00B75AD2"/>
    <w:rsid w:val="00B8049B"/>
    <w:rsid w:val="00B8189B"/>
    <w:rsid w:val="00B81E8E"/>
    <w:rsid w:val="00B83D65"/>
    <w:rsid w:val="00B85A72"/>
    <w:rsid w:val="00B85F6F"/>
    <w:rsid w:val="00B86A5B"/>
    <w:rsid w:val="00B9093D"/>
    <w:rsid w:val="00B925B0"/>
    <w:rsid w:val="00B927AA"/>
    <w:rsid w:val="00B97169"/>
    <w:rsid w:val="00BA17A8"/>
    <w:rsid w:val="00BA320E"/>
    <w:rsid w:val="00BA3290"/>
    <w:rsid w:val="00BA32C5"/>
    <w:rsid w:val="00BA46BD"/>
    <w:rsid w:val="00BA4A98"/>
    <w:rsid w:val="00BA5153"/>
    <w:rsid w:val="00BA541E"/>
    <w:rsid w:val="00BA6A0F"/>
    <w:rsid w:val="00BA6F82"/>
    <w:rsid w:val="00BB0BBB"/>
    <w:rsid w:val="00BB2A95"/>
    <w:rsid w:val="00BB3824"/>
    <w:rsid w:val="00BB3FE1"/>
    <w:rsid w:val="00BB510E"/>
    <w:rsid w:val="00BB52A0"/>
    <w:rsid w:val="00BB53BA"/>
    <w:rsid w:val="00BB5463"/>
    <w:rsid w:val="00BB5FAB"/>
    <w:rsid w:val="00BB6D9C"/>
    <w:rsid w:val="00BB72DB"/>
    <w:rsid w:val="00BC0EE9"/>
    <w:rsid w:val="00BC16BC"/>
    <w:rsid w:val="00BC1F3D"/>
    <w:rsid w:val="00BC2E5F"/>
    <w:rsid w:val="00BC404C"/>
    <w:rsid w:val="00BC6CA5"/>
    <w:rsid w:val="00BD0185"/>
    <w:rsid w:val="00BD2775"/>
    <w:rsid w:val="00BD2CAA"/>
    <w:rsid w:val="00BD4B7A"/>
    <w:rsid w:val="00BD559D"/>
    <w:rsid w:val="00BD6ED2"/>
    <w:rsid w:val="00BD7842"/>
    <w:rsid w:val="00BE084A"/>
    <w:rsid w:val="00BE11E6"/>
    <w:rsid w:val="00BE1286"/>
    <w:rsid w:val="00BE2494"/>
    <w:rsid w:val="00BE4D2B"/>
    <w:rsid w:val="00BE518F"/>
    <w:rsid w:val="00BE52AF"/>
    <w:rsid w:val="00BE5312"/>
    <w:rsid w:val="00BE6176"/>
    <w:rsid w:val="00BE65B8"/>
    <w:rsid w:val="00BE66CB"/>
    <w:rsid w:val="00BE7CDD"/>
    <w:rsid w:val="00BF15F7"/>
    <w:rsid w:val="00BF1CE3"/>
    <w:rsid w:val="00BF231D"/>
    <w:rsid w:val="00BF4BDF"/>
    <w:rsid w:val="00BF57AE"/>
    <w:rsid w:val="00BF58FA"/>
    <w:rsid w:val="00BF59A2"/>
    <w:rsid w:val="00BF62FB"/>
    <w:rsid w:val="00C0012D"/>
    <w:rsid w:val="00C017FD"/>
    <w:rsid w:val="00C01B4D"/>
    <w:rsid w:val="00C01DF5"/>
    <w:rsid w:val="00C03191"/>
    <w:rsid w:val="00C03E4F"/>
    <w:rsid w:val="00C05734"/>
    <w:rsid w:val="00C0580F"/>
    <w:rsid w:val="00C058B6"/>
    <w:rsid w:val="00C0676E"/>
    <w:rsid w:val="00C1038F"/>
    <w:rsid w:val="00C10DAB"/>
    <w:rsid w:val="00C10FE4"/>
    <w:rsid w:val="00C11D93"/>
    <w:rsid w:val="00C12022"/>
    <w:rsid w:val="00C12775"/>
    <w:rsid w:val="00C1344D"/>
    <w:rsid w:val="00C13CBB"/>
    <w:rsid w:val="00C13D92"/>
    <w:rsid w:val="00C143C8"/>
    <w:rsid w:val="00C145A7"/>
    <w:rsid w:val="00C147F1"/>
    <w:rsid w:val="00C160CF"/>
    <w:rsid w:val="00C17553"/>
    <w:rsid w:val="00C1761A"/>
    <w:rsid w:val="00C2053D"/>
    <w:rsid w:val="00C252E9"/>
    <w:rsid w:val="00C274EE"/>
    <w:rsid w:val="00C27DFC"/>
    <w:rsid w:val="00C30D43"/>
    <w:rsid w:val="00C315E0"/>
    <w:rsid w:val="00C33965"/>
    <w:rsid w:val="00C34A57"/>
    <w:rsid w:val="00C35221"/>
    <w:rsid w:val="00C3575F"/>
    <w:rsid w:val="00C37376"/>
    <w:rsid w:val="00C40596"/>
    <w:rsid w:val="00C4142F"/>
    <w:rsid w:val="00C41B67"/>
    <w:rsid w:val="00C424DA"/>
    <w:rsid w:val="00C42D15"/>
    <w:rsid w:val="00C433A6"/>
    <w:rsid w:val="00C433CA"/>
    <w:rsid w:val="00C44078"/>
    <w:rsid w:val="00C450C2"/>
    <w:rsid w:val="00C47044"/>
    <w:rsid w:val="00C472A6"/>
    <w:rsid w:val="00C47CE4"/>
    <w:rsid w:val="00C5055C"/>
    <w:rsid w:val="00C50F07"/>
    <w:rsid w:val="00C516C3"/>
    <w:rsid w:val="00C5176E"/>
    <w:rsid w:val="00C537C9"/>
    <w:rsid w:val="00C53F68"/>
    <w:rsid w:val="00C56268"/>
    <w:rsid w:val="00C56855"/>
    <w:rsid w:val="00C56E08"/>
    <w:rsid w:val="00C621B0"/>
    <w:rsid w:val="00C625A4"/>
    <w:rsid w:val="00C631E8"/>
    <w:rsid w:val="00C634B6"/>
    <w:rsid w:val="00C63504"/>
    <w:rsid w:val="00C63AF8"/>
    <w:rsid w:val="00C640C6"/>
    <w:rsid w:val="00C655B7"/>
    <w:rsid w:val="00C667E7"/>
    <w:rsid w:val="00C71A92"/>
    <w:rsid w:val="00C726A0"/>
    <w:rsid w:val="00C73A9E"/>
    <w:rsid w:val="00C76628"/>
    <w:rsid w:val="00C769B1"/>
    <w:rsid w:val="00C76CF0"/>
    <w:rsid w:val="00C8113D"/>
    <w:rsid w:val="00C82203"/>
    <w:rsid w:val="00C82529"/>
    <w:rsid w:val="00C83267"/>
    <w:rsid w:val="00C83383"/>
    <w:rsid w:val="00C839CD"/>
    <w:rsid w:val="00C864F0"/>
    <w:rsid w:val="00C8684E"/>
    <w:rsid w:val="00C901C7"/>
    <w:rsid w:val="00C90E5F"/>
    <w:rsid w:val="00C91454"/>
    <w:rsid w:val="00C9305A"/>
    <w:rsid w:val="00C971AB"/>
    <w:rsid w:val="00C974C1"/>
    <w:rsid w:val="00CA30E1"/>
    <w:rsid w:val="00CA35AD"/>
    <w:rsid w:val="00CA4D51"/>
    <w:rsid w:val="00CA710D"/>
    <w:rsid w:val="00CA7F76"/>
    <w:rsid w:val="00CB02EC"/>
    <w:rsid w:val="00CB085C"/>
    <w:rsid w:val="00CB0C57"/>
    <w:rsid w:val="00CB529E"/>
    <w:rsid w:val="00CB65E1"/>
    <w:rsid w:val="00CC08F2"/>
    <w:rsid w:val="00CC0CFA"/>
    <w:rsid w:val="00CC1D0F"/>
    <w:rsid w:val="00CC23B5"/>
    <w:rsid w:val="00CC713B"/>
    <w:rsid w:val="00CC7409"/>
    <w:rsid w:val="00CD253C"/>
    <w:rsid w:val="00CD2EC0"/>
    <w:rsid w:val="00CD3C23"/>
    <w:rsid w:val="00CD5867"/>
    <w:rsid w:val="00CD5BF0"/>
    <w:rsid w:val="00CD6907"/>
    <w:rsid w:val="00CD7114"/>
    <w:rsid w:val="00CD7526"/>
    <w:rsid w:val="00CE0AE9"/>
    <w:rsid w:val="00CE1371"/>
    <w:rsid w:val="00CE32BB"/>
    <w:rsid w:val="00CE342A"/>
    <w:rsid w:val="00CE4C36"/>
    <w:rsid w:val="00CE51E6"/>
    <w:rsid w:val="00CF0AD0"/>
    <w:rsid w:val="00CF329D"/>
    <w:rsid w:val="00CF42D3"/>
    <w:rsid w:val="00CF4C33"/>
    <w:rsid w:val="00CF5012"/>
    <w:rsid w:val="00CF7126"/>
    <w:rsid w:val="00D03513"/>
    <w:rsid w:val="00D042AE"/>
    <w:rsid w:val="00D045AA"/>
    <w:rsid w:val="00D047D0"/>
    <w:rsid w:val="00D05CC9"/>
    <w:rsid w:val="00D05D99"/>
    <w:rsid w:val="00D067A6"/>
    <w:rsid w:val="00D06B46"/>
    <w:rsid w:val="00D07726"/>
    <w:rsid w:val="00D10DDA"/>
    <w:rsid w:val="00D1144C"/>
    <w:rsid w:val="00D12626"/>
    <w:rsid w:val="00D13BED"/>
    <w:rsid w:val="00D14432"/>
    <w:rsid w:val="00D14F8C"/>
    <w:rsid w:val="00D17BE6"/>
    <w:rsid w:val="00D21850"/>
    <w:rsid w:val="00D243B9"/>
    <w:rsid w:val="00D26179"/>
    <w:rsid w:val="00D30008"/>
    <w:rsid w:val="00D305C7"/>
    <w:rsid w:val="00D30D73"/>
    <w:rsid w:val="00D3249D"/>
    <w:rsid w:val="00D33ACC"/>
    <w:rsid w:val="00D352E0"/>
    <w:rsid w:val="00D364DC"/>
    <w:rsid w:val="00D37BE3"/>
    <w:rsid w:val="00D37DA8"/>
    <w:rsid w:val="00D408CF"/>
    <w:rsid w:val="00D42229"/>
    <w:rsid w:val="00D424F4"/>
    <w:rsid w:val="00D42E9D"/>
    <w:rsid w:val="00D433EA"/>
    <w:rsid w:val="00D43AB0"/>
    <w:rsid w:val="00D44267"/>
    <w:rsid w:val="00D44B95"/>
    <w:rsid w:val="00D460A2"/>
    <w:rsid w:val="00D4642C"/>
    <w:rsid w:val="00D50A59"/>
    <w:rsid w:val="00D511F0"/>
    <w:rsid w:val="00D5150E"/>
    <w:rsid w:val="00D52A15"/>
    <w:rsid w:val="00D53663"/>
    <w:rsid w:val="00D53F62"/>
    <w:rsid w:val="00D545EA"/>
    <w:rsid w:val="00D5556B"/>
    <w:rsid w:val="00D558D7"/>
    <w:rsid w:val="00D56173"/>
    <w:rsid w:val="00D56AA4"/>
    <w:rsid w:val="00D579B5"/>
    <w:rsid w:val="00D60917"/>
    <w:rsid w:val="00D618B6"/>
    <w:rsid w:val="00D66F73"/>
    <w:rsid w:val="00D71875"/>
    <w:rsid w:val="00D72384"/>
    <w:rsid w:val="00D727DC"/>
    <w:rsid w:val="00D72916"/>
    <w:rsid w:val="00D72A97"/>
    <w:rsid w:val="00D74034"/>
    <w:rsid w:val="00D743A7"/>
    <w:rsid w:val="00D77518"/>
    <w:rsid w:val="00D8155D"/>
    <w:rsid w:val="00D81A1B"/>
    <w:rsid w:val="00D81BE6"/>
    <w:rsid w:val="00D81C03"/>
    <w:rsid w:val="00D81C52"/>
    <w:rsid w:val="00D837FE"/>
    <w:rsid w:val="00D8647E"/>
    <w:rsid w:val="00D86D19"/>
    <w:rsid w:val="00D87342"/>
    <w:rsid w:val="00D90ECB"/>
    <w:rsid w:val="00D9282B"/>
    <w:rsid w:val="00D93D0C"/>
    <w:rsid w:val="00D944D0"/>
    <w:rsid w:val="00D945FB"/>
    <w:rsid w:val="00D94BE8"/>
    <w:rsid w:val="00D94FB0"/>
    <w:rsid w:val="00D95CB4"/>
    <w:rsid w:val="00D96A88"/>
    <w:rsid w:val="00D97179"/>
    <w:rsid w:val="00D97A2D"/>
    <w:rsid w:val="00D97C38"/>
    <w:rsid w:val="00DA0789"/>
    <w:rsid w:val="00DA18B4"/>
    <w:rsid w:val="00DA3275"/>
    <w:rsid w:val="00DA3904"/>
    <w:rsid w:val="00DA4545"/>
    <w:rsid w:val="00DA6373"/>
    <w:rsid w:val="00DA65E9"/>
    <w:rsid w:val="00DA69C9"/>
    <w:rsid w:val="00DA74AD"/>
    <w:rsid w:val="00DB0A29"/>
    <w:rsid w:val="00DB1185"/>
    <w:rsid w:val="00DB2616"/>
    <w:rsid w:val="00DB3003"/>
    <w:rsid w:val="00DB3507"/>
    <w:rsid w:val="00DB5B1D"/>
    <w:rsid w:val="00DC00AC"/>
    <w:rsid w:val="00DC2424"/>
    <w:rsid w:val="00DC2AA4"/>
    <w:rsid w:val="00DC3FE2"/>
    <w:rsid w:val="00DC43B9"/>
    <w:rsid w:val="00DC5024"/>
    <w:rsid w:val="00DC553E"/>
    <w:rsid w:val="00DC7D63"/>
    <w:rsid w:val="00DD0366"/>
    <w:rsid w:val="00DD31C7"/>
    <w:rsid w:val="00DD34CE"/>
    <w:rsid w:val="00DD4B4C"/>
    <w:rsid w:val="00DE15B2"/>
    <w:rsid w:val="00DE1BD5"/>
    <w:rsid w:val="00DE2FB0"/>
    <w:rsid w:val="00DE4945"/>
    <w:rsid w:val="00DE5C98"/>
    <w:rsid w:val="00DE5EC6"/>
    <w:rsid w:val="00DF0C87"/>
    <w:rsid w:val="00DF212C"/>
    <w:rsid w:val="00DF23D2"/>
    <w:rsid w:val="00DF23E1"/>
    <w:rsid w:val="00DF2494"/>
    <w:rsid w:val="00DF34E1"/>
    <w:rsid w:val="00DF435F"/>
    <w:rsid w:val="00DF7188"/>
    <w:rsid w:val="00DF72A6"/>
    <w:rsid w:val="00DF75EE"/>
    <w:rsid w:val="00E02EC0"/>
    <w:rsid w:val="00E03CD6"/>
    <w:rsid w:val="00E06917"/>
    <w:rsid w:val="00E11DC1"/>
    <w:rsid w:val="00E1213A"/>
    <w:rsid w:val="00E1336B"/>
    <w:rsid w:val="00E164DB"/>
    <w:rsid w:val="00E16F7D"/>
    <w:rsid w:val="00E214AA"/>
    <w:rsid w:val="00E22D50"/>
    <w:rsid w:val="00E25592"/>
    <w:rsid w:val="00E25E48"/>
    <w:rsid w:val="00E27035"/>
    <w:rsid w:val="00E30C74"/>
    <w:rsid w:val="00E311F2"/>
    <w:rsid w:val="00E314F4"/>
    <w:rsid w:val="00E31B4B"/>
    <w:rsid w:val="00E31F8A"/>
    <w:rsid w:val="00E33A75"/>
    <w:rsid w:val="00E34762"/>
    <w:rsid w:val="00E347C4"/>
    <w:rsid w:val="00E34CDD"/>
    <w:rsid w:val="00E35E20"/>
    <w:rsid w:val="00E36901"/>
    <w:rsid w:val="00E4122B"/>
    <w:rsid w:val="00E41425"/>
    <w:rsid w:val="00E42353"/>
    <w:rsid w:val="00E42DAD"/>
    <w:rsid w:val="00E46036"/>
    <w:rsid w:val="00E46781"/>
    <w:rsid w:val="00E471E2"/>
    <w:rsid w:val="00E476F4"/>
    <w:rsid w:val="00E509B5"/>
    <w:rsid w:val="00E50D7A"/>
    <w:rsid w:val="00E53DEC"/>
    <w:rsid w:val="00E57A19"/>
    <w:rsid w:val="00E57A65"/>
    <w:rsid w:val="00E57CCE"/>
    <w:rsid w:val="00E61A10"/>
    <w:rsid w:val="00E624C9"/>
    <w:rsid w:val="00E638E1"/>
    <w:rsid w:val="00E63A7D"/>
    <w:rsid w:val="00E6505C"/>
    <w:rsid w:val="00E65F13"/>
    <w:rsid w:val="00E660BD"/>
    <w:rsid w:val="00E72EBD"/>
    <w:rsid w:val="00E7458B"/>
    <w:rsid w:val="00E74A06"/>
    <w:rsid w:val="00E7682C"/>
    <w:rsid w:val="00E76B8C"/>
    <w:rsid w:val="00E76F22"/>
    <w:rsid w:val="00E77A0C"/>
    <w:rsid w:val="00E77BA0"/>
    <w:rsid w:val="00E81E9C"/>
    <w:rsid w:val="00E82C6F"/>
    <w:rsid w:val="00E83252"/>
    <w:rsid w:val="00E836CF"/>
    <w:rsid w:val="00E83702"/>
    <w:rsid w:val="00E849B3"/>
    <w:rsid w:val="00E865EC"/>
    <w:rsid w:val="00E86CC0"/>
    <w:rsid w:val="00E913D7"/>
    <w:rsid w:val="00E91A53"/>
    <w:rsid w:val="00E91E6D"/>
    <w:rsid w:val="00E92D1F"/>
    <w:rsid w:val="00E92F16"/>
    <w:rsid w:val="00E93016"/>
    <w:rsid w:val="00E942DA"/>
    <w:rsid w:val="00E96B1A"/>
    <w:rsid w:val="00E970AD"/>
    <w:rsid w:val="00EA03B5"/>
    <w:rsid w:val="00EA2021"/>
    <w:rsid w:val="00EA2181"/>
    <w:rsid w:val="00EA29E9"/>
    <w:rsid w:val="00EA5374"/>
    <w:rsid w:val="00EA62B0"/>
    <w:rsid w:val="00EA6A0E"/>
    <w:rsid w:val="00EA72EA"/>
    <w:rsid w:val="00EB0222"/>
    <w:rsid w:val="00EB0EFE"/>
    <w:rsid w:val="00EB16CB"/>
    <w:rsid w:val="00EB1E6F"/>
    <w:rsid w:val="00EB3780"/>
    <w:rsid w:val="00EB3AF4"/>
    <w:rsid w:val="00EB5371"/>
    <w:rsid w:val="00EB5F20"/>
    <w:rsid w:val="00EB6D83"/>
    <w:rsid w:val="00EB7F96"/>
    <w:rsid w:val="00EC096E"/>
    <w:rsid w:val="00EC1023"/>
    <w:rsid w:val="00EC1383"/>
    <w:rsid w:val="00EC14BD"/>
    <w:rsid w:val="00EC1DA3"/>
    <w:rsid w:val="00EC2EA0"/>
    <w:rsid w:val="00EC2EEF"/>
    <w:rsid w:val="00EC4235"/>
    <w:rsid w:val="00EC644D"/>
    <w:rsid w:val="00EC6D33"/>
    <w:rsid w:val="00EC6D96"/>
    <w:rsid w:val="00EC79DF"/>
    <w:rsid w:val="00ED354F"/>
    <w:rsid w:val="00ED3818"/>
    <w:rsid w:val="00ED426F"/>
    <w:rsid w:val="00ED5951"/>
    <w:rsid w:val="00ED5C5C"/>
    <w:rsid w:val="00ED722F"/>
    <w:rsid w:val="00ED7962"/>
    <w:rsid w:val="00EE0139"/>
    <w:rsid w:val="00EE09E1"/>
    <w:rsid w:val="00EE1464"/>
    <w:rsid w:val="00EE5AFD"/>
    <w:rsid w:val="00EE5E0B"/>
    <w:rsid w:val="00EE6B07"/>
    <w:rsid w:val="00EE7C23"/>
    <w:rsid w:val="00EF11E8"/>
    <w:rsid w:val="00EF153F"/>
    <w:rsid w:val="00EF17FE"/>
    <w:rsid w:val="00EF241F"/>
    <w:rsid w:val="00EF390B"/>
    <w:rsid w:val="00EF5287"/>
    <w:rsid w:val="00EF5D33"/>
    <w:rsid w:val="00EF6492"/>
    <w:rsid w:val="00EF690C"/>
    <w:rsid w:val="00F00357"/>
    <w:rsid w:val="00F003EF"/>
    <w:rsid w:val="00F0103A"/>
    <w:rsid w:val="00F02C07"/>
    <w:rsid w:val="00F02DED"/>
    <w:rsid w:val="00F0304A"/>
    <w:rsid w:val="00F0362F"/>
    <w:rsid w:val="00F04F0A"/>
    <w:rsid w:val="00F05835"/>
    <w:rsid w:val="00F065B7"/>
    <w:rsid w:val="00F07856"/>
    <w:rsid w:val="00F07BED"/>
    <w:rsid w:val="00F1026F"/>
    <w:rsid w:val="00F10967"/>
    <w:rsid w:val="00F11501"/>
    <w:rsid w:val="00F12C52"/>
    <w:rsid w:val="00F12CB2"/>
    <w:rsid w:val="00F12FB6"/>
    <w:rsid w:val="00F1344F"/>
    <w:rsid w:val="00F147FF"/>
    <w:rsid w:val="00F229D2"/>
    <w:rsid w:val="00F24698"/>
    <w:rsid w:val="00F25036"/>
    <w:rsid w:val="00F250F3"/>
    <w:rsid w:val="00F25A89"/>
    <w:rsid w:val="00F26AA8"/>
    <w:rsid w:val="00F2780C"/>
    <w:rsid w:val="00F27A45"/>
    <w:rsid w:val="00F324BE"/>
    <w:rsid w:val="00F32562"/>
    <w:rsid w:val="00F32A9B"/>
    <w:rsid w:val="00F32E58"/>
    <w:rsid w:val="00F33BB2"/>
    <w:rsid w:val="00F340EF"/>
    <w:rsid w:val="00F35B59"/>
    <w:rsid w:val="00F36A13"/>
    <w:rsid w:val="00F40038"/>
    <w:rsid w:val="00F40437"/>
    <w:rsid w:val="00F4044F"/>
    <w:rsid w:val="00F40468"/>
    <w:rsid w:val="00F40546"/>
    <w:rsid w:val="00F424D0"/>
    <w:rsid w:val="00F43403"/>
    <w:rsid w:val="00F4352A"/>
    <w:rsid w:val="00F4397F"/>
    <w:rsid w:val="00F43BC0"/>
    <w:rsid w:val="00F45873"/>
    <w:rsid w:val="00F46259"/>
    <w:rsid w:val="00F476CC"/>
    <w:rsid w:val="00F4774C"/>
    <w:rsid w:val="00F5219E"/>
    <w:rsid w:val="00F52272"/>
    <w:rsid w:val="00F523B4"/>
    <w:rsid w:val="00F54179"/>
    <w:rsid w:val="00F55A00"/>
    <w:rsid w:val="00F55F13"/>
    <w:rsid w:val="00F55FD5"/>
    <w:rsid w:val="00F60A99"/>
    <w:rsid w:val="00F60BD8"/>
    <w:rsid w:val="00F61A91"/>
    <w:rsid w:val="00F633AC"/>
    <w:rsid w:val="00F64CD8"/>
    <w:rsid w:val="00F652DB"/>
    <w:rsid w:val="00F653A5"/>
    <w:rsid w:val="00F65842"/>
    <w:rsid w:val="00F65D00"/>
    <w:rsid w:val="00F66B50"/>
    <w:rsid w:val="00F66E41"/>
    <w:rsid w:val="00F674C0"/>
    <w:rsid w:val="00F70EBB"/>
    <w:rsid w:val="00F71E5C"/>
    <w:rsid w:val="00F7525A"/>
    <w:rsid w:val="00F75382"/>
    <w:rsid w:val="00F76B27"/>
    <w:rsid w:val="00F8038A"/>
    <w:rsid w:val="00F8349A"/>
    <w:rsid w:val="00F835C2"/>
    <w:rsid w:val="00F83DB0"/>
    <w:rsid w:val="00F84806"/>
    <w:rsid w:val="00F84BF8"/>
    <w:rsid w:val="00F84FD6"/>
    <w:rsid w:val="00F851F7"/>
    <w:rsid w:val="00F87E72"/>
    <w:rsid w:val="00F90512"/>
    <w:rsid w:val="00F92CAD"/>
    <w:rsid w:val="00F92EA3"/>
    <w:rsid w:val="00F9673C"/>
    <w:rsid w:val="00F96AF0"/>
    <w:rsid w:val="00F96F0B"/>
    <w:rsid w:val="00FA18EC"/>
    <w:rsid w:val="00FA27C2"/>
    <w:rsid w:val="00FA370B"/>
    <w:rsid w:val="00FA3ADD"/>
    <w:rsid w:val="00FA47EF"/>
    <w:rsid w:val="00FA7A86"/>
    <w:rsid w:val="00FB0F8C"/>
    <w:rsid w:val="00FB163D"/>
    <w:rsid w:val="00FB17F3"/>
    <w:rsid w:val="00FB2D21"/>
    <w:rsid w:val="00FB4267"/>
    <w:rsid w:val="00FB4B9A"/>
    <w:rsid w:val="00FB60E4"/>
    <w:rsid w:val="00FB7E08"/>
    <w:rsid w:val="00FC0A35"/>
    <w:rsid w:val="00FC0AD4"/>
    <w:rsid w:val="00FC27A5"/>
    <w:rsid w:val="00FC2E64"/>
    <w:rsid w:val="00FC36F4"/>
    <w:rsid w:val="00FC3D5E"/>
    <w:rsid w:val="00FC4407"/>
    <w:rsid w:val="00FC6ACA"/>
    <w:rsid w:val="00FD07F7"/>
    <w:rsid w:val="00FD086A"/>
    <w:rsid w:val="00FD0B97"/>
    <w:rsid w:val="00FD2BAA"/>
    <w:rsid w:val="00FD57D0"/>
    <w:rsid w:val="00FE0430"/>
    <w:rsid w:val="00FE1AD1"/>
    <w:rsid w:val="00FE1D1C"/>
    <w:rsid w:val="00FE3046"/>
    <w:rsid w:val="00FE49EA"/>
    <w:rsid w:val="00FF003D"/>
    <w:rsid w:val="00FF0DEE"/>
    <w:rsid w:val="00FF110F"/>
    <w:rsid w:val="00FF145E"/>
    <w:rsid w:val="00FF19CC"/>
    <w:rsid w:val="00FF2051"/>
    <w:rsid w:val="00FF3E05"/>
    <w:rsid w:val="00FF3F2A"/>
    <w:rsid w:val="00FF4875"/>
    <w:rsid w:val="00FF4A4D"/>
    <w:rsid w:val="00FF4AD8"/>
    <w:rsid w:val="00FF5423"/>
    <w:rsid w:val="00FF612E"/>
    <w:rsid w:val="00FF61EB"/>
    <w:rsid w:val="00FF6535"/>
    <w:rsid w:val="00FF6A4D"/>
    <w:rsid w:val="00FF7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6CE94"/>
  <w15:chartTrackingRefBased/>
  <w15:docId w15:val="{92BB2BC4-2165-154D-B7D3-53F5EDF8F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19E"/>
    <w:rPr>
      <w:sz w:val="22"/>
    </w:rPr>
  </w:style>
  <w:style w:type="paragraph" w:styleId="Heading1">
    <w:name w:val="heading 1"/>
    <w:basedOn w:val="Normal"/>
    <w:next w:val="Normal"/>
    <w:link w:val="Heading1Char"/>
    <w:autoRedefine/>
    <w:uiPriority w:val="9"/>
    <w:qFormat/>
    <w:rsid w:val="0046783A"/>
    <w:pPr>
      <w:keepNext/>
      <w:keepLines/>
      <w:spacing w:before="240"/>
      <w:jc w:val="center"/>
      <w:outlineLvl w:val="0"/>
    </w:pPr>
    <w:rPr>
      <w:rFonts w:ascii="Book Antiqua" w:eastAsiaTheme="majorEastAsia" w:hAnsi="Book Antiqua" w:cstheme="majorBidi"/>
      <w:b/>
      <w:color w:val="FFFFFF" w:themeColor="background1"/>
      <w:sz w:val="48"/>
      <w:szCs w:val="32"/>
    </w:rPr>
  </w:style>
  <w:style w:type="paragraph" w:styleId="Heading2">
    <w:name w:val="heading 2"/>
    <w:basedOn w:val="Normal"/>
    <w:next w:val="Normal"/>
    <w:link w:val="Heading2Char"/>
    <w:autoRedefine/>
    <w:uiPriority w:val="9"/>
    <w:unhideWhenUsed/>
    <w:qFormat/>
    <w:rsid w:val="00D743A7"/>
    <w:pPr>
      <w:keepNext/>
      <w:keepLines/>
      <w:numPr>
        <w:ilvl w:val="1"/>
        <w:numId w:val="34"/>
      </w:numPr>
      <w:spacing w:before="24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7B1E52"/>
    <w:pPr>
      <w:keepNext/>
      <w:keepLines/>
      <w:numPr>
        <w:ilvl w:val="2"/>
        <w:numId w:val="34"/>
      </w:numPr>
      <w:spacing w:before="40"/>
      <w:outlineLvl w:val="2"/>
    </w:pPr>
    <w:rPr>
      <w:rFonts w:asciiTheme="majorHAnsi" w:eastAsiaTheme="majorEastAsia" w:hAnsiTheme="majorHAnsi" w:cstheme="majorBidi"/>
      <w:color w:val="2F5496" w:themeColor="accent1" w:themeShade="BF"/>
      <w:sz w:val="26"/>
    </w:rPr>
  </w:style>
  <w:style w:type="paragraph" w:styleId="Heading4">
    <w:name w:val="heading 4"/>
    <w:basedOn w:val="Normal"/>
    <w:next w:val="Normal"/>
    <w:link w:val="Heading4Char"/>
    <w:autoRedefine/>
    <w:uiPriority w:val="9"/>
    <w:unhideWhenUsed/>
    <w:qFormat/>
    <w:rsid w:val="004A6E3A"/>
    <w:pPr>
      <w:keepNext/>
      <w:keepLines/>
      <w:numPr>
        <w:ilvl w:val="3"/>
        <w:numId w:val="34"/>
      </w:numPr>
      <w:spacing w:before="40"/>
      <w:outlineLvl w:val="3"/>
    </w:pPr>
    <w:rPr>
      <w:rFonts w:asciiTheme="majorHAnsi" w:eastAsiaTheme="majorEastAsia" w:hAnsiTheme="majorHAnsi" w:cstheme="majorBidi"/>
      <w:iCs/>
      <w:color w:val="2F5496" w:themeColor="accent1" w:themeShade="BF"/>
    </w:rPr>
  </w:style>
  <w:style w:type="paragraph" w:styleId="Heading5">
    <w:name w:val="heading 5"/>
    <w:basedOn w:val="Normal"/>
    <w:next w:val="Normal"/>
    <w:link w:val="Heading5Char"/>
    <w:uiPriority w:val="9"/>
    <w:unhideWhenUsed/>
    <w:qFormat/>
    <w:rsid w:val="004A6E3A"/>
    <w:pPr>
      <w:keepNext/>
      <w:keepLines/>
      <w:numPr>
        <w:ilvl w:val="4"/>
        <w:numId w:val="34"/>
      </w:numPr>
      <w:spacing w:before="40"/>
      <w:outlineLvl w:val="4"/>
    </w:pPr>
    <w:rPr>
      <w:rFonts w:asciiTheme="majorHAnsi" w:eastAsiaTheme="majorEastAsia" w:hAnsiTheme="majorHAnsi" w:cstheme="majorBidi"/>
      <w:i/>
      <w:color w:val="2F5496" w:themeColor="accent1" w:themeShade="BF"/>
    </w:rPr>
  </w:style>
  <w:style w:type="paragraph" w:styleId="Heading6">
    <w:name w:val="heading 6"/>
    <w:basedOn w:val="Normal"/>
    <w:next w:val="Normal"/>
    <w:link w:val="Heading6Char"/>
    <w:uiPriority w:val="9"/>
    <w:semiHidden/>
    <w:unhideWhenUsed/>
    <w:qFormat/>
    <w:rsid w:val="005C5E1A"/>
    <w:pPr>
      <w:keepNext/>
      <w:keepLines/>
      <w:numPr>
        <w:ilvl w:val="5"/>
        <w:numId w:val="3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C5E1A"/>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C5E1A"/>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C5E1A"/>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83A"/>
    <w:rPr>
      <w:rFonts w:ascii="Book Antiqua" w:eastAsiaTheme="majorEastAsia" w:hAnsi="Book Antiqua" w:cstheme="majorBidi"/>
      <w:b/>
      <w:color w:val="FFFFFF" w:themeColor="background1"/>
      <w:sz w:val="48"/>
      <w:szCs w:val="32"/>
    </w:rPr>
  </w:style>
  <w:style w:type="character" w:customStyle="1" w:styleId="Heading2Char">
    <w:name w:val="Heading 2 Char"/>
    <w:basedOn w:val="DefaultParagraphFont"/>
    <w:link w:val="Heading2"/>
    <w:uiPriority w:val="9"/>
    <w:rsid w:val="00D743A7"/>
    <w:rPr>
      <w:rFonts w:asciiTheme="majorHAnsi" w:eastAsiaTheme="majorEastAsia" w:hAnsiTheme="majorHAnsi" w:cstheme="majorBidi"/>
      <w:color w:val="2F5496" w:themeColor="accent1" w:themeShade="BF"/>
      <w:sz w:val="32"/>
      <w:szCs w:val="26"/>
    </w:rPr>
  </w:style>
  <w:style w:type="character" w:customStyle="1" w:styleId="Heading3Char">
    <w:name w:val="Heading 3 Char"/>
    <w:basedOn w:val="DefaultParagraphFont"/>
    <w:link w:val="Heading3"/>
    <w:uiPriority w:val="9"/>
    <w:rsid w:val="007B1E52"/>
    <w:rPr>
      <w:rFonts w:asciiTheme="majorHAnsi" w:eastAsiaTheme="majorEastAsia" w:hAnsiTheme="majorHAnsi" w:cstheme="majorBidi"/>
      <w:color w:val="2F5496" w:themeColor="accent1" w:themeShade="BF"/>
      <w:sz w:val="26"/>
    </w:rPr>
  </w:style>
  <w:style w:type="character" w:customStyle="1" w:styleId="Heading4Char">
    <w:name w:val="Heading 4 Char"/>
    <w:basedOn w:val="DefaultParagraphFont"/>
    <w:link w:val="Heading4"/>
    <w:uiPriority w:val="9"/>
    <w:rsid w:val="004A6E3A"/>
    <w:rPr>
      <w:rFonts w:asciiTheme="majorHAnsi" w:eastAsiaTheme="majorEastAsia" w:hAnsiTheme="majorHAnsi" w:cstheme="majorBidi"/>
      <w:iCs/>
      <w:color w:val="2F5496" w:themeColor="accent1" w:themeShade="BF"/>
      <w:sz w:val="22"/>
    </w:rPr>
  </w:style>
  <w:style w:type="character" w:customStyle="1" w:styleId="Heading5Char">
    <w:name w:val="Heading 5 Char"/>
    <w:basedOn w:val="DefaultParagraphFont"/>
    <w:link w:val="Heading5"/>
    <w:uiPriority w:val="9"/>
    <w:rsid w:val="004A6E3A"/>
    <w:rPr>
      <w:rFonts w:asciiTheme="majorHAnsi" w:eastAsiaTheme="majorEastAsia" w:hAnsiTheme="majorHAnsi" w:cstheme="majorBidi"/>
      <w:i/>
      <w:color w:val="2F5496" w:themeColor="accent1" w:themeShade="BF"/>
      <w:sz w:val="22"/>
    </w:rPr>
  </w:style>
  <w:style w:type="character" w:customStyle="1" w:styleId="Heading6Char">
    <w:name w:val="Heading 6 Char"/>
    <w:basedOn w:val="DefaultParagraphFont"/>
    <w:link w:val="Heading6"/>
    <w:uiPriority w:val="9"/>
    <w:semiHidden/>
    <w:rsid w:val="005C5E1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5C5E1A"/>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5C5E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C5E1A"/>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1317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17A1"/>
    <w:rPr>
      <w:rFonts w:ascii="Times New Roman" w:hAnsi="Times New Roman" w:cs="Times New Roman"/>
      <w:sz w:val="18"/>
      <w:szCs w:val="18"/>
    </w:rPr>
  </w:style>
  <w:style w:type="paragraph" w:customStyle="1" w:styleId="Textbody">
    <w:name w:val="Text body"/>
    <w:basedOn w:val="Normal"/>
    <w:qFormat/>
    <w:rsid w:val="004E378B"/>
    <w:pPr>
      <w:widowControl w:val="0"/>
      <w:suppressAutoHyphens/>
      <w:spacing w:after="120"/>
    </w:pPr>
    <w:rPr>
      <w:rFonts w:ascii="Arial" w:eastAsia="Arial Unicode MS" w:hAnsi="Arial" w:cs="Arial Unicode MS"/>
      <w:lang w:eastAsia="zh-CN" w:bidi="hi-IN"/>
    </w:rPr>
  </w:style>
  <w:style w:type="paragraph" w:styleId="ListParagraph">
    <w:name w:val="List Paragraph"/>
    <w:basedOn w:val="Normal"/>
    <w:uiPriority w:val="34"/>
    <w:qFormat/>
    <w:rsid w:val="004E378B"/>
    <w:pPr>
      <w:ind w:left="720"/>
      <w:contextualSpacing/>
    </w:pPr>
  </w:style>
  <w:style w:type="character" w:styleId="Hyperlink">
    <w:name w:val="Hyperlink"/>
    <w:basedOn w:val="DefaultParagraphFont"/>
    <w:uiPriority w:val="99"/>
    <w:unhideWhenUsed/>
    <w:rsid w:val="004E378B"/>
    <w:rPr>
      <w:color w:val="0000FF"/>
      <w:u w:val="single"/>
    </w:rPr>
  </w:style>
  <w:style w:type="paragraph" w:styleId="Title">
    <w:name w:val="Title"/>
    <w:basedOn w:val="Normal"/>
    <w:next w:val="Normal"/>
    <w:link w:val="TitleChar"/>
    <w:uiPriority w:val="10"/>
    <w:qFormat/>
    <w:rsid w:val="004E378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78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E378B"/>
    <w:pPr>
      <w:tabs>
        <w:tab w:val="center" w:pos="4680"/>
        <w:tab w:val="right" w:pos="9360"/>
      </w:tabs>
    </w:pPr>
  </w:style>
  <w:style w:type="character" w:customStyle="1" w:styleId="HeaderChar">
    <w:name w:val="Header Char"/>
    <w:basedOn w:val="DefaultParagraphFont"/>
    <w:link w:val="Header"/>
    <w:uiPriority w:val="99"/>
    <w:rsid w:val="004E378B"/>
    <w:rPr>
      <w:sz w:val="22"/>
    </w:rPr>
  </w:style>
  <w:style w:type="paragraph" w:styleId="Footer">
    <w:name w:val="footer"/>
    <w:basedOn w:val="Normal"/>
    <w:link w:val="FooterChar"/>
    <w:uiPriority w:val="99"/>
    <w:unhideWhenUsed/>
    <w:rsid w:val="004E378B"/>
    <w:pPr>
      <w:tabs>
        <w:tab w:val="center" w:pos="4680"/>
        <w:tab w:val="right" w:pos="9360"/>
      </w:tabs>
    </w:pPr>
  </w:style>
  <w:style w:type="character" w:customStyle="1" w:styleId="FooterChar">
    <w:name w:val="Footer Char"/>
    <w:basedOn w:val="DefaultParagraphFont"/>
    <w:link w:val="Footer"/>
    <w:uiPriority w:val="99"/>
    <w:rsid w:val="004E378B"/>
    <w:rPr>
      <w:sz w:val="22"/>
    </w:rPr>
  </w:style>
  <w:style w:type="character" w:styleId="PageNumber">
    <w:name w:val="page number"/>
    <w:basedOn w:val="DefaultParagraphFont"/>
    <w:uiPriority w:val="99"/>
    <w:semiHidden/>
    <w:unhideWhenUsed/>
    <w:rsid w:val="004E378B"/>
  </w:style>
  <w:style w:type="paragraph" w:styleId="TOCHeading">
    <w:name w:val="TOC Heading"/>
    <w:basedOn w:val="Heading1"/>
    <w:next w:val="Normal"/>
    <w:uiPriority w:val="39"/>
    <w:unhideWhenUsed/>
    <w:qFormat/>
    <w:rsid w:val="00A34FEE"/>
    <w:pPr>
      <w:spacing w:before="480" w:line="276" w:lineRule="auto"/>
      <w:jc w:val="left"/>
      <w:outlineLvl w:val="9"/>
    </w:pPr>
    <w:rPr>
      <w:rFonts w:asciiTheme="majorHAnsi" w:hAnsiTheme="majorHAnsi"/>
      <w:bCs/>
      <w:color w:val="2F5496" w:themeColor="accent1" w:themeShade="BF"/>
      <w:sz w:val="28"/>
      <w:szCs w:val="28"/>
    </w:rPr>
  </w:style>
  <w:style w:type="paragraph" w:styleId="TOC1">
    <w:name w:val="toc 1"/>
    <w:basedOn w:val="Normal"/>
    <w:next w:val="Normal"/>
    <w:autoRedefine/>
    <w:uiPriority w:val="39"/>
    <w:unhideWhenUsed/>
    <w:rsid w:val="004E378B"/>
    <w:pPr>
      <w:spacing w:before="360" w:after="360"/>
    </w:pPr>
    <w:rPr>
      <w:rFonts w:cstheme="minorHAnsi"/>
      <w:b/>
      <w:bCs/>
      <w:caps/>
      <w:szCs w:val="22"/>
      <w:u w:val="single"/>
    </w:rPr>
  </w:style>
  <w:style w:type="paragraph" w:styleId="TOC2">
    <w:name w:val="toc 2"/>
    <w:basedOn w:val="Normal"/>
    <w:next w:val="Normal"/>
    <w:autoRedefine/>
    <w:uiPriority w:val="39"/>
    <w:unhideWhenUsed/>
    <w:rsid w:val="004E378B"/>
    <w:rPr>
      <w:rFonts w:cstheme="minorHAnsi"/>
      <w:b/>
      <w:bCs/>
      <w:smallCaps/>
      <w:szCs w:val="22"/>
    </w:rPr>
  </w:style>
  <w:style w:type="paragraph" w:styleId="TOC3">
    <w:name w:val="toc 3"/>
    <w:basedOn w:val="Normal"/>
    <w:next w:val="Normal"/>
    <w:autoRedefine/>
    <w:uiPriority w:val="39"/>
    <w:unhideWhenUsed/>
    <w:rsid w:val="004E378B"/>
    <w:rPr>
      <w:rFonts w:cstheme="minorHAnsi"/>
      <w:smallCaps/>
      <w:szCs w:val="22"/>
    </w:rPr>
  </w:style>
  <w:style w:type="paragraph" w:styleId="TOC4">
    <w:name w:val="toc 4"/>
    <w:basedOn w:val="Normal"/>
    <w:next w:val="Normal"/>
    <w:autoRedefine/>
    <w:uiPriority w:val="39"/>
    <w:unhideWhenUsed/>
    <w:rsid w:val="004E378B"/>
    <w:rPr>
      <w:rFonts w:cstheme="minorHAnsi"/>
      <w:szCs w:val="22"/>
    </w:rPr>
  </w:style>
  <w:style w:type="paragraph" w:styleId="TOC5">
    <w:name w:val="toc 5"/>
    <w:basedOn w:val="Normal"/>
    <w:next w:val="Normal"/>
    <w:autoRedefine/>
    <w:uiPriority w:val="39"/>
    <w:unhideWhenUsed/>
    <w:rsid w:val="004E378B"/>
    <w:rPr>
      <w:rFonts w:cstheme="minorHAnsi"/>
      <w:szCs w:val="22"/>
    </w:rPr>
  </w:style>
  <w:style w:type="paragraph" w:styleId="TOC6">
    <w:name w:val="toc 6"/>
    <w:basedOn w:val="Normal"/>
    <w:next w:val="Normal"/>
    <w:autoRedefine/>
    <w:uiPriority w:val="39"/>
    <w:unhideWhenUsed/>
    <w:rsid w:val="004E378B"/>
    <w:rPr>
      <w:rFonts w:cstheme="minorHAnsi"/>
      <w:szCs w:val="22"/>
    </w:rPr>
  </w:style>
  <w:style w:type="paragraph" w:styleId="TOC7">
    <w:name w:val="toc 7"/>
    <w:basedOn w:val="Normal"/>
    <w:next w:val="Normal"/>
    <w:autoRedefine/>
    <w:uiPriority w:val="39"/>
    <w:unhideWhenUsed/>
    <w:rsid w:val="004E378B"/>
    <w:rPr>
      <w:rFonts w:cstheme="minorHAnsi"/>
      <w:szCs w:val="22"/>
    </w:rPr>
  </w:style>
  <w:style w:type="paragraph" w:styleId="TOC8">
    <w:name w:val="toc 8"/>
    <w:basedOn w:val="Normal"/>
    <w:next w:val="Normal"/>
    <w:autoRedefine/>
    <w:uiPriority w:val="39"/>
    <w:unhideWhenUsed/>
    <w:rsid w:val="004E378B"/>
    <w:rPr>
      <w:rFonts w:cstheme="minorHAnsi"/>
      <w:szCs w:val="22"/>
    </w:rPr>
  </w:style>
  <w:style w:type="paragraph" w:styleId="TOC9">
    <w:name w:val="toc 9"/>
    <w:basedOn w:val="Normal"/>
    <w:next w:val="Normal"/>
    <w:autoRedefine/>
    <w:uiPriority w:val="39"/>
    <w:unhideWhenUsed/>
    <w:rsid w:val="004E378B"/>
    <w:rPr>
      <w:rFonts w:cstheme="minorHAnsi"/>
      <w:szCs w:val="22"/>
    </w:rPr>
  </w:style>
  <w:style w:type="character" w:styleId="UnresolvedMention">
    <w:name w:val="Unresolved Mention"/>
    <w:basedOn w:val="DefaultParagraphFont"/>
    <w:uiPriority w:val="99"/>
    <w:semiHidden/>
    <w:unhideWhenUsed/>
    <w:rsid w:val="00F40437"/>
    <w:rPr>
      <w:color w:val="605E5C"/>
      <w:shd w:val="clear" w:color="auto" w:fill="E1DFDD"/>
    </w:rPr>
  </w:style>
  <w:style w:type="paragraph" w:styleId="BodyText">
    <w:name w:val="Body Text"/>
    <w:basedOn w:val="Normal"/>
    <w:link w:val="BodyTextChar"/>
    <w:rsid w:val="00A90EA9"/>
    <w:pPr>
      <w:widowControl w:val="0"/>
      <w:suppressAutoHyphens/>
      <w:spacing w:after="120"/>
    </w:pPr>
    <w:rPr>
      <w:rFonts w:ascii="Arial" w:eastAsia="Times New Roman" w:hAnsi="Arial" w:cs="Times New Roman"/>
      <w:szCs w:val="20"/>
    </w:rPr>
  </w:style>
  <w:style w:type="character" w:customStyle="1" w:styleId="BodyTextChar">
    <w:name w:val="Body Text Char"/>
    <w:basedOn w:val="DefaultParagraphFont"/>
    <w:link w:val="BodyText"/>
    <w:rsid w:val="00A90EA9"/>
    <w:rPr>
      <w:rFonts w:ascii="Arial" w:eastAsia="Times New Roman" w:hAnsi="Arial" w:cs="Times New Roman"/>
      <w:sz w:val="22"/>
      <w:szCs w:val="20"/>
    </w:rPr>
  </w:style>
  <w:style w:type="paragraph" w:styleId="FootnoteText">
    <w:name w:val="footnote text"/>
    <w:basedOn w:val="Normal"/>
    <w:link w:val="FootnoteTextChar"/>
    <w:uiPriority w:val="99"/>
    <w:semiHidden/>
    <w:unhideWhenUsed/>
    <w:rsid w:val="00FF6535"/>
    <w:rPr>
      <w:sz w:val="20"/>
      <w:szCs w:val="20"/>
    </w:rPr>
  </w:style>
  <w:style w:type="character" w:customStyle="1" w:styleId="FootnoteTextChar">
    <w:name w:val="Footnote Text Char"/>
    <w:basedOn w:val="DefaultParagraphFont"/>
    <w:link w:val="FootnoteText"/>
    <w:uiPriority w:val="99"/>
    <w:semiHidden/>
    <w:rsid w:val="00FF6535"/>
    <w:rPr>
      <w:sz w:val="20"/>
      <w:szCs w:val="20"/>
    </w:rPr>
  </w:style>
  <w:style w:type="character" w:styleId="FootnoteReference">
    <w:name w:val="footnote reference"/>
    <w:basedOn w:val="DefaultParagraphFont"/>
    <w:uiPriority w:val="99"/>
    <w:semiHidden/>
    <w:unhideWhenUsed/>
    <w:rsid w:val="00FF6535"/>
    <w:rPr>
      <w:vertAlign w:val="superscript"/>
    </w:rPr>
  </w:style>
  <w:style w:type="character" w:styleId="CommentReference">
    <w:name w:val="annotation reference"/>
    <w:basedOn w:val="DefaultParagraphFont"/>
    <w:uiPriority w:val="99"/>
    <w:semiHidden/>
    <w:unhideWhenUsed/>
    <w:rsid w:val="00E92D1F"/>
    <w:rPr>
      <w:sz w:val="16"/>
      <w:szCs w:val="16"/>
    </w:rPr>
  </w:style>
  <w:style w:type="paragraph" w:styleId="CommentText">
    <w:name w:val="annotation text"/>
    <w:basedOn w:val="Normal"/>
    <w:link w:val="CommentTextChar"/>
    <w:uiPriority w:val="99"/>
    <w:unhideWhenUsed/>
    <w:rsid w:val="00E92D1F"/>
    <w:rPr>
      <w:sz w:val="20"/>
      <w:szCs w:val="20"/>
    </w:rPr>
  </w:style>
  <w:style w:type="character" w:customStyle="1" w:styleId="CommentTextChar">
    <w:name w:val="Comment Text Char"/>
    <w:basedOn w:val="DefaultParagraphFont"/>
    <w:link w:val="CommentText"/>
    <w:uiPriority w:val="99"/>
    <w:rsid w:val="00E92D1F"/>
    <w:rPr>
      <w:sz w:val="20"/>
      <w:szCs w:val="20"/>
    </w:rPr>
  </w:style>
  <w:style w:type="paragraph" w:styleId="CommentSubject">
    <w:name w:val="annotation subject"/>
    <w:basedOn w:val="CommentText"/>
    <w:next w:val="CommentText"/>
    <w:link w:val="CommentSubjectChar"/>
    <w:uiPriority w:val="99"/>
    <w:semiHidden/>
    <w:unhideWhenUsed/>
    <w:rsid w:val="00E92D1F"/>
    <w:rPr>
      <w:b/>
      <w:bCs/>
    </w:rPr>
  </w:style>
  <w:style w:type="character" w:customStyle="1" w:styleId="CommentSubjectChar">
    <w:name w:val="Comment Subject Char"/>
    <w:basedOn w:val="CommentTextChar"/>
    <w:link w:val="CommentSubject"/>
    <w:uiPriority w:val="99"/>
    <w:semiHidden/>
    <w:rsid w:val="00E92D1F"/>
    <w:rPr>
      <w:b/>
      <w:bCs/>
      <w:sz w:val="20"/>
      <w:szCs w:val="20"/>
    </w:rPr>
  </w:style>
  <w:style w:type="character" w:styleId="FollowedHyperlink">
    <w:name w:val="FollowedHyperlink"/>
    <w:basedOn w:val="DefaultParagraphFont"/>
    <w:uiPriority w:val="99"/>
    <w:semiHidden/>
    <w:unhideWhenUsed/>
    <w:rsid w:val="005A63A6"/>
    <w:rPr>
      <w:color w:val="954F72" w:themeColor="followedHyperlink"/>
      <w:u w:val="single"/>
    </w:rPr>
  </w:style>
  <w:style w:type="paragraph" w:styleId="NoSpacing">
    <w:name w:val="No Spacing"/>
    <w:link w:val="NoSpacingChar"/>
    <w:uiPriority w:val="1"/>
    <w:qFormat/>
    <w:rsid w:val="00245F2C"/>
    <w:rPr>
      <w:rFonts w:eastAsiaTheme="minorEastAsia"/>
      <w:sz w:val="22"/>
      <w:szCs w:val="22"/>
    </w:rPr>
  </w:style>
  <w:style w:type="character" w:customStyle="1" w:styleId="NoSpacingChar">
    <w:name w:val="No Spacing Char"/>
    <w:basedOn w:val="DefaultParagraphFont"/>
    <w:link w:val="NoSpacing"/>
    <w:uiPriority w:val="1"/>
    <w:rsid w:val="00245F2C"/>
    <w:rPr>
      <w:rFonts w:eastAsiaTheme="minorEastAsia"/>
      <w:sz w:val="22"/>
      <w:szCs w:val="22"/>
    </w:rPr>
  </w:style>
  <w:style w:type="paragraph" w:styleId="Caption">
    <w:name w:val="caption"/>
    <w:basedOn w:val="Normal"/>
    <w:next w:val="Normal"/>
    <w:uiPriority w:val="35"/>
    <w:unhideWhenUsed/>
    <w:qFormat/>
    <w:rsid w:val="00C82529"/>
    <w:pPr>
      <w:spacing w:after="200"/>
    </w:pPr>
    <w:rPr>
      <w:i/>
      <w:iCs/>
      <w:color w:val="44546A" w:themeColor="text2"/>
      <w:sz w:val="18"/>
      <w:szCs w:val="18"/>
    </w:rPr>
  </w:style>
  <w:style w:type="paragraph" w:styleId="TableofFigures">
    <w:name w:val="table of figures"/>
    <w:basedOn w:val="Normal"/>
    <w:next w:val="Normal"/>
    <w:uiPriority w:val="99"/>
    <w:unhideWhenUsed/>
    <w:rsid w:val="00FB60E4"/>
  </w:style>
  <w:style w:type="paragraph" w:styleId="Revision">
    <w:name w:val="Revision"/>
    <w:hidden/>
    <w:uiPriority w:val="99"/>
    <w:semiHidden/>
    <w:rsid w:val="00AE7382"/>
    <w:rPr>
      <w:sz w:val="22"/>
    </w:rPr>
  </w:style>
  <w:style w:type="table" w:styleId="TableGrid">
    <w:name w:val="Table Grid"/>
    <w:basedOn w:val="TableNormal"/>
    <w:uiPriority w:val="39"/>
    <w:rsid w:val="000E5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142F"/>
    <w:rPr>
      <w:color w:val="666666"/>
    </w:rPr>
  </w:style>
  <w:style w:type="character" w:customStyle="1" w:styleId="Header1">
    <w:name w:val="Header1"/>
    <w:basedOn w:val="DefaultParagraphFont"/>
    <w:uiPriority w:val="1"/>
    <w:rsid w:val="00D3249D"/>
    <w:rPr>
      <w:rFonts w:asciiTheme="minorHAnsi" w:hAnsiTheme="minorHAnsi"/>
      <w:color w:val="7F7F7F" w:themeColor="text1" w:themeTint="80"/>
      <w:sz w:val="22"/>
    </w:rPr>
  </w:style>
  <w:style w:type="character" w:styleId="Strong">
    <w:name w:val="Strong"/>
    <w:basedOn w:val="DefaultParagraphFont"/>
    <w:uiPriority w:val="22"/>
    <w:qFormat/>
    <w:rsid w:val="00CF5012"/>
    <w:rPr>
      <w:b/>
      <w:bCs/>
    </w:rPr>
  </w:style>
  <w:style w:type="paragraph" w:customStyle="1" w:styleId="Chapter">
    <w:name w:val="Chapter"/>
    <w:basedOn w:val="Heading1"/>
    <w:link w:val="ChapterChar"/>
    <w:autoRedefine/>
    <w:qFormat/>
    <w:rsid w:val="00AD5E5F"/>
    <w:pPr>
      <w:numPr>
        <w:numId w:val="34"/>
      </w:numPr>
      <w:spacing w:after="120"/>
    </w:pPr>
    <w:rPr>
      <w:b w:val="0"/>
      <w:bCs/>
      <w:kern w:val="24"/>
      <w:szCs w:val="48"/>
    </w:rPr>
  </w:style>
  <w:style w:type="character" w:customStyle="1" w:styleId="ChapterChar">
    <w:name w:val="Chapter Char"/>
    <w:basedOn w:val="DefaultParagraphFont"/>
    <w:link w:val="Chapter"/>
    <w:rsid w:val="00AD5E5F"/>
    <w:rPr>
      <w:rFonts w:ascii="Book Antiqua" w:eastAsiaTheme="majorEastAsia" w:hAnsi="Book Antiqua" w:cstheme="majorBidi"/>
      <w:bCs/>
      <w:color w:val="FFFFFF" w:themeColor="background1"/>
      <w:kern w:val="24"/>
      <w:sz w:val="48"/>
      <w:szCs w:val="48"/>
    </w:rPr>
  </w:style>
  <w:style w:type="paragraph" w:styleId="Subtitle">
    <w:name w:val="Subtitle"/>
    <w:basedOn w:val="Normal"/>
    <w:next w:val="Normal"/>
    <w:link w:val="SubtitleChar"/>
    <w:uiPriority w:val="11"/>
    <w:qFormat/>
    <w:rsid w:val="00F5219E"/>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F5219E"/>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1990">
      <w:bodyDiv w:val="1"/>
      <w:marLeft w:val="0"/>
      <w:marRight w:val="0"/>
      <w:marTop w:val="0"/>
      <w:marBottom w:val="0"/>
      <w:divBdr>
        <w:top w:val="none" w:sz="0" w:space="0" w:color="auto"/>
        <w:left w:val="none" w:sz="0" w:space="0" w:color="auto"/>
        <w:bottom w:val="none" w:sz="0" w:space="0" w:color="auto"/>
        <w:right w:val="none" w:sz="0" w:space="0" w:color="auto"/>
      </w:divBdr>
    </w:div>
    <w:div w:id="1180662286">
      <w:bodyDiv w:val="1"/>
      <w:marLeft w:val="0"/>
      <w:marRight w:val="0"/>
      <w:marTop w:val="0"/>
      <w:marBottom w:val="0"/>
      <w:divBdr>
        <w:top w:val="none" w:sz="0" w:space="0" w:color="auto"/>
        <w:left w:val="none" w:sz="0" w:space="0" w:color="auto"/>
        <w:bottom w:val="none" w:sz="0" w:space="0" w:color="auto"/>
        <w:right w:val="none" w:sz="0" w:space="0" w:color="auto"/>
      </w:divBdr>
    </w:div>
    <w:div w:id="1463307144">
      <w:bodyDiv w:val="1"/>
      <w:marLeft w:val="0"/>
      <w:marRight w:val="0"/>
      <w:marTop w:val="0"/>
      <w:marBottom w:val="0"/>
      <w:divBdr>
        <w:top w:val="none" w:sz="0" w:space="0" w:color="auto"/>
        <w:left w:val="none" w:sz="0" w:space="0" w:color="auto"/>
        <w:bottom w:val="none" w:sz="0" w:space="0" w:color="auto"/>
        <w:right w:val="none" w:sz="0" w:space="0" w:color="auto"/>
      </w:divBdr>
    </w:div>
    <w:div w:id="176241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pe.usps.com/cpim/ftp/pubs/Pub28/pub28.pdf" TargetMode="External"/><Relationship Id="rId34" Type="http://schemas.openxmlformats.org/officeDocument/2006/relationships/image" Target="media/image17.png"/><Relationship Id="rId42" Type="http://schemas.openxmlformats.org/officeDocument/2006/relationships/image" Target="media/image25.svg"/><Relationship Id="rId47" Type="http://schemas.openxmlformats.org/officeDocument/2006/relationships/header" Target="header5.xml"/><Relationship Id="rId50" Type="http://schemas.openxmlformats.org/officeDocument/2006/relationships/footer" Target="footer6.xml"/><Relationship Id="rId55" Type="http://schemas.openxmlformats.org/officeDocument/2006/relationships/header" Target="header9.xml"/><Relationship Id="rId63" Type="http://schemas.openxmlformats.org/officeDocument/2006/relationships/footer" Target="footer1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svg"/><Relationship Id="rId45" Type="http://schemas.openxmlformats.org/officeDocument/2006/relationships/header" Target="header4.xml"/><Relationship Id="rId53" Type="http://schemas.openxmlformats.org/officeDocument/2006/relationships/header" Target="header8.xml"/><Relationship Id="rId58" Type="http://schemas.openxmlformats.org/officeDocument/2006/relationships/header" Target="header10.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2.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meadow.spatialfocus.com/foswiki/bin/view/ADDRstandard/StreetName"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3.xml"/><Relationship Id="rId48" Type="http://schemas.openxmlformats.org/officeDocument/2006/relationships/footer" Target="footer5.xml"/><Relationship Id="rId56" Type="http://schemas.openxmlformats.org/officeDocument/2006/relationships/footer" Target="footer9.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meadow.spatialfocus.com/foswiki/bin/view/ADDRstandard/StreetName"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footer" Target="footer4.xml"/><Relationship Id="rId59" Type="http://schemas.openxmlformats.org/officeDocument/2006/relationships/footer" Target="footer11.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footer" Target="footer8.xm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eader" Target="header6.xml"/><Relationship Id="rId57" Type="http://schemas.openxmlformats.org/officeDocument/2006/relationships/footer" Target="footer10.xml"/><Relationship Id="rId10" Type="http://schemas.openxmlformats.org/officeDocument/2006/relationships/hyperlink" Target="https://youtu.be/wWlAXcwwvc4" TargetMode="External"/><Relationship Id="rId31" Type="http://schemas.openxmlformats.org/officeDocument/2006/relationships/image" Target="media/image14.jpe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header" Target="header11.xml"/><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youtu.be/wWlAXcwwvc4" TargetMode="Externa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4D871F5-E96A-4629-989F-3807B767B807}"/>
      </w:docPartPr>
      <w:docPartBody>
        <w:p w:rsidR="00F07604" w:rsidRDefault="00F07604">
          <w:r w:rsidRPr="009922A8">
            <w:rPr>
              <w:rStyle w:val="PlaceholderText"/>
            </w:rPr>
            <w:t>Click or tap here to enter text.</w:t>
          </w:r>
        </w:p>
      </w:docPartBody>
    </w:docPart>
    <w:docPart>
      <w:docPartPr>
        <w:name w:val="6306757BABBA4DF2805534B65B0A852F"/>
        <w:category>
          <w:name w:val="General"/>
          <w:gallery w:val="placeholder"/>
        </w:category>
        <w:types>
          <w:type w:val="bbPlcHdr"/>
        </w:types>
        <w:behaviors>
          <w:behavior w:val="content"/>
        </w:behaviors>
        <w:guid w:val="{526BA189-27E1-4FD3-A5ED-F2E0D899E460}"/>
      </w:docPartPr>
      <w:docPartBody>
        <w:p w:rsidR="006A3B0E" w:rsidRDefault="00126C0B" w:rsidP="00126C0B">
          <w:pPr>
            <w:pStyle w:val="6306757BABBA4DF2805534B65B0A852F"/>
          </w:pPr>
          <w:r w:rsidRPr="00A27CAA">
            <w:rPr>
              <w:rStyle w:val="PlaceholderText"/>
              <w:highlight w:val="yellow"/>
            </w:rPr>
            <w:t>Click or tap here to enter text.</w:t>
          </w:r>
        </w:p>
      </w:docPartBody>
    </w:docPart>
    <w:docPart>
      <w:docPartPr>
        <w:name w:val="8CACDDBFF21240A5B1614FE02DA51CE1"/>
        <w:category>
          <w:name w:val="General"/>
          <w:gallery w:val="placeholder"/>
        </w:category>
        <w:types>
          <w:type w:val="bbPlcHdr"/>
        </w:types>
        <w:behaviors>
          <w:behavior w:val="content"/>
        </w:behaviors>
        <w:guid w:val="{87BC5EB1-C4CB-4889-90A4-5BB105A448C5}"/>
      </w:docPartPr>
      <w:docPartBody>
        <w:p w:rsidR="006A3B0E" w:rsidRDefault="009D30D8" w:rsidP="009D30D8">
          <w:pPr>
            <w:pStyle w:val="8CACDDBFF21240A5B1614FE02DA51CE11"/>
          </w:pPr>
          <w:r w:rsidRPr="00C864F0">
            <w:rPr>
              <w:rStyle w:val="PlaceholderText"/>
              <w:highlight w:val="yellow"/>
            </w:rPr>
            <w:t>Click or tap here to enter text.</w:t>
          </w:r>
        </w:p>
      </w:docPartBody>
    </w:docPart>
    <w:docPart>
      <w:docPartPr>
        <w:name w:val="A2E6ABDB00484AE68A52B83063A4535D"/>
        <w:category>
          <w:name w:val="General"/>
          <w:gallery w:val="placeholder"/>
        </w:category>
        <w:types>
          <w:type w:val="bbPlcHdr"/>
        </w:types>
        <w:behaviors>
          <w:behavior w:val="content"/>
        </w:behaviors>
        <w:guid w:val="{C7EBD530-62D5-433F-90A1-BEC0C20DF835}"/>
      </w:docPartPr>
      <w:docPartBody>
        <w:p w:rsidR="006A3B0E" w:rsidRDefault="00126C0B" w:rsidP="00126C0B">
          <w:pPr>
            <w:pStyle w:val="A2E6ABDB00484AE68A52B83063A4535D"/>
          </w:pPr>
          <w:r w:rsidRPr="00676E5A">
            <w:rPr>
              <w:rStyle w:val="PlaceholderText"/>
              <w:highlight w:val="yellow"/>
            </w:rPr>
            <w:t>Click or tap here to enter text.</w:t>
          </w:r>
        </w:p>
      </w:docPartBody>
    </w:docPart>
    <w:docPart>
      <w:docPartPr>
        <w:name w:val="30E82AC0333540F48D0E56FC63D62386"/>
        <w:category>
          <w:name w:val="General"/>
          <w:gallery w:val="placeholder"/>
        </w:category>
        <w:types>
          <w:type w:val="bbPlcHdr"/>
        </w:types>
        <w:behaviors>
          <w:behavior w:val="content"/>
        </w:behaviors>
        <w:guid w:val="{C9D96A4D-97F3-46D8-B74A-12FBDD94D6BD}"/>
      </w:docPartPr>
      <w:docPartBody>
        <w:p w:rsidR="006A3B0E" w:rsidRDefault="00126C0B" w:rsidP="00126C0B">
          <w:pPr>
            <w:pStyle w:val="30E82AC0333540F48D0E56FC63D62386"/>
          </w:pPr>
          <w:r w:rsidRPr="008214F9">
            <w:rPr>
              <w:rStyle w:val="PlaceholderText"/>
              <w:highlight w:val="yellow"/>
            </w:rPr>
            <w:t>Click or tap here to enter text.</w:t>
          </w:r>
        </w:p>
      </w:docPartBody>
    </w:docPart>
    <w:docPart>
      <w:docPartPr>
        <w:name w:val="57717D296943406C92CDECEC3400DE5A"/>
        <w:category>
          <w:name w:val="General"/>
          <w:gallery w:val="placeholder"/>
        </w:category>
        <w:types>
          <w:type w:val="bbPlcHdr"/>
        </w:types>
        <w:behaviors>
          <w:behavior w:val="content"/>
        </w:behaviors>
        <w:guid w:val="{355E152A-4569-4D12-BDB4-396B6BEA1A3B}"/>
      </w:docPartPr>
      <w:docPartBody>
        <w:p w:rsidR="006A3B0E" w:rsidRDefault="00126C0B" w:rsidP="00126C0B">
          <w:pPr>
            <w:pStyle w:val="57717D296943406C92CDECEC3400DE5A"/>
          </w:pPr>
          <w:r w:rsidRPr="008214F9">
            <w:rPr>
              <w:rStyle w:val="PlaceholderText"/>
              <w:highlight w:val="yellow"/>
            </w:rPr>
            <w:t>Click or tap here to enter text.</w:t>
          </w:r>
        </w:p>
      </w:docPartBody>
    </w:docPart>
    <w:docPart>
      <w:docPartPr>
        <w:name w:val="36A0BAD476214A1F85F630EC808169E8"/>
        <w:category>
          <w:name w:val="General"/>
          <w:gallery w:val="placeholder"/>
        </w:category>
        <w:types>
          <w:type w:val="bbPlcHdr"/>
        </w:types>
        <w:behaviors>
          <w:behavior w:val="content"/>
        </w:behaviors>
        <w:guid w:val="{FA6C1C98-9F19-4DCA-BE0D-19FCECEAB7EB}"/>
      </w:docPartPr>
      <w:docPartBody>
        <w:p w:rsidR="006A3B0E" w:rsidRDefault="00126C0B" w:rsidP="00126C0B">
          <w:pPr>
            <w:pStyle w:val="36A0BAD476214A1F85F630EC808169E8"/>
          </w:pPr>
          <w:r w:rsidRPr="00BC0E92">
            <w:rPr>
              <w:rStyle w:val="PlaceholderText"/>
              <w:highlight w:val="yellow"/>
            </w:rPr>
            <w:t>Click or tap here to enter text.</w:t>
          </w:r>
        </w:p>
      </w:docPartBody>
    </w:docPart>
    <w:docPart>
      <w:docPartPr>
        <w:name w:val="92EA4AB2333745319388B2E800284B0C"/>
        <w:category>
          <w:name w:val="General"/>
          <w:gallery w:val="placeholder"/>
        </w:category>
        <w:types>
          <w:type w:val="bbPlcHdr"/>
        </w:types>
        <w:behaviors>
          <w:behavior w:val="content"/>
        </w:behaviors>
        <w:guid w:val="{B5FB9230-C2D2-4AC9-ADB9-15E6092192B7}"/>
      </w:docPartPr>
      <w:docPartBody>
        <w:p w:rsidR="006A3B0E" w:rsidRDefault="00126C0B" w:rsidP="00126C0B">
          <w:pPr>
            <w:pStyle w:val="92EA4AB2333745319388B2E800284B0C"/>
          </w:pPr>
          <w:r w:rsidRPr="008214F9">
            <w:rPr>
              <w:rStyle w:val="PlaceholderText"/>
              <w:highlight w:val="yellow"/>
            </w:rPr>
            <w:t>Click or tap here to enter text.</w:t>
          </w:r>
        </w:p>
      </w:docPartBody>
    </w:docPart>
    <w:docPart>
      <w:docPartPr>
        <w:name w:val="6F9D765588594E5C8546AE86A659F442"/>
        <w:category>
          <w:name w:val="General"/>
          <w:gallery w:val="placeholder"/>
        </w:category>
        <w:types>
          <w:type w:val="bbPlcHdr"/>
        </w:types>
        <w:behaviors>
          <w:behavior w:val="content"/>
        </w:behaviors>
        <w:guid w:val="{CE3425D4-4716-477E-A78D-46DE7D9BD829}"/>
      </w:docPartPr>
      <w:docPartBody>
        <w:p w:rsidR="006A3B0E" w:rsidRDefault="00126C0B" w:rsidP="00126C0B">
          <w:pPr>
            <w:pStyle w:val="6F9D765588594E5C8546AE86A659F442"/>
          </w:pPr>
          <w:r w:rsidRPr="008214F9">
            <w:rPr>
              <w:rStyle w:val="PlaceholderText"/>
              <w:highlight w:val="yellow"/>
            </w:rPr>
            <w:t>Click or tap here to enter text.</w:t>
          </w:r>
        </w:p>
      </w:docPartBody>
    </w:docPart>
    <w:docPart>
      <w:docPartPr>
        <w:name w:val="7BBE96E659424368A12EA953C0020BDE"/>
        <w:category>
          <w:name w:val="General"/>
          <w:gallery w:val="placeholder"/>
        </w:category>
        <w:types>
          <w:type w:val="bbPlcHdr"/>
        </w:types>
        <w:behaviors>
          <w:behavior w:val="content"/>
        </w:behaviors>
        <w:guid w:val="{B1B112EC-42DD-4CDE-94DA-5F999EE51949}"/>
      </w:docPartPr>
      <w:docPartBody>
        <w:p w:rsidR="006A3B0E" w:rsidRDefault="00126C0B" w:rsidP="00126C0B">
          <w:pPr>
            <w:pStyle w:val="7BBE96E659424368A12EA953C0020BDE"/>
          </w:pPr>
          <w:r w:rsidRPr="00BC0E92">
            <w:rPr>
              <w:rStyle w:val="PlaceholderText"/>
              <w:highlight w:val="yellow"/>
            </w:rPr>
            <w:t>Click or tap here to enter text.</w:t>
          </w:r>
        </w:p>
      </w:docPartBody>
    </w:docPart>
    <w:docPart>
      <w:docPartPr>
        <w:name w:val="7476DF6DF96D4E6E8FEE905505AAD031"/>
        <w:category>
          <w:name w:val="General"/>
          <w:gallery w:val="placeholder"/>
        </w:category>
        <w:types>
          <w:type w:val="bbPlcHdr"/>
        </w:types>
        <w:behaviors>
          <w:behavior w:val="content"/>
        </w:behaviors>
        <w:guid w:val="{534B1068-6905-498B-89D5-91FED7C205AE}"/>
      </w:docPartPr>
      <w:docPartBody>
        <w:p w:rsidR="006A3B0E" w:rsidRDefault="00126C0B" w:rsidP="00126C0B">
          <w:pPr>
            <w:pStyle w:val="7476DF6DF96D4E6E8FEE905505AAD031"/>
          </w:pPr>
          <w:r w:rsidRPr="008214F9">
            <w:rPr>
              <w:rStyle w:val="PlaceholderText"/>
              <w:highlight w:val="yellow"/>
            </w:rPr>
            <w:t>Click or tap here to enter text.</w:t>
          </w:r>
        </w:p>
      </w:docPartBody>
    </w:docPart>
    <w:docPart>
      <w:docPartPr>
        <w:name w:val="939AE1F88AD94E31B6218110DD9280FB"/>
        <w:category>
          <w:name w:val="General"/>
          <w:gallery w:val="placeholder"/>
        </w:category>
        <w:types>
          <w:type w:val="bbPlcHdr"/>
        </w:types>
        <w:behaviors>
          <w:behavior w:val="content"/>
        </w:behaviors>
        <w:guid w:val="{AD237777-EF6E-4C10-8EF3-C4FDB1802211}"/>
      </w:docPartPr>
      <w:docPartBody>
        <w:p w:rsidR="006A3B0E" w:rsidRDefault="00126C0B" w:rsidP="00126C0B">
          <w:pPr>
            <w:pStyle w:val="939AE1F88AD94E31B6218110DD9280FB"/>
          </w:pPr>
          <w:r w:rsidRPr="008E69C6">
            <w:rPr>
              <w:rStyle w:val="PlaceholderText"/>
              <w:highlight w:val="yellow"/>
            </w:rPr>
            <w:t>Click or tap here to enter text.</w:t>
          </w:r>
        </w:p>
      </w:docPartBody>
    </w:docPart>
    <w:docPart>
      <w:docPartPr>
        <w:name w:val="59C63D98966D48528FF6A17BD9C1B6D3"/>
        <w:category>
          <w:name w:val="General"/>
          <w:gallery w:val="placeholder"/>
        </w:category>
        <w:types>
          <w:type w:val="bbPlcHdr"/>
        </w:types>
        <w:behaviors>
          <w:behavior w:val="content"/>
        </w:behaviors>
        <w:guid w:val="{29C9BDD1-E37D-4F2D-9FD0-825CC2A24A7F}"/>
      </w:docPartPr>
      <w:docPartBody>
        <w:p w:rsidR="006A3B0E" w:rsidRDefault="00126C0B" w:rsidP="00126C0B">
          <w:pPr>
            <w:pStyle w:val="59C63D98966D48528FF6A17BD9C1B6D3"/>
          </w:pPr>
          <w:r w:rsidRPr="00094619">
            <w:rPr>
              <w:rStyle w:val="PlaceholderText"/>
              <w:highlight w:val="yellow"/>
            </w:rPr>
            <w:t>Click or tap here to enter text.</w:t>
          </w:r>
        </w:p>
      </w:docPartBody>
    </w:docPart>
    <w:docPart>
      <w:docPartPr>
        <w:name w:val="18B0A69D30504528804F3A3037DFF177"/>
        <w:category>
          <w:name w:val="General"/>
          <w:gallery w:val="placeholder"/>
        </w:category>
        <w:types>
          <w:type w:val="bbPlcHdr"/>
        </w:types>
        <w:behaviors>
          <w:behavior w:val="content"/>
        </w:behaviors>
        <w:guid w:val="{3A056541-8D4B-486B-A0D6-B5C87B59638F}"/>
      </w:docPartPr>
      <w:docPartBody>
        <w:p w:rsidR="006A3B0E" w:rsidRDefault="00126C0B" w:rsidP="00126C0B">
          <w:pPr>
            <w:pStyle w:val="18B0A69D30504528804F3A3037DFF177"/>
          </w:pPr>
          <w:r w:rsidRPr="008214F9">
            <w:rPr>
              <w:rStyle w:val="PlaceholderText"/>
              <w:highlight w:val="yellow"/>
            </w:rPr>
            <w:t>Click or tap here to enter text.</w:t>
          </w:r>
        </w:p>
      </w:docPartBody>
    </w:docPart>
    <w:docPart>
      <w:docPartPr>
        <w:name w:val="92A77F1A021142F3A95E0EB9DE543F19"/>
        <w:category>
          <w:name w:val="General"/>
          <w:gallery w:val="placeholder"/>
        </w:category>
        <w:types>
          <w:type w:val="bbPlcHdr"/>
        </w:types>
        <w:behaviors>
          <w:behavior w:val="content"/>
        </w:behaviors>
        <w:guid w:val="{C28AB5D4-AA8E-4651-92BB-E7FB2101FA3B}"/>
      </w:docPartPr>
      <w:docPartBody>
        <w:p w:rsidR="006A3B0E" w:rsidRDefault="00126C0B" w:rsidP="00126C0B">
          <w:pPr>
            <w:pStyle w:val="92A77F1A021142F3A95E0EB9DE543F19"/>
          </w:pPr>
          <w:r w:rsidRPr="0008544F">
            <w:rPr>
              <w:rStyle w:val="PlaceholderText"/>
              <w:highlight w:val="yellow"/>
            </w:rPr>
            <w:t>Click or tap here to enter text.</w:t>
          </w:r>
        </w:p>
      </w:docPartBody>
    </w:docPart>
    <w:docPart>
      <w:docPartPr>
        <w:name w:val="97A52C3AAA3F4219AD3DA9785ABA0B75"/>
        <w:category>
          <w:name w:val="General"/>
          <w:gallery w:val="placeholder"/>
        </w:category>
        <w:types>
          <w:type w:val="bbPlcHdr"/>
        </w:types>
        <w:behaviors>
          <w:behavior w:val="content"/>
        </w:behaviors>
        <w:guid w:val="{3459AD1B-D54D-4945-A2C0-B4728B2BE378}"/>
      </w:docPartPr>
      <w:docPartBody>
        <w:p w:rsidR="006A3B0E" w:rsidRDefault="00126C0B" w:rsidP="00126C0B">
          <w:pPr>
            <w:pStyle w:val="97A52C3AAA3F4219AD3DA9785ABA0B75"/>
          </w:pPr>
          <w:r w:rsidRPr="008214F9">
            <w:rPr>
              <w:rStyle w:val="PlaceholderText"/>
              <w:highlight w:val="yellow"/>
            </w:rPr>
            <w:t>Click or tap here to enter text.</w:t>
          </w:r>
        </w:p>
      </w:docPartBody>
    </w:docPart>
    <w:docPart>
      <w:docPartPr>
        <w:name w:val="0DEF8C91DE974B898BAECA459B7E3F39"/>
        <w:category>
          <w:name w:val="General"/>
          <w:gallery w:val="placeholder"/>
        </w:category>
        <w:types>
          <w:type w:val="bbPlcHdr"/>
        </w:types>
        <w:behaviors>
          <w:behavior w:val="content"/>
        </w:behaviors>
        <w:guid w:val="{9A034542-8C0E-4C35-807D-E893160E9BA1}"/>
      </w:docPartPr>
      <w:docPartBody>
        <w:p w:rsidR="006A3B0E" w:rsidRDefault="00126C0B" w:rsidP="00126C0B">
          <w:pPr>
            <w:pStyle w:val="0DEF8C91DE974B898BAECA459B7E3F39"/>
          </w:pPr>
          <w:r w:rsidRPr="008214F9">
            <w:rPr>
              <w:rStyle w:val="PlaceholderText"/>
              <w:highlight w:val="yellow"/>
            </w:rPr>
            <w:t>Click or tap here to enter text.</w:t>
          </w:r>
        </w:p>
      </w:docPartBody>
    </w:docPart>
    <w:docPart>
      <w:docPartPr>
        <w:name w:val="499EC13E06584C17BAB5A5FB9C4C1703"/>
        <w:category>
          <w:name w:val="General"/>
          <w:gallery w:val="placeholder"/>
        </w:category>
        <w:types>
          <w:type w:val="bbPlcHdr"/>
        </w:types>
        <w:behaviors>
          <w:behavior w:val="content"/>
        </w:behaviors>
        <w:guid w:val="{0406BBC8-B5FF-4CD1-B00F-D9D477169750}"/>
      </w:docPartPr>
      <w:docPartBody>
        <w:p w:rsidR="006A3B0E" w:rsidRDefault="00126C0B" w:rsidP="00126C0B">
          <w:pPr>
            <w:pStyle w:val="499EC13E06584C17BAB5A5FB9C4C1703"/>
          </w:pPr>
          <w:r w:rsidRPr="008214F9">
            <w:rPr>
              <w:rStyle w:val="PlaceholderText"/>
              <w:highlight w:val="yellow"/>
            </w:rPr>
            <w:t>Click or tap here to enter text.</w:t>
          </w:r>
        </w:p>
      </w:docPartBody>
    </w:docPart>
    <w:docPart>
      <w:docPartPr>
        <w:name w:val="A8A5E7118B314C158BA3106A33F945ED"/>
        <w:category>
          <w:name w:val="General"/>
          <w:gallery w:val="placeholder"/>
        </w:category>
        <w:types>
          <w:type w:val="bbPlcHdr"/>
        </w:types>
        <w:behaviors>
          <w:behavior w:val="content"/>
        </w:behaviors>
        <w:guid w:val="{28C9B8A2-CBC3-45D7-BEFF-276C329B9FC6}"/>
      </w:docPartPr>
      <w:docPartBody>
        <w:p w:rsidR="006A3B0E" w:rsidRDefault="00126C0B" w:rsidP="00126C0B">
          <w:pPr>
            <w:pStyle w:val="A8A5E7118B314C158BA3106A33F945ED"/>
          </w:pPr>
          <w:r w:rsidRPr="008214F9">
            <w:rPr>
              <w:rStyle w:val="PlaceholderText"/>
              <w:highlight w:val="yellow"/>
            </w:rPr>
            <w:t>Click or tap here to enter text.</w:t>
          </w:r>
        </w:p>
      </w:docPartBody>
    </w:docPart>
    <w:docPart>
      <w:docPartPr>
        <w:name w:val="75EC791D696F4AFD9BD6417A8E7653C5"/>
        <w:category>
          <w:name w:val="General"/>
          <w:gallery w:val="placeholder"/>
        </w:category>
        <w:types>
          <w:type w:val="bbPlcHdr"/>
        </w:types>
        <w:behaviors>
          <w:behavior w:val="content"/>
        </w:behaviors>
        <w:guid w:val="{B276D591-9400-44B5-83CA-742030BA6B97}"/>
      </w:docPartPr>
      <w:docPartBody>
        <w:p w:rsidR="006A3B0E" w:rsidRDefault="00126C0B" w:rsidP="00126C0B">
          <w:pPr>
            <w:pStyle w:val="75EC791D696F4AFD9BD6417A8E7653C5"/>
          </w:pPr>
          <w:r w:rsidRPr="008214F9">
            <w:rPr>
              <w:rStyle w:val="PlaceholderText"/>
              <w:highlight w:val="yellow"/>
            </w:rPr>
            <w:t>Click or tap here to enter text.</w:t>
          </w:r>
        </w:p>
      </w:docPartBody>
    </w:docPart>
    <w:docPart>
      <w:docPartPr>
        <w:name w:val="070B928A21DE4928871F83ECF108AF62"/>
        <w:category>
          <w:name w:val="General"/>
          <w:gallery w:val="placeholder"/>
        </w:category>
        <w:types>
          <w:type w:val="bbPlcHdr"/>
        </w:types>
        <w:behaviors>
          <w:behavior w:val="content"/>
        </w:behaviors>
        <w:guid w:val="{5B268F71-79FA-4E02-84A3-E47F870AA85F}"/>
      </w:docPartPr>
      <w:docPartBody>
        <w:p w:rsidR="006A3B0E" w:rsidRDefault="00126C0B" w:rsidP="00126C0B">
          <w:pPr>
            <w:pStyle w:val="070B928A21DE4928871F83ECF108AF62"/>
          </w:pPr>
          <w:r w:rsidRPr="008214F9">
            <w:rPr>
              <w:rStyle w:val="PlaceholderText"/>
              <w:highlight w:val="yellow"/>
            </w:rPr>
            <w:t>Click or tap here to enter text.</w:t>
          </w:r>
        </w:p>
      </w:docPartBody>
    </w:docPart>
    <w:docPart>
      <w:docPartPr>
        <w:name w:val="1F207E132E584DB7B16A0D4145025099"/>
        <w:category>
          <w:name w:val="General"/>
          <w:gallery w:val="placeholder"/>
        </w:category>
        <w:types>
          <w:type w:val="bbPlcHdr"/>
        </w:types>
        <w:behaviors>
          <w:behavior w:val="content"/>
        </w:behaviors>
        <w:guid w:val="{63FB55DD-11EB-4866-927E-7D87E109E158}"/>
      </w:docPartPr>
      <w:docPartBody>
        <w:p w:rsidR="006A3B0E" w:rsidRDefault="00126C0B" w:rsidP="00126C0B">
          <w:pPr>
            <w:pStyle w:val="1F207E132E584DB7B16A0D4145025099"/>
          </w:pPr>
          <w:r w:rsidRPr="0034100F">
            <w:rPr>
              <w:rStyle w:val="PlaceholderText"/>
              <w:highlight w:val="yellow"/>
            </w:rPr>
            <w:t>Click or tap here to enter text.</w:t>
          </w:r>
        </w:p>
      </w:docPartBody>
    </w:docPart>
    <w:docPart>
      <w:docPartPr>
        <w:name w:val="02A909E043D040138C88ACED2CD816B9"/>
        <w:category>
          <w:name w:val="General"/>
          <w:gallery w:val="placeholder"/>
        </w:category>
        <w:types>
          <w:type w:val="bbPlcHdr"/>
        </w:types>
        <w:behaviors>
          <w:behavior w:val="content"/>
        </w:behaviors>
        <w:guid w:val="{0171439F-C2B1-4556-B331-14A7CEFD14AC}"/>
      </w:docPartPr>
      <w:docPartBody>
        <w:p w:rsidR="006A3B0E" w:rsidRDefault="00126C0B" w:rsidP="00126C0B">
          <w:pPr>
            <w:pStyle w:val="02A909E043D040138C88ACED2CD816B9"/>
          </w:pPr>
          <w:r w:rsidRPr="008214F9">
            <w:rPr>
              <w:rStyle w:val="PlaceholderText"/>
              <w:highlight w:val="yellow"/>
            </w:rPr>
            <w:t>Click or tap here to enter text.</w:t>
          </w:r>
        </w:p>
      </w:docPartBody>
    </w:docPart>
    <w:docPart>
      <w:docPartPr>
        <w:name w:val="88BA2CCC771E447E9465223C649CD3C7"/>
        <w:category>
          <w:name w:val="General"/>
          <w:gallery w:val="placeholder"/>
        </w:category>
        <w:types>
          <w:type w:val="bbPlcHdr"/>
        </w:types>
        <w:behaviors>
          <w:behavior w:val="content"/>
        </w:behaviors>
        <w:guid w:val="{363BE5CA-C078-463E-9999-6E9913672367}"/>
      </w:docPartPr>
      <w:docPartBody>
        <w:p w:rsidR="006A3B0E" w:rsidRDefault="00126C0B" w:rsidP="00126C0B">
          <w:pPr>
            <w:pStyle w:val="88BA2CCC771E447E9465223C649CD3C7"/>
          </w:pPr>
          <w:r w:rsidRPr="008214F9">
            <w:rPr>
              <w:rStyle w:val="PlaceholderText"/>
              <w:highlight w:val="yellow"/>
            </w:rPr>
            <w:t>Click or tap here to enter text.</w:t>
          </w:r>
        </w:p>
      </w:docPartBody>
    </w:docPart>
    <w:docPart>
      <w:docPartPr>
        <w:name w:val="61CE092C02B649A484D94FCCD5CBC2C2"/>
        <w:category>
          <w:name w:val="General"/>
          <w:gallery w:val="placeholder"/>
        </w:category>
        <w:types>
          <w:type w:val="bbPlcHdr"/>
        </w:types>
        <w:behaviors>
          <w:behavior w:val="content"/>
        </w:behaviors>
        <w:guid w:val="{B3740A70-55F4-444C-AFAA-1D952A780568}"/>
      </w:docPartPr>
      <w:docPartBody>
        <w:p w:rsidR="006A3B0E" w:rsidRDefault="00126C0B" w:rsidP="00126C0B">
          <w:pPr>
            <w:pStyle w:val="61CE092C02B649A484D94FCCD5CBC2C2"/>
          </w:pPr>
          <w:r w:rsidRPr="0034100F">
            <w:rPr>
              <w:rStyle w:val="PlaceholderText"/>
              <w:highlight w:val="yellow"/>
            </w:rPr>
            <w:t>Click or tap here to enter text.</w:t>
          </w:r>
        </w:p>
      </w:docPartBody>
    </w:docPart>
    <w:docPart>
      <w:docPartPr>
        <w:name w:val="7D073A3FEF774BAE8923563B27FFE9B7"/>
        <w:category>
          <w:name w:val="General"/>
          <w:gallery w:val="placeholder"/>
        </w:category>
        <w:types>
          <w:type w:val="bbPlcHdr"/>
        </w:types>
        <w:behaviors>
          <w:behavior w:val="content"/>
        </w:behaviors>
        <w:guid w:val="{12A48C69-1F3F-45D2-BA3E-A6B8BEF639AC}"/>
      </w:docPartPr>
      <w:docPartBody>
        <w:p w:rsidR="006A3B0E" w:rsidRDefault="00126C0B" w:rsidP="00126C0B">
          <w:pPr>
            <w:pStyle w:val="7D073A3FEF774BAE8923563B27FFE9B7"/>
          </w:pPr>
          <w:r w:rsidRPr="008214F9">
            <w:rPr>
              <w:rStyle w:val="PlaceholderText"/>
              <w:highlight w:val="yellow"/>
            </w:rPr>
            <w:t>Click or tap here to enter text.</w:t>
          </w:r>
        </w:p>
      </w:docPartBody>
    </w:docPart>
    <w:docPart>
      <w:docPartPr>
        <w:name w:val="F82D745EAF2F4E18BA1C5870D44EC43D"/>
        <w:category>
          <w:name w:val="General"/>
          <w:gallery w:val="placeholder"/>
        </w:category>
        <w:types>
          <w:type w:val="bbPlcHdr"/>
        </w:types>
        <w:behaviors>
          <w:behavior w:val="content"/>
        </w:behaviors>
        <w:guid w:val="{77E0280D-0C5C-4EE5-8CD2-949FC527BCCE}"/>
      </w:docPartPr>
      <w:docPartBody>
        <w:p w:rsidR="006A3B0E" w:rsidRDefault="00126C0B" w:rsidP="00126C0B">
          <w:pPr>
            <w:pStyle w:val="F82D745EAF2F4E18BA1C5870D44EC43D"/>
          </w:pPr>
          <w:r w:rsidRPr="008214F9">
            <w:rPr>
              <w:rStyle w:val="PlaceholderText"/>
              <w:highlight w:val="yellow"/>
            </w:rPr>
            <w:t>Click or tap here to enter text.</w:t>
          </w:r>
        </w:p>
      </w:docPartBody>
    </w:docPart>
    <w:docPart>
      <w:docPartPr>
        <w:name w:val="F96FA353DF6845BAB9CCE25F32DE1B61"/>
        <w:category>
          <w:name w:val="General"/>
          <w:gallery w:val="placeholder"/>
        </w:category>
        <w:types>
          <w:type w:val="bbPlcHdr"/>
        </w:types>
        <w:behaviors>
          <w:behavior w:val="content"/>
        </w:behaviors>
        <w:guid w:val="{861BBCB7-1681-488C-82FD-2A1A4A6AE438}"/>
      </w:docPartPr>
      <w:docPartBody>
        <w:p w:rsidR="006A3B0E" w:rsidRDefault="00126C0B" w:rsidP="00126C0B">
          <w:pPr>
            <w:pStyle w:val="F96FA353DF6845BAB9CCE25F32DE1B61"/>
          </w:pPr>
          <w:r w:rsidRPr="0034100F">
            <w:rPr>
              <w:rStyle w:val="PlaceholderText"/>
              <w:highlight w:val="yellow"/>
            </w:rPr>
            <w:t>Click or tap here to enter text.</w:t>
          </w:r>
        </w:p>
      </w:docPartBody>
    </w:docPart>
    <w:docPart>
      <w:docPartPr>
        <w:name w:val="8B4F3C9AF0C24CCF91EC50D3B5E1AB4B"/>
        <w:category>
          <w:name w:val="General"/>
          <w:gallery w:val="placeholder"/>
        </w:category>
        <w:types>
          <w:type w:val="bbPlcHdr"/>
        </w:types>
        <w:behaviors>
          <w:behavior w:val="content"/>
        </w:behaviors>
        <w:guid w:val="{8938E23D-F0CD-438B-B84A-3DFDFDEAC052}"/>
      </w:docPartPr>
      <w:docPartBody>
        <w:p w:rsidR="006A3B0E" w:rsidRDefault="00126C0B" w:rsidP="00126C0B">
          <w:pPr>
            <w:pStyle w:val="8B4F3C9AF0C24CCF91EC50D3B5E1AB4B"/>
          </w:pPr>
          <w:r w:rsidRPr="0034100F">
            <w:rPr>
              <w:rStyle w:val="PlaceholderText"/>
              <w:highlight w:val="yellow"/>
            </w:rPr>
            <w:t>Click or tap here to enter text.</w:t>
          </w:r>
        </w:p>
      </w:docPartBody>
    </w:docPart>
    <w:docPart>
      <w:docPartPr>
        <w:name w:val="1FB0BAEBB7164779BF3A06813C7C7BBC"/>
        <w:category>
          <w:name w:val="General"/>
          <w:gallery w:val="placeholder"/>
        </w:category>
        <w:types>
          <w:type w:val="bbPlcHdr"/>
        </w:types>
        <w:behaviors>
          <w:behavior w:val="content"/>
        </w:behaviors>
        <w:guid w:val="{0D030801-FEF5-4CDA-B789-BA7C25012E7D}"/>
      </w:docPartPr>
      <w:docPartBody>
        <w:p w:rsidR="006A3B0E" w:rsidRDefault="00126C0B" w:rsidP="00126C0B">
          <w:pPr>
            <w:pStyle w:val="1FB0BAEBB7164779BF3A06813C7C7BBC"/>
          </w:pPr>
          <w:r w:rsidRPr="00AE5532">
            <w:rPr>
              <w:rStyle w:val="PlaceholderText"/>
              <w:highlight w:val="yellow"/>
            </w:rPr>
            <w:t>Click or tap here to enter text.</w:t>
          </w:r>
        </w:p>
      </w:docPartBody>
    </w:docPart>
    <w:docPart>
      <w:docPartPr>
        <w:name w:val="01A4530E2D3E4DD8AF0B36A590C02291"/>
        <w:category>
          <w:name w:val="General"/>
          <w:gallery w:val="placeholder"/>
        </w:category>
        <w:types>
          <w:type w:val="bbPlcHdr"/>
        </w:types>
        <w:behaviors>
          <w:behavior w:val="content"/>
        </w:behaviors>
        <w:guid w:val="{B4C01EB7-F006-4355-AEEB-04913C524F92}"/>
      </w:docPartPr>
      <w:docPartBody>
        <w:p w:rsidR="006A3B0E" w:rsidRDefault="00126C0B" w:rsidP="00126C0B">
          <w:pPr>
            <w:pStyle w:val="01A4530E2D3E4DD8AF0B36A590C02291"/>
          </w:pPr>
          <w:r w:rsidRPr="0034100F">
            <w:rPr>
              <w:rStyle w:val="PlaceholderText"/>
              <w:highlight w:val="yellow"/>
            </w:rPr>
            <w:t>Click or tap here to enter text.</w:t>
          </w:r>
        </w:p>
      </w:docPartBody>
    </w:docPart>
    <w:docPart>
      <w:docPartPr>
        <w:name w:val="DC9E1508EBE747D492B7AEF033159EC7"/>
        <w:category>
          <w:name w:val="General"/>
          <w:gallery w:val="placeholder"/>
        </w:category>
        <w:types>
          <w:type w:val="bbPlcHdr"/>
        </w:types>
        <w:behaviors>
          <w:behavior w:val="content"/>
        </w:behaviors>
        <w:guid w:val="{E9F1A4E4-04CF-4B1B-9372-21FB4FC0B6CE}"/>
      </w:docPartPr>
      <w:docPartBody>
        <w:p w:rsidR="006A3B0E" w:rsidRDefault="00126C0B" w:rsidP="00126C0B">
          <w:pPr>
            <w:pStyle w:val="DC9E1508EBE747D492B7AEF033159EC7"/>
          </w:pPr>
          <w:r w:rsidRPr="0034100F">
            <w:rPr>
              <w:rStyle w:val="PlaceholderText"/>
              <w:highlight w:val="yellow"/>
            </w:rPr>
            <w:t>Click or tap here to enter text.</w:t>
          </w:r>
        </w:p>
      </w:docPartBody>
    </w:docPart>
    <w:docPart>
      <w:docPartPr>
        <w:name w:val="627F6B9864FB43258CBA9FC949B44B13"/>
        <w:category>
          <w:name w:val="General"/>
          <w:gallery w:val="placeholder"/>
        </w:category>
        <w:types>
          <w:type w:val="bbPlcHdr"/>
        </w:types>
        <w:behaviors>
          <w:behavior w:val="content"/>
        </w:behaviors>
        <w:guid w:val="{E241BEA8-16D4-4353-A094-E287CDC01E43}"/>
      </w:docPartPr>
      <w:docPartBody>
        <w:p w:rsidR="006A3B0E" w:rsidRDefault="00126C0B" w:rsidP="00126C0B">
          <w:pPr>
            <w:pStyle w:val="627F6B9864FB43258CBA9FC949B44B13"/>
          </w:pPr>
          <w:r w:rsidRPr="0034100F">
            <w:rPr>
              <w:rStyle w:val="PlaceholderText"/>
              <w:highlight w:val="yellow"/>
            </w:rPr>
            <w:t>Click or tap here to enter text.</w:t>
          </w:r>
        </w:p>
      </w:docPartBody>
    </w:docPart>
    <w:docPart>
      <w:docPartPr>
        <w:name w:val="731CA9D363C642D99D0753C005E2914B"/>
        <w:category>
          <w:name w:val="General"/>
          <w:gallery w:val="placeholder"/>
        </w:category>
        <w:types>
          <w:type w:val="bbPlcHdr"/>
        </w:types>
        <w:behaviors>
          <w:behavior w:val="content"/>
        </w:behaviors>
        <w:guid w:val="{849AA2AE-941F-48DE-978A-F33409B54438}"/>
      </w:docPartPr>
      <w:docPartBody>
        <w:p w:rsidR="006A3B0E" w:rsidRDefault="00126C0B" w:rsidP="00126C0B">
          <w:pPr>
            <w:pStyle w:val="731CA9D363C642D99D0753C005E2914B"/>
          </w:pPr>
          <w:r w:rsidRPr="0034100F">
            <w:rPr>
              <w:rStyle w:val="PlaceholderText"/>
              <w:highlight w:val="yellow"/>
            </w:rPr>
            <w:t>Click or tap here to enter text.</w:t>
          </w:r>
        </w:p>
      </w:docPartBody>
    </w:docPart>
    <w:docPart>
      <w:docPartPr>
        <w:name w:val="21DC0157B263412C906EA621B8FA8F39"/>
        <w:category>
          <w:name w:val="General"/>
          <w:gallery w:val="placeholder"/>
        </w:category>
        <w:types>
          <w:type w:val="bbPlcHdr"/>
        </w:types>
        <w:behaviors>
          <w:behavior w:val="content"/>
        </w:behaviors>
        <w:guid w:val="{E2F8D1B7-00DA-4475-B6B9-D7FCE8F791EA}"/>
      </w:docPartPr>
      <w:docPartBody>
        <w:p w:rsidR="006A3B0E" w:rsidRDefault="00126C0B" w:rsidP="00126C0B">
          <w:pPr>
            <w:pStyle w:val="21DC0157B263412C906EA621B8FA8F39"/>
          </w:pPr>
          <w:r w:rsidRPr="00AE5532">
            <w:rPr>
              <w:rStyle w:val="PlaceholderText"/>
              <w:highlight w:val="yellow"/>
            </w:rPr>
            <w:t>Click or tap here to enter text.</w:t>
          </w:r>
        </w:p>
      </w:docPartBody>
    </w:docPart>
    <w:docPart>
      <w:docPartPr>
        <w:name w:val="3F6558BF61BB4A89B51A00FF001A1C82"/>
        <w:category>
          <w:name w:val="General"/>
          <w:gallery w:val="placeholder"/>
        </w:category>
        <w:types>
          <w:type w:val="bbPlcHdr"/>
        </w:types>
        <w:behaviors>
          <w:behavior w:val="content"/>
        </w:behaviors>
        <w:guid w:val="{5123FDA6-88AA-48B0-9899-C84251BCFEEB}"/>
      </w:docPartPr>
      <w:docPartBody>
        <w:p w:rsidR="006A3B0E" w:rsidRDefault="00126C0B" w:rsidP="00126C0B">
          <w:pPr>
            <w:pStyle w:val="3F6558BF61BB4A89B51A00FF001A1C82"/>
          </w:pPr>
          <w:r w:rsidRPr="00534E73">
            <w:rPr>
              <w:rStyle w:val="PlaceholderText"/>
              <w:highlight w:val="yellow"/>
            </w:rPr>
            <w:t>Click or tap here to enter text.</w:t>
          </w:r>
        </w:p>
      </w:docPartBody>
    </w:docPart>
    <w:docPart>
      <w:docPartPr>
        <w:name w:val="7E5A45A6EA00475EA834B6FBB04AA70A"/>
        <w:category>
          <w:name w:val="General"/>
          <w:gallery w:val="placeholder"/>
        </w:category>
        <w:types>
          <w:type w:val="bbPlcHdr"/>
        </w:types>
        <w:behaviors>
          <w:behavior w:val="content"/>
        </w:behaviors>
        <w:guid w:val="{895DB6CD-628D-4F85-A3BD-7CC7330988B5}"/>
      </w:docPartPr>
      <w:docPartBody>
        <w:p w:rsidR="00463CF2" w:rsidRDefault="009D30D8" w:rsidP="009D30D8">
          <w:pPr>
            <w:pStyle w:val="7E5A45A6EA00475EA834B6FBB04AA70A1"/>
          </w:pPr>
          <w:r w:rsidRPr="004F07A0">
            <w:rPr>
              <w:rStyle w:val="PlaceholderText"/>
              <w:highlight w:val="yellow"/>
            </w:rPr>
            <w:t>Click or tap here to enter text.</w:t>
          </w:r>
        </w:p>
      </w:docPartBody>
    </w:docPart>
    <w:docPart>
      <w:docPartPr>
        <w:name w:val="29CB7BBAD1414A959C2D6B3EAC4C8A0E"/>
        <w:category>
          <w:name w:val="General"/>
          <w:gallery w:val="placeholder"/>
        </w:category>
        <w:types>
          <w:type w:val="bbPlcHdr"/>
        </w:types>
        <w:behaviors>
          <w:behavior w:val="content"/>
        </w:behaviors>
        <w:guid w:val="{94403F95-7FE0-46E0-83F2-463F88073992}"/>
      </w:docPartPr>
      <w:docPartBody>
        <w:p w:rsidR="00463CF2" w:rsidRDefault="009D30D8" w:rsidP="009D30D8">
          <w:pPr>
            <w:pStyle w:val="29CB7BBAD1414A959C2D6B3EAC4C8A0E1"/>
          </w:pPr>
          <w:r w:rsidRPr="004F07A0">
            <w:rPr>
              <w:rStyle w:val="PlaceholderText"/>
              <w:highlight w:val="yellow"/>
            </w:rPr>
            <w:t>Click or tap here to enter text.</w:t>
          </w:r>
        </w:p>
      </w:docPartBody>
    </w:docPart>
    <w:docPart>
      <w:docPartPr>
        <w:name w:val="5EDB0575FBD24003A86CBD77EF5DF9E1"/>
        <w:category>
          <w:name w:val="General"/>
          <w:gallery w:val="placeholder"/>
        </w:category>
        <w:types>
          <w:type w:val="bbPlcHdr"/>
        </w:types>
        <w:behaviors>
          <w:behavior w:val="content"/>
        </w:behaviors>
        <w:guid w:val="{554E42D6-92E0-4221-A3E6-301A9B14C653}"/>
      </w:docPartPr>
      <w:docPartBody>
        <w:p w:rsidR="00463CF2" w:rsidRDefault="00126C0B" w:rsidP="00126C0B">
          <w:pPr>
            <w:pStyle w:val="5EDB0575FBD24003A86CBD77EF5DF9E1"/>
          </w:pPr>
          <w:r w:rsidRPr="004F07A0">
            <w:rPr>
              <w:rStyle w:val="PlaceholderText"/>
              <w:highlight w:val="yellow"/>
            </w:rPr>
            <w:t>Click or tap here to enter text.</w:t>
          </w:r>
        </w:p>
      </w:docPartBody>
    </w:docPart>
    <w:docPart>
      <w:docPartPr>
        <w:name w:val="B423E168F09F4592BEC25861687FC0B3"/>
        <w:category>
          <w:name w:val="General"/>
          <w:gallery w:val="placeholder"/>
        </w:category>
        <w:types>
          <w:type w:val="bbPlcHdr"/>
        </w:types>
        <w:behaviors>
          <w:behavior w:val="content"/>
        </w:behaviors>
        <w:guid w:val="{974610D6-A1F0-4010-8ABE-071E225EF1A0}"/>
      </w:docPartPr>
      <w:docPartBody>
        <w:p w:rsidR="00463CF2" w:rsidRDefault="00126C0B" w:rsidP="00126C0B">
          <w:pPr>
            <w:pStyle w:val="B423E168F09F4592BEC25861687FC0B3"/>
          </w:pPr>
          <w:r w:rsidRPr="004F07A0">
            <w:rPr>
              <w:rStyle w:val="PlaceholderText"/>
              <w:highlight w:val="yellow"/>
            </w:rPr>
            <w:t>Click or tap here to enter text.</w:t>
          </w:r>
        </w:p>
      </w:docPartBody>
    </w:docPart>
    <w:docPart>
      <w:docPartPr>
        <w:name w:val="CDB86D4FBA144B798D832071BB00CF17"/>
        <w:category>
          <w:name w:val="General"/>
          <w:gallery w:val="placeholder"/>
        </w:category>
        <w:types>
          <w:type w:val="bbPlcHdr"/>
        </w:types>
        <w:behaviors>
          <w:behavior w:val="content"/>
        </w:behaviors>
        <w:guid w:val="{EB4E22C7-8A1F-4A1C-A2A6-4C057BC3F93F}"/>
      </w:docPartPr>
      <w:docPartBody>
        <w:p w:rsidR="00463CF2" w:rsidRDefault="00126C0B" w:rsidP="00126C0B">
          <w:pPr>
            <w:pStyle w:val="CDB86D4FBA144B798D832071BB00CF17"/>
          </w:pPr>
          <w:r w:rsidRPr="004F07A0">
            <w:rPr>
              <w:rStyle w:val="PlaceholderText"/>
              <w:highlight w:val="yellow"/>
            </w:rPr>
            <w:t>Click or tap here to enter text.</w:t>
          </w:r>
        </w:p>
      </w:docPartBody>
    </w:docPart>
    <w:docPart>
      <w:docPartPr>
        <w:name w:val="A718674208544FF38C0581CA1D01163A"/>
        <w:category>
          <w:name w:val="General"/>
          <w:gallery w:val="placeholder"/>
        </w:category>
        <w:types>
          <w:type w:val="bbPlcHdr"/>
        </w:types>
        <w:behaviors>
          <w:behavior w:val="content"/>
        </w:behaviors>
        <w:guid w:val="{4429E899-EE5F-495D-BC04-4C422D1548EC}"/>
      </w:docPartPr>
      <w:docPartBody>
        <w:p w:rsidR="00463CF2" w:rsidRDefault="00126C0B" w:rsidP="00126C0B">
          <w:pPr>
            <w:pStyle w:val="A718674208544FF38C0581CA1D01163A"/>
          </w:pPr>
          <w:r w:rsidRPr="004F07A0">
            <w:rPr>
              <w:rStyle w:val="PlaceholderText"/>
              <w:highlight w:val="yellow"/>
            </w:rPr>
            <w:t>Click or tap here to enter text.</w:t>
          </w:r>
        </w:p>
      </w:docPartBody>
    </w:docPart>
    <w:docPart>
      <w:docPartPr>
        <w:name w:val="A6C8EE43A1364E22ACD12CF4DDD143FC"/>
        <w:category>
          <w:name w:val="General"/>
          <w:gallery w:val="placeholder"/>
        </w:category>
        <w:types>
          <w:type w:val="bbPlcHdr"/>
        </w:types>
        <w:behaviors>
          <w:behavior w:val="content"/>
        </w:behaviors>
        <w:guid w:val="{3503D137-0F5C-41E6-9808-80E55ED2E381}"/>
      </w:docPartPr>
      <w:docPartBody>
        <w:p w:rsidR="00463CF2" w:rsidRDefault="00126C0B" w:rsidP="00126C0B">
          <w:pPr>
            <w:pStyle w:val="A6C8EE43A1364E22ACD12CF4DDD143FC"/>
          </w:pPr>
          <w:r w:rsidRPr="004F07A0">
            <w:rPr>
              <w:rStyle w:val="PlaceholderText"/>
              <w:highlight w:val="yellow"/>
            </w:rPr>
            <w:t>Click or tap here to enter text.</w:t>
          </w:r>
        </w:p>
      </w:docPartBody>
    </w:docPart>
    <w:docPart>
      <w:docPartPr>
        <w:name w:val="F8757AAD7B2949918C016299EE854694"/>
        <w:category>
          <w:name w:val="General"/>
          <w:gallery w:val="placeholder"/>
        </w:category>
        <w:types>
          <w:type w:val="bbPlcHdr"/>
        </w:types>
        <w:behaviors>
          <w:behavior w:val="content"/>
        </w:behaviors>
        <w:guid w:val="{CCA07C79-8BEA-4111-9557-73340B580B86}"/>
      </w:docPartPr>
      <w:docPartBody>
        <w:p w:rsidR="00463CF2" w:rsidRDefault="00126C0B" w:rsidP="00126C0B">
          <w:pPr>
            <w:pStyle w:val="F8757AAD7B2949918C016299EE854694"/>
          </w:pPr>
          <w:r w:rsidRPr="00F75382">
            <w:rPr>
              <w:rStyle w:val="PlaceholderText"/>
              <w:highlight w:val="yellow"/>
            </w:rPr>
            <w:t>Click or tap here to enter text.</w:t>
          </w:r>
        </w:p>
      </w:docPartBody>
    </w:docPart>
    <w:docPart>
      <w:docPartPr>
        <w:name w:val="5BEAD3577D814BEF859777A457418FAC"/>
        <w:category>
          <w:name w:val="General"/>
          <w:gallery w:val="placeholder"/>
        </w:category>
        <w:types>
          <w:type w:val="bbPlcHdr"/>
        </w:types>
        <w:behaviors>
          <w:behavior w:val="content"/>
        </w:behaviors>
        <w:guid w:val="{14768AE6-C0AE-4C48-B6E5-863E37F7E346}"/>
      </w:docPartPr>
      <w:docPartBody>
        <w:p w:rsidR="00463CF2" w:rsidRDefault="00126C0B" w:rsidP="00126C0B">
          <w:pPr>
            <w:pStyle w:val="5BEAD3577D814BEF859777A457418FAC"/>
          </w:pPr>
          <w:r w:rsidRPr="00F75382">
            <w:rPr>
              <w:rStyle w:val="PlaceholderText"/>
              <w:highlight w:val="yellow"/>
            </w:rPr>
            <w:t>Click or tap here to enter text.</w:t>
          </w:r>
        </w:p>
      </w:docPartBody>
    </w:docPart>
    <w:docPart>
      <w:docPartPr>
        <w:name w:val="8184763A0D9C4F869E44B34C2DC06BE9"/>
        <w:category>
          <w:name w:val="General"/>
          <w:gallery w:val="placeholder"/>
        </w:category>
        <w:types>
          <w:type w:val="bbPlcHdr"/>
        </w:types>
        <w:behaviors>
          <w:behavior w:val="content"/>
        </w:behaviors>
        <w:guid w:val="{6EED6653-E648-48E7-8B93-97EE2F622E62}"/>
      </w:docPartPr>
      <w:docPartBody>
        <w:p w:rsidR="00463CF2" w:rsidRDefault="00126C0B" w:rsidP="00126C0B">
          <w:pPr>
            <w:pStyle w:val="8184763A0D9C4F869E44B34C2DC06BE9"/>
          </w:pPr>
          <w:r w:rsidRPr="00F75382">
            <w:rPr>
              <w:rStyle w:val="PlaceholderText"/>
              <w:highlight w:val="yellow"/>
            </w:rPr>
            <w:t>Click or tap here to enter text.</w:t>
          </w:r>
        </w:p>
      </w:docPartBody>
    </w:docPart>
    <w:docPart>
      <w:docPartPr>
        <w:name w:val="38E1C59CCEF44AC591AFD6EAFEED138B"/>
        <w:category>
          <w:name w:val="General"/>
          <w:gallery w:val="placeholder"/>
        </w:category>
        <w:types>
          <w:type w:val="bbPlcHdr"/>
        </w:types>
        <w:behaviors>
          <w:behavior w:val="content"/>
        </w:behaviors>
        <w:guid w:val="{C241D8EE-91F1-4550-A781-278A311262F9}"/>
      </w:docPartPr>
      <w:docPartBody>
        <w:p w:rsidR="00463CF2" w:rsidRDefault="00126C0B" w:rsidP="00126C0B">
          <w:pPr>
            <w:pStyle w:val="38E1C59CCEF44AC591AFD6EAFEED138B"/>
          </w:pPr>
          <w:r w:rsidRPr="00BE1286">
            <w:rPr>
              <w:rStyle w:val="PlaceholderText"/>
              <w:highlight w:val="yellow"/>
            </w:rPr>
            <w:t>Click or tap here to enter text.</w:t>
          </w:r>
        </w:p>
      </w:docPartBody>
    </w:docPart>
    <w:docPart>
      <w:docPartPr>
        <w:name w:val="6BB7CB7F5B13474DB34ADFD6FE1672F2"/>
        <w:category>
          <w:name w:val="General"/>
          <w:gallery w:val="placeholder"/>
        </w:category>
        <w:types>
          <w:type w:val="bbPlcHdr"/>
        </w:types>
        <w:behaviors>
          <w:behavior w:val="content"/>
        </w:behaviors>
        <w:guid w:val="{D307A6DA-D891-4062-B888-42012AEB0B3D}"/>
      </w:docPartPr>
      <w:docPartBody>
        <w:p w:rsidR="00463CF2" w:rsidRDefault="00126C0B" w:rsidP="00126C0B">
          <w:pPr>
            <w:pStyle w:val="6BB7CB7F5B13474DB34ADFD6FE1672F2"/>
          </w:pPr>
          <w:r w:rsidRPr="00BE1286">
            <w:rPr>
              <w:rStyle w:val="PlaceholderText"/>
              <w:highlight w:val="yellow"/>
            </w:rPr>
            <w:t>Click or tap here to enter text.</w:t>
          </w:r>
        </w:p>
      </w:docPartBody>
    </w:docPart>
    <w:docPart>
      <w:docPartPr>
        <w:name w:val="3D6587BF07C44BDD8DC064E840D86CE9"/>
        <w:category>
          <w:name w:val="General"/>
          <w:gallery w:val="placeholder"/>
        </w:category>
        <w:types>
          <w:type w:val="bbPlcHdr"/>
        </w:types>
        <w:behaviors>
          <w:behavior w:val="content"/>
        </w:behaviors>
        <w:guid w:val="{4D11E415-A8FA-4A7E-9C3D-3B11C294AB7D}"/>
      </w:docPartPr>
      <w:docPartBody>
        <w:p w:rsidR="00463CF2" w:rsidRDefault="00126C0B" w:rsidP="00126C0B">
          <w:pPr>
            <w:pStyle w:val="3D6587BF07C44BDD8DC064E840D86CE9"/>
          </w:pPr>
          <w:r w:rsidRPr="00BE1286">
            <w:rPr>
              <w:rStyle w:val="PlaceholderText"/>
              <w:highlight w:val="yellow"/>
            </w:rPr>
            <w:t>Click or tap here to enter text.</w:t>
          </w:r>
        </w:p>
      </w:docPartBody>
    </w:docPart>
    <w:docPart>
      <w:docPartPr>
        <w:name w:val="A4ED73D0CD544245BD197BFE97925B10"/>
        <w:category>
          <w:name w:val="General"/>
          <w:gallery w:val="placeholder"/>
        </w:category>
        <w:types>
          <w:type w:val="bbPlcHdr"/>
        </w:types>
        <w:behaviors>
          <w:behavior w:val="content"/>
        </w:behaviors>
        <w:guid w:val="{003763EB-72A0-4965-B0CA-507FDCAB115D}"/>
      </w:docPartPr>
      <w:docPartBody>
        <w:p w:rsidR="00463CF2" w:rsidRDefault="00126C0B" w:rsidP="00126C0B">
          <w:pPr>
            <w:pStyle w:val="A4ED73D0CD544245BD197BFE97925B10"/>
          </w:pPr>
          <w:r w:rsidRPr="00DA18B4">
            <w:rPr>
              <w:rStyle w:val="PlaceholderText"/>
              <w:highlight w:val="yellow"/>
            </w:rPr>
            <w:t>Click or tap here to enter text.</w:t>
          </w:r>
        </w:p>
      </w:docPartBody>
    </w:docPart>
    <w:docPart>
      <w:docPartPr>
        <w:name w:val="625E73142DE347069D9FD947190E39A2"/>
        <w:category>
          <w:name w:val="General"/>
          <w:gallery w:val="placeholder"/>
        </w:category>
        <w:types>
          <w:type w:val="bbPlcHdr"/>
        </w:types>
        <w:behaviors>
          <w:behavior w:val="content"/>
        </w:behaviors>
        <w:guid w:val="{77699EB7-11D6-4243-844D-666D4C980CC1}"/>
      </w:docPartPr>
      <w:docPartBody>
        <w:p w:rsidR="00463CF2" w:rsidRDefault="00126C0B" w:rsidP="00126C0B">
          <w:pPr>
            <w:pStyle w:val="625E73142DE347069D9FD947190E39A2"/>
          </w:pPr>
          <w:r w:rsidRPr="00DA18B4">
            <w:rPr>
              <w:rStyle w:val="PlaceholderText"/>
              <w:highlight w:val="yellow"/>
            </w:rPr>
            <w:t>Click or tap here to enter text.</w:t>
          </w:r>
        </w:p>
      </w:docPartBody>
    </w:docPart>
    <w:docPart>
      <w:docPartPr>
        <w:name w:val="DEDDA5E30E5342F1A7A3C9255D18FA60"/>
        <w:category>
          <w:name w:val="General"/>
          <w:gallery w:val="placeholder"/>
        </w:category>
        <w:types>
          <w:type w:val="bbPlcHdr"/>
        </w:types>
        <w:behaviors>
          <w:behavior w:val="content"/>
        </w:behaviors>
        <w:guid w:val="{078F32C1-41A2-40EF-A22A-98FA2AB3D136}"/>
      </w:docPartPr>
      <w:docPartBody>
        <w:p w:rsidR="00463CF2" w:rsidRDefault="00126C0B" w:rsidP="00126C0B">
          <w:pPr>
            <w:pStyle w:val="DEDDA5E30E5342F1A7A3C9255D18FA60"/>
          </w:pPr>
          <w:r w:rsidRPr="00DA18B4">
            <w:rPr>
              <w:rStyle w:val="PlaceholderText"/>
              <w:highlight w:val="yellow"/>
            </w:rPr>
            <w:t>Click or tap here to enter text.</w:t>
          </w:r>
        </w:p>
      </w:docPartBody>
    </w:docPart>
    <w:docPart>
      <w:docPartPr>
        <w:name w:val="6FAB78ED7C2D4BB6A3B986C0D2BB92CF"/>
        <w:category>
          <w:name w:val="General"/>
          <w:gallery w:val="placeholder"/>
        </w:category>
        <w:types>
          <w:type w:val="bbPlcHdr"/>
        </w:types>
        <w:behaviors>
          <w:behavior w:val="content"/>
        </w:behaviors>
        <w:guid w:val="{BD5BA880-ED45-4A57-87A1-3852E41EDBCB}"/>
      </w:docPartPr>
      <w:docPartBody>
        <w:p w:rsidR="00463CF2" w:rsidRDefault="00126C0B" w:rsidP="00126C0B">
          <w:pPr>
            <w:pStyle w:val="6FAB78ED7C2D4BB6A3B986C0D2BB92CF"/>
          </w:pPr>
          <w:r w:rsidRPr="00DA18B4">
            <w:rPr>
              <w:rStyle w:val="PlaceholderText"/>
              <w:highlight w:val="yellow"/>
            </w:rPr>
            <w:t>Click or tap here to enter text.</w:t>
          </w:r>
        </w:p>
      </w:docPartBody>
    </w:docPart>
    <w:docPart>
      <w:docPartPr>
        <w:name w:val="406A5D854F1D4AE4A49FE484F6CFB65F"/>
        <w:category>
          <w:name w:val="General"/>
          <w:gallery w:val="placeholder"/>
        </w:category>
        <w:types>
          <w:type w:val="bbPlcHdr"/>
        </w:types>
        <w:behaviors>
          <w:behavior w:val="content"/>
        </w:behaviors>
        <w:guid w:val="{52C9EE95-1EE9-408A-AFF8-BA945433B82E}"/>
      </w:docPartPr>
      <w:docPartBody>
        <w:p w:rsidR="00463CF2" w:rsidRDefault="00126C0B" w:rsidP="00126C0B">
          <w:pPr>
            <w:pStyle w:val="406A5D854F1D4AE4A49FE484F6CFB65F"/>
          </w:pPr>
          <w:r w:rsidRPr="00DA18B4">
            <w:rPr>
              <w:rStyle w:val="PlaceholderText"/>
              <w:highlight w:val="yellow"/>
            </w:rPr>
            <w:t>Click or tap here to enter text.</w:t>
          </w:r>
        </w:p>
      </w:docPartBody>
    </w:docPart>
    <w:docPart>
      <w:docPartPr>
        <w:name w:val="8F10316172554B8299BDCC3DB9005DE9"/>
        <w:category>
          <w:name w:val="General"/>
          <w:gallery w:val="placeholder"/>
        </w:category>
        <w:types>
          <w:type w:val="bbPlcHdr"/>
        </w:types>
        <w:behaviors>
          <w:behavior w:val="content"/>
        </w:behaviors>
        <w:guid w:val="{ABDBA152-657E-4867-9832-C1DC87BD306E}"/>
      </w:docPartPr>
      <w:docPartBody>
        <w:p w:rsidR="00463CF2" w:rsidRDefault="00126C0B" w:rsidP="00126C0B">
          <w:pPr>
            <w:pStyle w:val="8F10316172554B8299BDCC3DB9005DE9"/>
          </w:pPr>
          <w:r w:rsidRPr="00DA18B4">
            <w:rPr>
              <w:rStyle w:val="PlaceholderText"/>
              <w:highlight w:val="yellow"/>
            </w:rPr>
            <w:t>Click or tap here to enter text.</w:t>
          </w:r>
        </w:p>
      </w:docPartBody>
    </w:docPart>
    <w:docPart>
      <w:docPartPr>
        <w:name w:val="D860266ED8AB4FE78B09C0BE450F0B4E"/>
        <w:category>
          <w:name w:val="General"/>
          <w:gallery w:val="placeholder"/>
        </w:category>
        <w:types>
          <w:type w:val="bbPlcHdr"/>
        </w:types>
        <w:behaviors>
          <w:behavior w:val="content"/>
        </w:behaviors>
        <w:guid w:val="{2DF30ADA-CF5E-46BA-9ADA-4C8E87FF4988}"/>
      </w:docPartPr>
      <w:docPartBody>
        <w:p w:rsidR="00463CF2" w:rsidRDefault="00126C0B" w:rsidP="00126C0B">
          <w:pPr>
            <w:pStyle w:val="D860266ED8AB4FE78B09C0BE450F0B4E"/>
          </w:pPr>
          <w:r w:rsidRPr="00DA18B4">
            <w:rPr>
              <w:rStyle w:val="PlaceholderText"/>
              <w:highlight w:val="yellow"/>
            </w:rPr>
            <w:t>Click or tap here to enter text.</w:t>
          </w:r>
        </w:p>
      </w:docPartBody>
    </w:docPart>
    <w:docPart>
      <w:docPartPr>
        <w:name w:val="EF91D92DA4C84955BFADFDE92B26132D"/>
        <w:category>
          <w:name w:val="General"/>
          <w:gallery w:val="placeholder"/>
        </w:category>
        <w:types>
          <w:type w:val="bbPlcHdr"/>
        </w:types>
        <w:behaviors>
          <w:behavior w:val="content"/>
        </w:behaviors>
        <w:guid w:val="{DBE6D29E-2E5D-4555-B0CB-A59933148041}"/>
      </w:docPartPr>
      <w:docPartBody>
        <w:p w:rsidR="00463CF2" w:rsidRDefault="00126C0B" w:rsidP="00126C0B">
          <w:pPr>
            <w:pStyle w:val="EF91D92DA4C84955BFADFDE92B26132D"/>
          </w:pPr>
          <w:r w:rsidRPr="00DA18B4">
            <w:rPr>
              <w:rStyle w:val="PlaceholderText"/>
              <w:highlight w:val="yellow"/>
            </w:rPr>
            <w:t>Click or tap here to enter text.</w:t>
          </w:r>
        </w:p>
      </w:docPartBody>
    </w:docPart>
    <w:docPart>
      <w:docPartPr>
        <w:name w:val="FD74AFA2FAFB44D3AF90F44891A091A7"/>
        <w:category>
          <w:name w:val="General"/>
          <w:gallery w:val="placeholder"/>
        </w:category>
        <w:types>
          <w:type w:val="bbPlcHdr"/>
        </w:types>
        <w:behaviors>
          <w:behavior w:val="content"/>
        </w:behaviors>
        <w:guid w:val="{447057CD-2372-4FC3-A495-7AF6C4EA314B}"/>
      </w:docPartPr>
      <w:docPartBody>
        <w:p w:rsidR="00463CF2" w:rsidRDefault="00126C0B" w:rsidP="00126C0B">
          <w:pPr>
            <w:pStyle w:val="FD74AFA2FAFB44D3AF90F44891A091A7"/>
          </w:pPr>
          <w:r w:rsidRPr="00DA18B4">
            <w:rPr>
              <w:rStyle w:val="PlaceholderText"/>
              <w:highlight w:val="yellow"/>
            </w:rPr>
            <w:t>Click or tap here to enter text.</w:t>
          </w:r>
        </w:p>
      </w:docPartBody>
    </w:docPart>
    <w:docPart>
      <w:docPartPr>
        <w:name w:val="FE304455D151400C8C3463691E33F432"/>
        <w:category>
          <w:name w:val="General"/>
          <w:gallery w:val="placeholder"/>
        </w:category>
        <w:types>
          <w:type w:val="bbPlcHdr"/>
        </w:types>
        <w:behaviors>
          <w:behavior w:val="content"/>
        </w:behaviors>
        <w:guid w:val="{548E467F-D7B8-4046-A9C7-B98F8DCE6B9A}"/>
      </w:docPartPr>
      <w:docPartBody>
        <w:p w:rsidR="00463CF2" w:rsidRDefault="00126C0B" w:rsidP="00126C0B">
          <w:pPr>
            <w:pStyle w:val="FE304455D151400C8C3463691E33F432"/>
          </w:pPr>
          <w:r w:rsidRPr="00DA18B4">
            <w:rPr>
              <w:rStyle w:val="PlaceholderText"/>
              <w:highlight w:val="yellow"/>
            </w:rPr>
            <w:t>Click or tap here to enter text.</w:t>
          </w:r>
        </w:p>
      </w:docPartBody>
    </w:docPart>
    <w:docPart>
      <w:docPartPr>
        <w:name w:val="23B73096237B4603920A1797FD2E7466"/>
        <w:category>
          <w:name w:val="General"/>
          <w:gallery w:val="placeholder"/>
        </w:category>
        <w:types>
          <w:type w:val="bbPlcHdr"/>
        </w:types>
        <w:behaviors>
          <w:behavior w:val="content"/>
        </w:behaviors>
        <w:guid w:val="{E6B8568F-5CC6-453E-ADA9-870A3971994E}"/>
      </w:docPartPr>
      <w:docPartBody>
        <w:p w:rsidR="00463CF2" w:rsidRDefault="00126C0B" w:rsidP="00126C0B">
          <w:pPr>
            <w:pStyle w:val="23B73096237B4603920A1797FD2E7466"/>
          </w:pPr>
          <w:r w:rsidRPr="00DA18B4">
            <w:rPr>
              <w:rStyle w:val="PlaceholderText"/>
              <w:highlight w:val="yellow"/>
            </w:rPr>
            <w:t>Click or tap here to enter text.</w:t>
          </w:r>
        </w:p>
      </w:docPartBody>
    </w:docPart>
    <w:docPart>
      <w:docPartPr>
        <w:name w:val="6908C0FEA7DC473585FD776646A2148A"/>
        <w:category>
          <w:name w:val="General"/>
          <w:gallery w:val="placeholder"/>
        </w:category>
        <w:types>
          <w:type w:val="bbPlcHdr"/>
        </w:types>
        <w:behaviors>
          <w:behavior w:val="content"/>
        </w:behaviors>
        <w:guid w:val="{E3653C40-125B-414F-AFA1-BD3473518541}"/>
      </w:docPartPr>
      <w:docPartBody>
        <w:p w:rsidR="00463CF2" w:rsidRDefault="00126C0B" w:rsidP="00126C0B">
          <w:pPr>
            <w:pStyle w:val="6908C0FEA7DC473585FD776646A2148A"/>
          </w:pPr>
          <w:r w:rsidRPr="00DA18B4">
            <w:rPr>
              <w:rStyle w:val="PlaceholderText"/>
              <w:highlight w:val="yellow"/>
            </w:rPr>
            <w:t>Click or tap here to enter text.</w:t>
          </w:r>
        </w:p>
      </w:docPartBody>
    </w:docPart>
    <w:docPart>
      <w:docPartPr>
        <w:name w:val="9E3026D7E6684F679A53BF5F31E30D6F"/>
        <w:category>
          <w:name w:val="General"/>
          <w:gallery w:val="placeholder"/>
        </w:category>
        <w:types>
          <w:type w:val="bbPlcHdr"/>
        </w:types>
        <w:behaviors>
          <w:behavior w:val="content"/>
        </w:behaviors>
        <w:guid w:val="{7BDD7C6E-4F1E-48F2-BB2E-0FD1F7637BEC}"/>
      </w:docPartPr>
      <w:docPartBody>
        <w:p w:rsidR="00463CF2" w:rsidRDefault="00126C0B" w:rsidP="00126C0B">
          <w:pPr>
            <w:pStyle w:val="9E3026D7E6684F679A53BF5F31E30D6F"/>
          </w:pPr>
          <w:r w:rsidRPr="00DA18B4">
            <w:rPr>
              <w:rStyle w:val="PlaceholderText"/>
              <w:highlight w:val="yellow"/>
            </w:rPr>
            <w:t>Click or tap here to enter text.</w:t>
          </w:r>
        </w:p>
      </w:docPartBody>
    </w:docPart>
    <w:docPart>
      <w:docPartPr>
        <w:name w:val="DCCE70484F144A65B1F957B1B97C9AF4"/>
        <w:category>
          <w:name w:val="General"/>
          <w:gallery w:val="placeholder"/>
        </w:category>
        <w:types>
          <w:type w:val="bbPlcHdr"/>
        </w:types>
        <w:behaviors>
          <w:behavior w:val="content"/>
        </w:behaviors>
        <w:guid w:val="{030F45BD-1497-47F0-8968-A41774E3EBD8}"/>
      </w:docPartPr>
      <w:docPartBody>
        <w:p w:rsidR="00463CF2" w:rsidRDefault="00126C0B" w:rsidP="00126C0B">
          <w:pPr>
            <w:pStyle w:val="DCCE70484F144A65B1F957B1B97C9AF4"/>
          </w:pPr>
          <w:r w:rsidRPr="00DA18B4">
            <w:rPr>
              <w:rStyle w:val="PlaceholderText"/>
              <w:highlight w:val="yellow"/>
            </w:rPr>
            <w:t>Click or tap here to enter text.</w:t>
          </w:r>
        </w:p>
      </w:docPartBody>
    </w:docPart>
    <w:docPart>
      <w:docPartPr>
        <w:name w:val="D7726648B8404F4CAB368A3231CFA331"/>
        <w:category>
          <w:name w:val="General"/>
          <w:gallery w:val="placeholder"/>
        </w:category>
        <w:types>
          <w:type w:val="bbPlcHdr"/>
        </w:types>
        <w:behaviors>
          <w:behavior w:val="content"/>
        </w:behaviors>
        <w:guid w:val="{0245EA6C-E514-4A96-948D-096DEB45A8FD}"/>
      </w:docPartPr>
      <w:docPartBody>
        <w:p w:rsidR="00463CF2" w:rsidRDefault="00126C0B" w:rsidP="00126C0B">
          <w:pPr>
            <w:pStyle w:val="D7726648B8404F4CAB368A3231CFA331"/>
          </w:pPr>
          <w:r w:rsidRPr="00DA18B4">
            <w:rPr>
              <w:rStyle w:val="PlaceholderText"/>
              <w:highlight w:val="yellow"/>
            </w:rPr>
            <w:t>Click or tap here to enter text.</w:t>
          </w:r>
        </w:p>
      </w:docPartBody>
    </w:docPart>
    <w:docPart>
      <w:docPartPr>
        <w:name w:val="C347F794A5F04833AAF3B3C5277A09E1"/>
        <w:category>
          <w:name w:val="General"/>
          <w:gallery w:val="placeholder"/>
        </w:category>
        <w:types>
          <w:type w:val="bbPlcHdr"/>
        </w:types>
        <w:behaviors>
          <w:behavior w:val="content"/>
        </w:behaviors>
        <w:guid w:val="{A7911B32-A151-45C0-AE60-9A1D495B0B19}"/>
      </w:docPartPr>
      <w:docPartBody>
        <w:p w:rsidR="00463CF2" w:rsidRDefault="00126C0B" w:rsidP="00126C0B">
          <w:pPr>
            <w:pStyle w:val="C347F794A5F04833AAF3B3C5277A09E1"/>
          </w:pPr>
          <w:r w:rsidRPr="00DA18B4">
            <w:rPr>
              <w:rStyle w:val="PlaceholderText"/>
              <w:highlight w:val="yellow"/>
            </w:rPr>
            <w:t>Click or tap here to enter text.</w:t>
          </w:r>
        </w:p>
      </w:docPartBody>
    </w:docPart>
    <w:docPart>
      <w:docPartPr>
        <w:name w:val="4C946CB512E249B5BF1629AE3467C7A4"/>
        <w:category>
          <w:name w:val="General"/>
          <w:gallery w:val="placeholder"/>
        </w:category>
        <w:types>
          <w:type w:val="bbPlcHdr"/>
        </w:types>
        <w:behaviors>
          <w:behavior w:val="content"/>
        </w:behaviors>
        <w:guid w:val="{7BE6A708-FCF3-440A-AEC3-726CCBABABAA}"/>
      </w:docPartPr>
      <w:docPartBody>
        <w:p w:rsidR="00463CF2" w:rsidRDefault="00126C0B" w:rsidP="00126C0B">
          <w:pPr>
            <w:pStyle w:val="4C946CB512E249B5BF1629AE3467C7A4"/>
          </w:pPr>
          <w:r w:rsidRPr="004E7241">
            <w:rPr>
              <w:rStyle w:val="PlaceholderText"/>
              <w:highlight w:val="yellow"/>
            </w:rPr>
            <w:t>Click or tap here to enter text.</w:t>
          </w:r>
        </w:p>
      </w:docPartBody>
    </w:docPart>
    <w:docPart>
      <w:docPartPr>
        <w:name w:val="B58CBDBD9C82445BBFA72C87B4B7B49D"/>
        <w:category>
          <w:name w:val="General"/>
          <w:gallery w:val="placeholder"/>
        </w:category>
        <w:types>
          <w:type w:val="bbPlcHdr"/>
        </w:types>
        <w:behaviors>
          <w:behavior w:val="content"/>
        </w:behaviors>
        <w:guid w:val="{3198F62E-3ADA-46EA-AE7B-BAB530B99B52}"/>
      </w:docPartPr>
      <w:docPartBody>
        <w:p w:rsidR="00463CF2" w:rsidRDefault="00126C0B" w:rsidP="00126C0B">
          <w:pPr>
            <w:pStyle w:val="B58CBDBD9C82445BBFA72C87B4B7B49D"/>
          </w:pPr>
          <w:r w:rsidRPr="005924E7">
            <w:rPr>
              <w:rStyle w:val="PlaceholderText"/>
              <w:highlight w:val="yellow"/>
            </w:rPr>
            <w:t>Click or tap here to enter text.</w:t>
          </w:r>
        </w:p>
      </w:docPartBody>
    </w:docPart>
    <w:docPart>
      <w:docPartPr>
        <w:name w:val="6DADE189CDA045A590C5BE52882A9E20"/>
        <w:category>
          <w:name w:val="General"/>
          <w:gallery w:val="placeholder"/>
        </w:category>
        <w:types>
          <w:type w:val="bbPlcHdr"/>
        </w:types>
        <w:behaviors>
          <w:behavior w:val="content"/>
        </w:behaviors>
        <w:guid w:val="{03E7ECE0-31CE-4BBD-9CFC-E7D8D508A791}"/>
      </w:docPartPr>
      <w:docPartBody>
        <w:p w:rsidR="00463CF2" w:rsidRDefault="00126C0B" w:rsidP="00126C0B">
          <w:pPr>
            <w:pStyle w:val="6DADE189CDA045A590C5BE52882A9E20"/>
          </w:pPr>
          <w:r w:rsidRPr="005924E7">
            <w:rPr>
              <w:rStyle w:val="PlaceholderText"/>
              <w:highlight w:val="yellow"/>
            </w:rPr>
            <w:t>Click or tap here to enter text.</w:t>
          </w:r>
        </w:p>
      </w:docPartBody>
    </w:docPart>
    <w:docPart>
      <w:docPartPr>
        <w:name w:val="B6DBBC2329E5419983D17AF4A923484F"/>
        <w:category>
          <w:name w:val="General"/>
          <w:gallery w:val="placeholder"/>
        </w:category>
        <w:types>
          <w:type w:val="bbPlcHdr"/>
        </w:types>
        <w:behaviors>
          <w:behavior w:val="content"/>
        </w:behaviors>
        <w:guid w:val="{5E34D2B9-293C-4185-AAB7-0E98676041B2}"/>
      </w:docPartPr>
      <w:docPartBody>
        <w:p w:rsidR="00463CF2" w:rsidRDefault="00126C0B" w:rsidP="00126C0B">
          <w:pPr>
            <w:pStyle w:val="B6DBBC2329E5419983D17AF4A923484F"/>
          </w:pPr>
          <w:r w:rsidRPr="00A15DD9">
            <w:rPr>
              <w:rStyle w:val="PlaceholderText"/>
              <w:highlight w:val="yellow"/>
            </w:rPr>
            <w:t>Click or tap here to enter text.</w:t>
          </w:r>
        </w:p>
      </w:docPartBody>
    </w:docPart>
    <w:docPart>
      <w:docPartPr>
        <w:name w:val="389F9931A6424BD4B2D45C97D5555D51"/>
        <w:category>
          <w:name w:val="General"/>
          <w:gallery w:val="placeholder"/>
        </w:category>
        <w:types>
          <w:type w:val="bbPlcHdr"/>
        </w:types>
        <w:behaviors>
          <w:behavior w:val="content"/>
        </w:behaviors>
        <w:guid w:val="{38C1D6F8-55D6-4B20-8F95-26BD225CD462}"/>
      </w:docPartPr>
      <w:docPartBody>
        <w:p w:rsidR="00463CF2" w:rsidRDefault="00126C0B" w:rsidP="00126C0B">
          <w:pPr>
            <w:pStyle w:val="389F9931A6424BD4B2D45C97D5555D51"/>
          </w:pPr>
          <w:r w:rsidRPr="00A15DD9">
            <w:rPr>
              <w:rStyle w:val="PlaceholderText"/>
              <w:highlight w:val="yellow"/>
            </w:rPr>
            <w:t>Click or tap here to enter text.</w:t>
          </w:r>
        </w:p>
      </w:docPartBody>
    </w:docPart>
    <w:docPart>
      <w:docPartPr>
        <w:name w:val="7B14819A09B8418683CC16954A793D4A"/>
        <w:category>
          <w:name w:val="General"/>
          <w:gallery w:val="placeholder"/>
        </w:category>
        <w:types>
          <w:type w:val="bbPlcHdr"/>
        </w:types>
        <w:behaviors>
          <w:behavior w:val="content"/>
        </w:behaviors>
        <w:guid w:val="{805C0ACD-FF78-4638-B937-3E5EFEF0BA75}"/>
      </w:docPartPr>
      <w:docPartBody>
        <w:p w:rsidR="00463CF2" w:rsidRDefault="00126C0B" w:rsidP="00126C0B">
          <w:pPr>
            <w:pStyle w:val="7B14819A09B8418683CC16954A793D4A"/>
          </w:pPr>
          <w:r w:rsidRPr="00FE49EA">
            <w:rPr>
              <w:rStyle w:val="PlaceholderText"/>
              <w:highlight w:val="yellow"/>
            </w:rPr>
            <w:t>Click or tap here to enter text.</w:t>
          </w:r>
        </w:p>
      </w:docPartBody>
    </w:docPart>
    <w:docPart>
      <w:docPartPr>
        <w:name w:val="7961D11528774DFC905A62B22B8B9823"/>
        <w:category>
          <w:name w:val="General"/>
          <w:gallery w:val="placeholder"/>
        </w:category>
        <w:types>
          <w:type w:val="bbPlcHdr"/>
        </w:types>
        <w:behaviors>
          <w:behavior w:val="content"/>
        </w:behaviors>
        <w:guid w:val="{539059E4-CA1B-4F2D-9609-5E2C93E0804A}"/>
      </w:docPartPr>
      <w:docPartBody>
        <w:p w:rsidR="00463CF2" w:rsidRDefault="00126C0B" w:rsidP="00126C0B">
          <w:pPr>
            <w:pStyle w:val="7961D11528774DFC905A62B22B8B9823"/>
          </w:pPr>
          <w:r w:rsidRPr="00DC553E">
            <w:rPr>
              <w:rStyle w:val="PlaceholderText"/>
              <w:highlight w:val="yellow"/>
            </w:rPr>
            <w:t>Click or tap here to enter text.</w:t>
          </w:r>
        </w:p>
      </w:docPartBody>
    </w:docPart>
    <w:docPart>
      <w:docPartPr>
        <w:name w:val="3A351BDFD62B45CCBBB6FA48772A0787"/>
        <w:category>
          <w:name w:val="General"/>
          <w:gallery w:val="placeholder"/>
        </w:category>
        <w:types>
          <w:type w:val="bbPlcHdr"/>
        </w:types>
        <w:behaviors>
          <w:behavior w:val="content"/>
        </w:behaviors>
        <w:guid w:val="{2FFB1B0E-8767-4D88-ACA3-8A286D15FEAE}"/>
      </w:docPartPr>
      <w:docPartBody>
        <w:p w:rsidR="00463CF2" w:rsidRDefault="00126C0B" w:rsidP="00126C0B">
          <w:pPr>
            <w:pStyle w:val="3A351BDFD62B45CCBBB6FA48772A0787"/>
          </w:pPr>
          <w:r w:rsidRPr="00DC553E">
            <w:rPr>
              <w:rStyle w:val="PlaceholderText"/>
              <w:highlight w:val="yellow"/>
            </w:rPr>
            <w:t>Click or tap here to enter text.</w:t>
          </w:r>
        </w:p>
      </w:docPartBody>
    </w:docPart>
    <w:docPart>
      <w:docPartPr>
        <w:name w:val="98607F1DD67F4C9FA51898F28FC02A37"/>
        <w:category>
          <w:name w:val="General"/>
          <w:gallery w:val="placeholder"/>
        </w:category>
        <w:types>
          <w:type w:val="bbPlcHdr"/>
        </w:types>
        <w:behaviors>
          <w:behavior w:val="content"/>
        </w:behaviors>
        <w:guid w:val="{4AF73DC9-F362-4EB6-AA3E-14CE44753359}"/>
      </w:docPartPr>
      <w:docPartBody>
        <w:p w:rsidR="00463CF2" w:rsidRDefault="00126C0B" w:rsidP="00126C0B">
          <w:pPr>
            <w:pStyle w:val="98607F1DD67F4C9FA51898F28FC02A37"/>
          </w:pPr>
          <w:r w:rsidRPr="00DC553E">
            <w:rPr>
              <w:rStyle w:val="PlaceholderText"/>
              <w:highlight w:val="yellow"/>
            </w:rPr>
            <w:t>Click or tap here to enter text.</w:t>
          </w:r>
        </w:p>
      </w:docPartBody>
    </w:docPart>
    <w:docPart>
      <w:docPartPr>
        <w:name w:val="D21C48804AD44369B87B8E040BF47BCA"/>
        <w:category>
          <w:name w:val="General"/>
          <w:gallery w:val="placeholder"/>
        </w:category>
        <w:types>
          <w:type w:val="bbPlcHdr"/>
        </w:types>
        <w:behaviors>
          <w:behavior w:val="content"/>
        </w:behaviors>
        <w:guid w:val="{E1501A3B-B620-4396-B3EF-5A7FB65B034C}"/>
      </w:docPartPr>
      <w:docPartBody>
        <w:p w:rsidR="00463CF2" w:rsidRDefault="00126C0B" w:rsidP="00126C0B">
          <w:pPr>
            <w:pStyle w:val="D21C48804AD44369B87B8E040BF47BCA"/>
          </w:pPr>
          <w:r w:rsidRPr="00DC553E">
            <w:rPr>
              <w:rStyle w:val="PlaceholderText"/>
              <w:highlight w:val="yellow"/>
            </w:rPr>
            <w:t>Click or tap here to enter text.</w:t>
          </w:r>
        </w:p>
      </w:docPartBody>
    </w:docPart>
    <w:docPart>
      <w:docPartPr>
        <w:name w:val="3AE478245EDF4119AED4A2CE14970213"/>
        <w:category>
          <w:name w:val="General"/>
          <w:gallery w:val="placeholder"/>
        </w:category>
        <w:types>
          <w:type w:val="bbPlcHdr"/>
        </w:types>
        <w:behaviors>
          <w:behavior w:val="content"/>
        </w:behaviors>
        <w:guid w:val="{D18796C2-7FFE-49BB-B8CE-B0E5CD5981F4}"/>
      </w:docPartPr>
      <w:docPartBody>
        <w:p w:rsidR="00463CF2" w:rsidRDefault="00126C0B" w:rsidP="00126C0B">
          <w:pPr>
            <w:pStyle w:val="3AE478245EDF4119AED4A2CE14970213"/>
          </w:pPr>
          <w:r w:rsidRPr="00DC553E">
            <w:rPr>
              <w:rStyle w:val="PlaceholderText"/>
              <w:highlight w:val="yellow"/>
            </w:rPr>
            <w:t>Click or tap here to enter text.</w:t>
          </w:r>
        </w:p>
      </w:docPartBody>
    </w:docPart>
    <w:docPart>
      <w:docPartPr>
        <w:name w:val="211AE05435224B36900D7A098C84678E"/>
        <w:category>
          <w:name w:val="General"/>
          <w:gallery w:val="placeholder"/>
        </w:category>
        <w:types>
          <w:type w:val="bbPlcHdr"/>
        </w:types>
        <w:behaviors>
          <w:behavior w:val="content"/>
        </w:behaviors>
        <w:guid w:val="{DF943849-2664-4C81-8C6A-49C40DDA8278}"/>
      </w:docPartPr>
      <w:docPartBody>
        <w:p w:rsidR="00463CF2" w:rsidRDefault="00126C0B" w:rsidP="00126C0B">
          <w:pPr>
            <w:pStyle w:val="211AE05435224B36900D7A098C84678E"/>
          </w:pPr>
          <w:r w:rsidRPr="00DC553E">
            <w:rPr>
              <w:rStyle w:val="PlaceholderText"/>
              <w:highlight w:val="yellow"/>
            </w:rPr>
            <w:t>Click or tap here to enter text.</w:t>
          </w:r>
        </w:p>
      </w:docPartBody>
    </w:docPart>
    <w:docPart>
      <w:docPartPr>
        <w:name w:val="DA81E561DA9D4576A62195619DA64331"/>
        <w:category>
          <w:name w:val="General"/>
          <w:gallery w:val="placeholder"/>
        </w:category>
        <w:types>
          <w:type w:val="bbPlcHdr"/>
        </w:types>
        <w:behaviors>
          <w:behavior w:val="content"/>
        </w:behaviors>
        <w:guid w:val="{3296DE65-33AE-42C1-A402-CCE3E4F559EF}"/>
      </w:docPartPr>
      <w:docPartBody>
        <w:p w:rsidR="00E36A0D" w:rsidRDefault="00126C0B" w:rsidP="00126C0B">
          <w:pPr>
            <w:pStyle w:val="DA81E561DA9D4576A62195619DA64331"/>
          </w:pPr>
          <w:r w:rsidRPr="0054483C">
            <w:rPr>
              <w:rStyle w:val="PlaceholderText"/>
              <w:highlight w:val="yellow"/>
            </w:rPr>
            <w:t>Click or tap here to enter text.</w:t>
          </w:r>
        </w:p>
      </w:docPartBody>
    </w:docPart>
    <w:docPart>
      <w:docPartPr>
        <w:name w:val="A4FBE5124EA04B6AA82DC176DCCF8236"/>
        <w:category>
          <w:name w:val="General"/>
          <w:gallery w:val="placeholder"/>
        </w:category>
        <w:types>
          <w:type w:val="bbPlcHdr"/>
        </w:types>
        <w:behaviors>
          <w:behavior w:val="content"/>
        </w:behaviors>
        <w:guid w:val="{9DD8F263-17A8-46B5-8701-8F43CE78089C}"/>
      </w:docPartPr>
      <w:docPartBody>
        <w:p w:rsidR="00E36A0D" w:rsidRDefault="00126C0B" w:rsidP="00126C0B">
          <w:pPr>
            <w:pStyle w:val="A4FBE5124EA04B6AA82DC176DCCF8236"/>
          </w:pPr>
          <w:r w:rsidRPr="00343539">
            <w:rPr>
              <w:rStyle w:val="PlaceholderText"/>
              <w:highlight w:val="yellow"/>
            </w:rPr>
            <w:t>Click or tap here to enter text.</w:t>
          </w:r>
        </w:p>
      </w:docPartBody>
    </w:docPart>
    <w:docPart>
      <w:docPartPr>
        <w:name w:val="0A7F96B6D2C54B0CB234BBA2E960947B"/>
        <w:category>
          <w:name w:val="General"/>
          <w:gallery w:val="placeholder"/>
        </w:category>
        <w:types>
          <w:type w:val="bbPlcHdr"/>
        </w:types>
        <w:behaviors>
          <w:behavior w:val="content"/>
        </w:behaviors>
        <w:guid w:val="{6C380CCB-DB7E-48FE-98CD-E74FB538F162}"/>
      </w:docPartPr>
      <w:docPartBody>
        <w:p w:rsidR="00E36A0D" w:rsidRDefault="00126C0B" w:rsidP="00126C0B">
          <w:pPr>
            <w:pStyle w:val="0A7F96B6D2C54B0CB234BBA2E960947B"/>
          </w:pPr>
          <w:r w:rsidRPr="00343539">
            <w:rPr>
              <w:rStyle w:val="PlaceholderText"/>
              <w:highlight w:val="yellow"/>
            </w:rPr>
            <w:t>Click or tap here to enter text.</w:t>
          </w:r>
        </w:p>
      </w:docPartBody>
    </w:docPart>
    <w:docPart>
      <w:docPartPr>
        <w:name w:val="59F8638604EA4D00A8AB2521EED56DB5"/>
        <w:category>
          <w:name w:val="General"/>
          <w:gallery w:val="placeholder"/>
        </w:category>
        <w:types>
          <w:type w:val="bbPlcHdr"/>
        </w:types>
        <w:behaviors>
          <w:behavior w:val="content"/>
        </w:behaviors>
        <w:guid w:val="{C83818BE-2A40-4932-A636-93178A55C867}"/>
      </w:docPartPr>
      <w:docPartBody>
        <w:p w:rsidR="00E36A0D" w:rsidRDefault="00126C0B" w:rsidP="00126C0B">
          <w:pPr>
            <w:pStyle w:val="59F8638604EA4D00A8AB2521EED56DB5"/>
          </w:pPr>
          <w:r w:rsidRPr="00807565">
            <w:rPr>
              <w:rStyle w:val="PlaceholderText"/>
              <w:highlight w:val="yellow"/>
            </w:rPr>
            <w:t>Click or tap here to enter text.</w:t>
          </w:r>
        </w:p>
      </w:docPartBody>
    </w:docPart>
    <w:docPart>
      <w:docPartPr>
        <w:name w:val="092025C7BFC740B5B4EC82A069B0F6AF"/>
        <w:category>
          <w:name w:val="General"/>
          <w:gallery w:val="placeholder"/>
        </w:category>
        <w:types>
          <w:type w:val="bbPlcHdr"/>
        </w:types>
        <w:behaviors>
          <w:behavior w:val="content"/>
        </w:behaviors>
        <w:guid w:val="{BD0645FE-71C7-4D8A-8035-04F324F2386E}"/>
      </w:docPartPr>
      <w:docPartBody>
        <w:p w:rsidR="00E36A0D" w:rsidRDefault="00126C0B" w:rsidP="00126C0B">
          <w:pPr>
            <w:pStyle w:val="092025C7BFC740B5B4EC82A069B0F6AF"/>
          </w:pPr>
          <w:r w:rsidRPr="00807565">
            <w:rPr>
              <w:rStyle w:val="PlaceholderText"/>
              <w:highlight w:val="yellow"/>
            </w:rPr>
            <w:t>Click or tap here to enter text.</w:t>
          </w:r>
        </w:p>
      </w:docPartBody>
    </w:docPart>
    <w:docPart>
      <w:docPartPr>
        <w:name w:val="935157C6C15D4DDB9C69950B568E9DA7"/>
        <w:category>
          <w:name w:val="General"/>
          <w:gallery w:val="placeholder"/>
        </w:category>
        <w:types>
          <w:type w:val="bbPlcHdr"/>
        </w:types>
        <w:behaviors>
          <w:behavior w:val="content"/>
        </w:behaviors>
        <w:guid w:val="{DE946E84-A743-4C2F-A808-669227098132}"/>
      </w:docPartPr>
      <w:docPartBody>
        <w:p w:rsidR="00E36A0D" w:rsidRDefault="00126C0B" w:rsidP="00126C0B">
          <w:pPr>
            <w:pStyle w:val="935157C6C15D4DDB9C69950B568E9DA7"/>
          </w:pPr>
          <w:r w:rsidRPr="00807565">
            <w:rPr>
              <w:rStyle w:val="PlaceholderText"/>
              <w:highlight w:val="yellow"/>
            </w:rPr>
            <w:t>Click or tap here to enter text.</w:t>
          </w:r>
        </w:p>
      </w:docPartBody>
    </w:docPart>
    <w:docPart>
      <w:docPartPr>
        <w:name w:val="B40F7082D32C4828B6AB42A8598A0E52"/>
        <w:category>
          <w:name w:val="General"/>
          <w:gallery w:val="placeholder"/>
        </w:category>
        <w:types>
          <w:type w:val="bbPlcHdr"/>
        </w:types>
        <w:behaviors>
          <w:behavior w:val="content"/>
        </w:behaviors>
        <w:guid w:val="{A0CCB914-59D3-4574-8982-C870A05973FD}"/>
      </w:docPartPr>
      <w:docPartBody>
        <w:p w:rsidR="00E36A0D" w:rsidRDefault="00126C0B" w:rsidP="00126C0B">
          <w:pPr>
            <w:pStyle w:val="B40F7082D32C4828B6AB42A8598A0E52"/>
          </w:pPr>
          <w:r w:rsidRPr="00807565">
            <w:rPr>
              <w:rStyle w:val="PlaceholderText"/>
              <w:highlight w:val="yellow"/>
            </w:rPr>
            <w:t>Click or tap here to enter text.</w:t>
          </w:r>
        </w:p>
      </w:docPartBody>
    </w:docPart>
    <w:docPart>
      <w:docPartPr>
        <w:name w:val="5BAABB3D685E4E27BF1FC813EABF02DB"/>
        <w:category>
          <w:name w:val="General"/>
          <w:gallery w:val="placeholder"/>
        </w:category>
        <w:types>
          <w:type w:val="bbPlcHdr"/>
        </w:types>
        <w:behaviors>
          <w:behavior w:val="content"/>
        </w:behaviors>
        <w:guid w:val="{19921D4A-B8B5-4EE0-8E58-09014F9DAD05}"/>
      </w:docPartPr>
      <w:docPartBody>
        <w:p w:rsidR="00E36A0D" w:rsidRDefault="00126C0B" w:rsidP="00126C0B">
          <w:pPr>
            <w:pStyle w:val="5BAABB3D685E4E27BF1FC813EABF02DB"/>
          </w:pPr>
          <w:r w:rsidRPr="00807565">
            <w:rPr>
              <w:rStyle w:val="PlaceholderText"/>
              <w:highlight w:val="yellow"/>
            </w:rPr>
            <w:t>Click or tap here to enter text.</w:t>
          </w:r>
        </w:p>
      </w:docPartBody>
    </w:docPart>
    <w:docPart>
      <w:docPartPr>
        <w:name w:val="3CC93F1A01D5413DBD254FCF3240902C"/>
        <w:category>
          <w:name w:val="General"/>
          <w:gallery w:val="placeholder"/>
        </w:category>
        <w:types>
          <w:type w:val="bbPlcHdr"/>
        </w:types>
        <w:behaviors>
          <w:behavior w:val="content"/>
        </w:behaviors>
        <w:guid w:val="{7AFF6545-11BD-48B2-B5AF-2A1FDFD755C6}"/>
      </w:docPartPr>
      <w:docPartBody>
        <w:p w:rsidR="00E36A0D" w:rsidRDefault="00126C0B" w:rsidP="00126C0B">
          <w:pPr>
            <w:pStyle w:val="3CC93F1A01D5413DBD254FCF3240902C"/>
          </w:pPr>
          <w:r w:rsidRPr="00807565">
            <w:rPr>
              <w:rStyle w:val="PlaceholderText"/>
              <w:highlight w:val="yellow"/>
            </w:rPr>
            <w:t>Click or tap here to enter text.</w:t>
          </w:r>
        </w:p>
      </w:docPartBody>
    </w:docPart>
    <w:docPart>
      <w:docPartPr>
        <w:name w:val="D577577941F24A43840295FDB97D3D8B"/>
        <w:category>
          <w:name w:val="General"/>
          <w:gallery w:val="placeholder"/>
        </w:category>
        <w:types>
          <w:type w:val="bbPlcHdr"/>
        </w:types>
        <w:behaviors>
          <w:behavior w:val="content"/>
        </w:behaviors>
        <w:guid w:val="{307E817E-77C0-4088-93DF-04A1F535054E}"/>
      </w:docPartPr>
      <w:docPartBody>
        <w:p w:rsidR="00E36A0D" w:rsidRDefault="00126C0B" w:rsidP="00126C0B">
          <w:pPr>
            <w:pStyle w:val="D577577941F24A43840295FDB97D3D8B"/>
          </w:pPr>
          <w:r w:rsidRPr="00807565">
            <w:rPr>
              <w:rStyle w:val="PlaceholderText"/>
              <w:highlight w:val="yellow"/>
            </w:rPr>
            <w:t>Click or tap here to enter text.</w:t>
          </w:r>
        </w:p>
      </w:docPartBody>
    </w:docPart>
    <w:docPart>
      <w:docPartPr>
        <w:name w:val="3CE5DECBBC9C437F85B495DDD5C81015"/>
        <w:category>
          <w:name w:val="General"/>
          <w:gallery w:val="placeholder"/>
        </w:category>
        <w:types>
          <w:type w:val="bbPlcHdr"/>
        </w:types>
        <w:behaviors>
          <w:behavior w:val="content"/>
        </w:behaviors>
        <w:guid w:val="{ED075BE0-D037-424B-920B-AE7187911E4C}"/>
      </w:docPartPr>
      <w:docPartBody>
        <w:p w:rsidR="00E36A0D" w:rsidRDefault="00126C0B" w:rsidP="00126C0B">
          <w:pPr>
            <w:pStyle w:val="3CE5DECBBC9C437F85B495DDD5C81015"/>
          </w:pPr>
          <w:r w:rsidRPr="00807565">
            <w:rPr>
              <w:rStyle w:val="PlaceholderText"/>
              <w:highlight w:val="yellow"/>
            </w:rPr>
            <w:t>Click or tap here to enter text.</w:t>
          </w:r>
        </w:p>
      </w:docPartBody>
    </w:docPart>
    <w:docPart>
      <w:docPartPr>
        <w:name w:val="B41EB8F67B3F4A15B9BD70B7EDD0DC2D"/>
        <w:category>
          <w:name w:val="General"/>
          <w:gallery w:val="placeholder"/>
        </w:category>
        <w:types>
          <w:type w:val="bbPlcHdr"/>
        </w:types>
        <w:behaviors>
          <w:behavior w:val="content"/>
        </w:behaviors>
        <w:guid w:val="{0B6B5396-56A5-4F51-BB5A-164DDF887F01}"/>
      </w:docPartPr>
      <w:docPartBody>
        <w:p w:rsidR="00E36A0D" w:rsidRDefault="009D30D8" w:rsidP="009D30D8">
          <w:pPr>
            <w:pStyle w:val="B41EB8F67B3F4A15B9BD70B7EDD0DC2D2"/>
          </w:pPr>
          <w:r w:rsidRPr="009922A8">
            <w:rPr>
              <w:rStyle w:val="PlaceholderText"/>
            </w:rPr>
            <w:t>Click or tap here to enter text.</w:t>
          </w:r>
        </w:p>
      </w:docPartBody>
    </w:docPart>
    <w:docPart>
      <w:docPartPr>
        <w:name w:val="DE968F5AA4494538AA5A7C404D309FEC"/>
        <w:category>
          <w:name w:val="General"/>
          <w:gallery w:val="placeholder"/>
        </w:category>
        <w:types>
          <w:type w:val="bbPlcHdr"/>
        </w:types>
        <w:behaviors>
          <w:behavior w:val="content"/>
        </w:behaviors>
        <w:guid w:val="{51C48EFB-3BF8-4B48-AADC-EEFF369DC64E}"/>
      </w:docPartPr>
      <w:docPartBody>
        <w:p w:rsidR="00E36A0D" w:rsidRDefault="00126C0B" w:rsidP="00126C0B">
          <w:pPr>
            <w:pStyle w:val="DE968F5AA4494538AA5A7C404D309FEC"/>
          </w:pPr>
          <w:r w:rsidRPr="009922A8">
            <w:rPr>
              <w:rStyle w:val="PlaceholderText"/>
            </w:rPr>
            <w:t>Click or tap here to enter text.</w:t>
          </w:r>
        </w:p>
      </w:docPartBody>
    </w:docPart>
    <w:docPart>
      <w:docPartPr>
        <w:name w:val="357994AE869A49E49748CCD5C9F0162D"/>
        <w:category>
          <w:name w:val="General"/>
          <w:gallery w:val="placeholder"/>
        </w:category>
        <w:types>
          <w:type w:val="bbPlcHdr"/>
        </w:types>
        <w:behaviors>
          <w:behavior w:val="content"/>
        </w:behaviors>
        <w:guid w:val="{EC31DCED-4A12-4322-AF0D-26B3FD188A98}"/>
      </w:docPartPr>
      <w:docPartBody>
        <w:p w:rsidR="009D30D8" w:rsidRDefault="00126C0B" w:rsidP="00126C0B">
          <w:pPr>
            <w:pStyle w:val="357994AE869A49E49748CCD5C9F0162D"/>
          </w:pPr>
          <w:r w:rsidRPr="00EB6D83">
            <w:rPr>
              <w:rStyle w:val="PlaceholderText"/>
              <w:highlight w:val="yellow"/>
            </w:rPr>
            <w:t>Click or tap here to enter text.</w:t>
          </w:r>
        </w:p>
      </w:docPartBody>
    </w:docPart>
    <w:docPart>
      <w:docPartPr>
        <w:name w:val="5EB883698FCD4601850DAB273362AFBE"/>
        <w:category>
          <w:name w:val="General"/>
          <w:gallery w:val="placeholder"/>
        </w:category>
        <w:types>
          <w:type w:val="bbPlcHdr"/>
        </w:types>
        <w:behaviors>
          <w:behavior w:val="content"/>
        </w:behaviors>
        <w:guid w:val="{ACFA6790-309B-4DEC-8DE2-7128DC1716AF}"/>
      </w:docPartPr>
      <w:docPartBody>
        <w:p w:rsidR="009D30D8" w:rsidRDefault="00126C0B" w:rsidP="00126C0B">
          <w:pPr>
            <w:pStyle w:val="5EB883698FCD4601850DAB273362AFBE"/>
          </w:pPr>
          <w:r w:rsidRPr="00EB6D83">
            <w:rPr>
              <w:rStyle w:val="PlaceholderText"/>
              <w:highlight w:val="yellow"/>
            </w:rPr>
            <w:t>Click or tap here to enter text.</w:t>
          </w:r>
        </w:p>
      </w:docPartBody>
    </w:docPart>
    <w:docPart>
      <w:docPartPr>
        <w:name w:val="A4F7E5F6A6B7428C8490AE734F16F7E7"/>
        <w:category>
          <w:name w:val="General"/>
          <w:gallery w:val="placeholder"/>
        </w:category>
        <w:types>
          <w:type w:val="bbPlcHdr"/>
        </w:types>
        <w:behaviors>
          <w:behavior w:val="content"/>
        </w:behaviors>
        <w:guid w:val="{0A2CBBC8-CC71-4B00-BAA9-9FF87A0D285E}"/>
      </w:docPartPr>
      <w:docPartBody>
        <w:p w:rsidR="009D30D8" w:rsidRDefault="00126C0B" w:rsidP="00126C0B">
          <w:pPr>
            <w:pStyle w:val="A4F7E5F6A6B7428C8490AE734F16F7E7"/>
          </w:pPr>
          <w:r w:rsidRPr="00EB6D83">
            <w:rPr>
              <w:rStyle w:val="PlaceholderText"/>
              <w:highlight w:val="yellow"/>
            </w:rPr>
            <w:t>Click or tap here to enter text.</w:t>
          </w:r>
        </w:p>
      </w:docPartBody>
    </w:docPart>
    <w:docPart>
      <w:docPartPr>
        <w:name w:val="55853858E2EA41519B83DC62D7F91958"/>
        <w:category>
          <w:name w:val="General"/>
          <w:gallery w:val="placeholder"/>
        </w:category>
        <w:types>
          <w:type w:val="bbPlcHdr"/>
        </w:types>
        <w:behaviors>
          <w:behavior w:val="content"/>
        </w:behaviors>
        <w:guid w:val="{BB73537C-A50E-45EC-BB82-E756B1FFB448}"/>
      </w:docPartPr>
      <w:docPartBody>
        <w:p w:rsidR="009D30D8" w:rsidRDefault="00126C0B" w:rsidP="00126C0B">
          <w:pPr>
            <w:pStyle w:val="55853858E2EA41519B83DC62D7F91958"/>
          </w:pPr>
          <w:r w:rsidRPr="00EB6D83">
            <w:rPr>
              <w:rStyle w:val="PlaceholderText"/>
              <w:highlight w:val="yellow"/>
            </w:rPr>
            <w:t>Click or tap here to enter text.</w:t>
          </w:r>
        </w:p>
      </w:docPartBody>
    </w:docPart>
    <w:docPart>
      <w:docPartPr>
        <w:name w:val="34657546BE414725911EEA083B6C3D3F"/>
        <w:category>
          <w:name w:val="General"/>
          <w:gallery w:val="placeholder"/>
        </w:category>
        <w:types>
          <w:type w:val="bbPlcHdr"/>
        </w:types>
        <w:behaviors>
          <w:behavior w:val="content"/>
        </w:behaviors>
        <w:guid w:val="{A16D9D29-DFD2-4916-9333-BFAE03737242}"/>
      </w:docPartPr>
      <w:docPartBody>
        <w:p w:rsidR="009D30D8" w:rsidRDefault="00126C0B" w:rsidP="00126C0B">
          <w:pPr>
            <w:pStyle w:val="34657546BE414725911EEA083B6C3D3F"/>
          </w:pPr>
          <w:r w:rsidRPr="00EB6D83">
            <w:rPr>
              <w:rStyle w:val="PlaceholderText"/>
              <w:highlight w:val="yellow"/>
            </w:rPr>
            <w:t>Click or tap here to enter text.</w:t>
          </w:r>
        </w:p>
      </w:docPartBody>
    </w:docPart>
    <w:docPart>
      <w:docPartPr>
        <w:name w:val="95B9588373244E3AAA7A1F676AF1F7A9"/>
        <w:category>
          <w:name w:val="General"/>
          <w:gallery w:val="placeholder"/>
        </w:category>
        <w:types>
          <w:type w:val="bbPlcHdr"/>
        </w:types>
        <w:behaviors>
          <w:behavior w:val="content"/>
        </w:behaviors>
        <w:guid w:val="{28EEA4F4-1146-4F6F-B093-5FF83D073E18}"/>
      </w:docPartPr>
      <w:docPartBody>
        <w:p w:rsidR="009D30D8" w:rsidRDefault="00126C0B" w:rsidP="00126C0B">
          <w:pPr>
            <w:pStyle w:val="95B9588373244E3AAA7A1F676AF1F7A9"/>
          </w:pPr>
          <w:r w:rsidRPr="00EB6D83">
            <w:rPr>
              <w:rStyle w:val="PlaceholderText"/>
              <w:highlight w:val="yellow"/>
            </w:rPr>
            <w:t>Click or tap here to enter text.</w:t>
          </w:r>
        </w:p>
      </w:docPartBody>
    </w:docPart>
    <w:docPart>
      <w:docPartPr>
        <w:name w:val="671DBA5A5FB24E5E9955150F98651B89"/>
        <w:category>
          <w:name w:val="General"/>
          <w:gallery w:val="placeholder"/>
        </w:category>
        <w:types>
          <w:type w:val="bbPlcHdr"/>
        </w:types>
        <w:behaviors>
          <w:behavior w:val="content"/>
        </w:behaviors>
        <w:guid w:val="{9A316632-6F3C-4D2C-A1E3-3605C47C84BE}"/>
      </w:docPartPr>
      <w:docPartBody>
        <w:p w:rsidR="009D30D8" w:rsidRDefault="00126C0B" w:rsidP="00126C0B">
          <w:pPr>
            <w:pStyle w:val="671DBA5A5FB24E5E9955150F98651B89"/>
          </w:pPr>
          <w:r w:rsidRPr="00EB6D83">
            <w:rPr>
              <w:rStyle w:val="PlaceholderText"/>
              <w:highlight w:val="yellow"/>
            </w:rPr>
            <w:t>Click or tap here to enter text.</w:t>
          </w:r>
        </w:p>
      </w:docPartBody>
    </w:docPart>
    <w:docPart>
      <w:docPartPr>
        <w:name w:val="DB91F646432243A1B9C4EB4BB9B5A1EB"/>
        <w:category>
          <w:name w:val="General"/>
          <w:gallery w:val="placeholder"/>
        </w:category>
        <w:types>
          <w:type w:val="bbPlcHdr"/>
        </w:types>
        <w:behaviors>
          <w:behavior w:val="content"/>
        </w:behaviors>
        <w:guid w:val="{1B3BB1D3-8386-449F-B9DC-7240BB5D331F}"/>
      </w:docPartPr>
      <w:docPartBody>
        <w:p w:rsidR="009D30D8" w:rsidRDefault="00126C0B" w:rsidP="00126C0B">
          <w:pPr>
            <w:pStyle w:val="DB91F646432243A1B9C4EB4BB9B5A1EB"/>
          </w:pPr>
          <w:r w:rsidRPr="00EB6D83">
            <w:rPr>
              <w:rStyle w:val="PlaceholderText"/>
              <w:highlight w:val="yellow"/>
            </w:rPr>
            <w:t>Click or tap here to enter text.</w:t>
          </w:r>
        </w:p>
      </w:docPartBody>
    </w:docPart>
    <w:docPart>
      <w:docPartPr>
        <w:name w:val="0502BA6732974DF69504D24DFFC8744C"/>
        <w:category>
          <w:name w:val="General"/>
          <w:gallery w:val="placeholder"/>
        </w:category>
        <w:types>
          <w:type w:val="bbPlcHdr"/>
        </w:types>
        <w:behaviors>
          <w:behavior w:val="content"/>
        </w:behaviors>
        <w:guid w:val="{688BA058-6790-4A7D-9155-DD6C0F381725}"/>
      </w:docPartPr>
      <w:docPartBody>
        <w:p w:rsidR="009D30D8" w:rsidRDefault="00126C0B" w:rsidP="00126C0B">
          <w:pPr>
            <w:pStyle w:val="0502BA6732974DF69504D24DFFC8744C"/>
          </w:pPr>
          <w:r w:rsidRPr="00EB6D83">
            <w:rPr>
              <w:rStyle w:val="PlaceholderText"/>
              <w:highlight w:val="yellow"/>
            </w:rPr>
            <w:t>Click or tap here to enter text.</w:t>
          </w:r>
        </w:p>
      </w:docPartBody>
    </w:docPart>
    <w:docPart>
      <w:docPartPr>
        <w:name w:val="5FAF2AA35D9B408283D5F2DC0B77A4B0"/>
        <w:category>
          <w:name w:val="General"/>
          <w:gallery w:val="placeholder"/>
        </w:category>
        <w:types>
          <w:type w:val="bbPlcHdr"/>
        </w:types>
        <w:behaviors>
          <w:behavior w:val="content"/>
        </w:behaviors>
        <w:guid w:val="{50FAC280-E97E-4D59-BE83-2278ED5BF188}"/>
      </w:docPartPr>
      <w:docPartBody>
        <w:p w:rsidR="009D30D8" w:rsidRDefault="00126C0B" w:rsidP="00126C0B">
          <w:pPr>
            <w:pStyle w:val="5FAF2AA35D9B408283D5F2DC0B77A4B0"/>
          </w:pPr>
          <w:r w:rsidRPr="00EB6D83">
            <w:rPr>
              <w:rStyle w:val="PlaceholderText"/>
              <w:highlight w:val="yellow"/>
            </w:rPr>
            <w:t>Click or tap here to enter text.</w:t>
          </w:r>
        </w:p>
      </w:docPartBody>
    </w:docPart>
    <w:docPart>
      <w:docPartPr>
        <w:name w:val="1C72C561535A4384AA38CB3EAC7F5882"/>
        <w:category>
          <w:name w:val="General"/>
          <w:gallery w:val="placeholder"/>
        </w:category>
        <w:types>
          <w:type w:val="bbPlcHdr"/>
        </w:types>
        <w:behaviors>
          <w:behavior w:val="content"/>
        </w:behaviors>
        <w:guid w:val="{4191C96A-D682-4E05-82D4-6436EDBA1AE4}"/>
      </w:docPartPr>
      <w:docPartBody>
        <w:p w:rsidR="009D30D8" w:rsidRDefault="00126C0B" w:rsidP="00126C0B">
          <w:pPr>
            <w:pStyle w:val="1C72C561535A4384AA38CB3EAC7F58821"/>
          </w:pPr>
          <w:r w:rsidRPr="00BA3290">
            <w:rPr>
              <w:rStyle w:val="PlaceholderText"/>
              <w:highlight w:val="yellow"/>
            </w:rPr>
            <w:t>Click or tap here to enter text.</w:t>
          </w:r>
        </w:p>
      </w:docPartBody>
    </w:docPart>
    <w:docPart>
      <w:docPartPr>
        <w:name w:val="5A65893B947040AFB879BAFF783D5C52"/>
        <w:category>
          <w:name w:val="General"/>
          <w:gallery w:val="placeholder"/>
        </w:category>
        <w:types>
          <w:type w:val="bbPlcHdr"/>
        </w:types>
        <w:behaviors>
          <w:behavior w:val="content"/>
        </w:behaviors>
        <w:guid w:val="{64856BE0-91E1-465E-B9DB-6D23188B01BC}"/>
      </w:docPartPr>
      <w:docPartBody>
        <w:p w:rsidR="009D30D8" w:rsidRDefault="00126C0B" w:rsidP="00126C0B">
          <w:pPr>
            <w:pStyle w:val="5A65893B947040AFB879BAFF783D5C521"/>
          </w:pPr>
          <w:r w:rsidRPr="00BA3290">
            <w:rPr>
              <w:rStyle w:val="PlaceholderText"/>
              <w:highlight w:val="yellow"/>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8CC84C1-D270-4DA4-8440-C4C2808BF4AD}"/>
      </w:docPartPr>
      <w:docPartBody>
        <w:p w:rsidR="00375B95" w:rsidRDefault="00375B95">
          <w:r w:rsidRPr="00E464C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Bold">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SymbolMT">
    <w:altName w:val="Times New Roman"/>
    <w:panose1 w:val="00000000000000000000"/>
    <w:charset w:val="A1"/>
    <w:family w:val="auto"/>
    <w:notTrueType/>
    <w:pitch w:val="default"/>
    <w:sig w:usb0="00000081" w:usb1="00000000" w:usb2="00000000" w:usb3="00000000" w:csb0="00000008" w:csb1="00000000"/>
  </w:font>
  <w:font w:name="Tenorite Display">
    <w:charset w:val="00"/>
    <w:family w:val="auto"/>
    <w:pitch w:val="variable"/>
    <w:sig w:usb0="80000003" w:usb1="00000001" w:usb2="00000000" w:usb3="00000000" w:csb0="00000001" w:csb1="00000000"/>
  </w:font>
  <w:font w:name="Tunga">
    <w:panose1 w:val="00000400000000000000"/>
    <w:charset w:val="00"/>
    <w:family w:val="swiss"/>
    <w:pitch w:val="variable"/>
    <w:sig w:usb0="00400003" w:usb1="00000000" w:usb2="00000000" w:usb3="00000000" w:csb0="00000001"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C9F"/>
    <w:rsid w:val="0002552B"/>
    <w:rsid w:val="000627EC"/>
    <w:rsid w:val="000F2DF0"/>
    <w:rsid w:val="001150AB"/>
    <w:rsid w:val="00126C0B"/>
    <w:rsid w:val="00134896"/>
    <w:rsid w:val="0019354E"/>
    <w:rsid w:val="001C0102"/>
    <w:rsid w:val="001C3CE9"/>
    <w:rsid w:val="00204059"/>
    <w:rsid w:val="00253C9F"/>
    <w:rsid w:val="0026656C"/>
    <w:rsid w:val="002668EF"/>
    <w:rsid w:val="00274936"/>
    <w:rsid w:val="002B46A9"/>
    <w:rsid w:val="002E6309"/>
    <w:rsid w:val="002F33FF"/>
    <w:rsid w:val="00304CE3"/>
    <w:rsid w:val="00375B95"/>
    <w:rsid w:val="003D6A7C"/>
    <w:rsid w:val="00421270"/>
    <w:rsid w:val="00425E80"/>
    <w:rsid w:val="00463CF2"/>
    <w:rsid w:val="00547766"/>
    <w:rsid w:val="00572D73"/>
    <w:rsid w:val="005D3090"/>
    <w:rsid w:val="00650460"/>
    <w:rsid w:val="00657FA1"/>
    <w:rsid w:val="006A3B0E"/>
    <w:rsid w:val="007D7EAE"/>
    <w:rsid w:val="0084121E"/>
    <w:rsid w:val="00891103"/>
    <w:rsid w:val="008D14BD"/>
    <w:rsid w:val="0090746F"/>
    <w:rsid w:val="009347E6"/>
    <w:rsid w:val="00984623"/>
    <w:rsid w:val="0099479A"/>
    <w:rsid w:val="009A2B7B"/>
    <w:rsid w:val="009C154E"/>
    <w:rsid w:val="009D30D8"/>
    <w:rsid w:val="009F0092"/>
    <w:rsid w:val="00A85A2E"/>
    <w:rsid w:val="00AB2241"/>
    <w:rsid w:val="00AB25E1"/>
    <w:rsid w:val="00BB6D25"/>
    <w:rsid w:val="00BE65B8"/>
    <w:rsid w:val="00C01A11"/>
    <w:rsid w:val="00C47133"/>
    <w:rsid w:val="00D511F0"/>
    <w:rsid w:val="00D6209A"/>
    <w:rsid w:val="00D73542"/>
    <w:rsid w:val="00D76FCC"/>
    <w:rsid w:val="00D8708A"/>
    <w:rsid w:val="00E35E20"/>
    <w:rsid w:val="00E36A0D"/>
    <w:rsid w:val="00EB5371"/>
    <w:rsid w:val="00F07604"/>
    <w:rsid w:val="00F10967"/>
    <w:rsid w:val="00F42F46"/>
    <w:rsid w:val="00F85E94"/>
    <w:rsid w:val="00F92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5B95"/>
    <w:rPr>
      <w:color w:val="666666"/>
    </w:rPr>
  </w:style>
  <w:style w:type="paragraph" w:customStyle="1" w:styleId="6306757BABBA4DF2805534B65B0A852F">
    <w:name w:val="6306757BABBA4DF2805534B65B0A852F"/>
    <w:rsid w:val="00126C0B"/>
    <w:rPr>
      <w:rFonts w:eastAsiaTheme="minorHAnsi"/>
      <w:sz w:val="22"/>
    </w:rPr>
  </w:style>
  <w:style w:type="paragraph" w:customStyle="1" w:styleId="A2E6ABDB00484AE68A52B83063A4535D">
    <w:name w:val="A2E6ABDB00484AE68A52B83063A4535D"/>
    <w:rsid w:val="00126C0B"/>
    <w:rPr>
      <w:rFonts w:eastAsiaTheme="minorHAnsi"/>
      <w:sz w:val="22"/>
    </w:rPr>
  </w:style>
  <w:style w:type="paragraph" w:customStyle="1" w:styleId="DA81E561DA9D4576A62195619DA64331">
    <w:name w:val="DA81E561DA9D4576A62195619DA64331"/>
    <w:rsid w:val="00126C0B"/>
    <w:rPr>
      <w:rFonts w:eastAsiaTheme="minorHAnsi"/>
      <w:sz w:val="22"/>
    </w:rPr>
  </w:style>
  <w:style w:type="paragraph" w:customStyle="1" w:styleId="B423E168F09F4592BEC25861687FC0B3">
    <w:name w:val="B423E168F09F4592BEC25861687FC0B3"/>
    <w:rsid w:val="00126C0B"/>
    <w:rPr>
      <w:rFonts w:eastAsiaTheme="minorHAnsi"/>
      <w:sz w:val="22"/>
    </w:rPr>
  </w:style>
  <w:style w:type="paragraph" w:customStyle="1" w:styleId="5EDB0575FBD24003A86CBD77EF5DF9E1">
    <w:name w:val="5EDB0575FBD24003A86CBD77EF5DF9E1"/>
    <w:rsid w:val="00126C0B"/>
    <w:rPr>
      <w:rFonts w:eastAsiaTheme="minorHAnsi"/>
      <w:sz w:val="22"/>
    </w:rPr>
  </w:style>
  <w:style w:type="paragraph" w:customStyle="1" w:styleId="CDB86D4FBA144B798D832071BB00CF17">
    <w:name w:val="CDB86D4FBA144B798D832071BB00CF17"/>
    <w:rsid w:val="00126C0B"/>
    <w:rPr>
      <w:rFonts w:eastAsiaTheme="minorHAnsi"/>
      <w:sz w:val="22"/>
    </w:rPr>
  </w:style>
  <w:style w:type="paragraph" w:customStyle="1" w:styleId="A718674208544FF38C0581CA1D01163A">
    <w:name w:val="A718674208544FF38C0581CA1D01163A"/>
    <w:rsid w:val="00126C0B"/>
    <w:rPr>
      <w:rFonts w:eastAsiaTheme="minorHAnsi"/>
      <w:sz w:val="22"/>
    </w:rPr>
  </w:style>
  <w:style w:type="paragraph" w:customStyle="1" w:styleId="A6C8EE43A1364E22ACD12CF4DDD143FC">
    <w:name w:val="A6C8EE43A1364E22ACD12CF4DDD143FC"/>
    <w:rsid w:val="00126C0B"/>
    <w:rPr>
      <w:rFonts w:eastAsiaTheme="minorHAnsi"/>
      <w:sz w:val="22"/>
    </w:rPr>
  </w:style>
  <w:style w:type="paragraph" w:customStyle="1" w:styleId="F8757AAD7B2949918C016299EE854694">
    <w:name w:val="F8757AAD7B2949918C016299EE854694"/>
    <w:rsid w:val="00126C0B"/>
    <w:rPr>
      <w:rFonts w:eastAsiaTheme="minorHAnsi"/>
      <w:sz w:val="22"/>
    </w:rPr>
  </w:style>
  <w:style w:type="paragraph" w:customStyle="1" w:styleId="5BEAD3577D814BEF859777A457418FAC">
    <w:name w:val="5BEAD3577D814BEF859777A457418FAC"/>
    <w:rsid w:val="00126C0B"/>
    <w:rPr>
      <w:rFonts w:eastAsiaTheme="minorHAnsi"/>
      <w:sz w:val="22"/>
    </w:rPr>
  </w:style>
  <w:style w:type="paragraph" w:customStyle="1" w:styleId="8184763A0D9C4F869E44B34C2DC06BE9">
    <w:name w:val="8184763A0D9C4F869E44B34C2DC06BE9"/>
    <w:rsid w:val="00126C0B"/>
    <w:rPr>
      <w:rFonts w:eastAsiaTheme="minorHAnsi"/>
      <w:sz w:val="22"/>
    </w:rPr>
  </w:style>
  <w:style w:type="paragraph" w:customStyle="1" w:styleId="38E1C59CCEF44AC591AFD6EAFEED138B">
    <w:name w:val="38E1C59CCEF44AC591AFD6EAFEED138B"/>
    <w:rsid w:val="00126C0B"/>
    <w:rPr>
      <w:rFonts w:eastAsiaTheme="minorHAnsi"/>
      <w:sz w:val="22"/>
    </w:rPr>
  </w:style>
  <w:style w:type="paragraph" w:customStyle="1" w:styleId="6BB7CB7F5B13474DB34ADFD6FE1672F2">
    <w:name w:val="6BB7CB7F5B13474DB34ADFD6FE1672F2"/>
    <w:rsid w:val="00126C0B"/>
    <w:rPr>
      <w:rFonts w:eastAsiaTheme="minorHAnsi"/>
      <w:sz w:val="22"/>
    </w:rPr>
  </w:style>
  <w:style w:type="paragraph" w:customStyle="1" w:styleId="3D6587BF07C44BDD8DC064E840D86CE9">
    <w:name w:val="3D6587BF07C44BDD8DC064E840D86CE9"/>
    <w:rsid w:val="00126C0B"/>
    <w:rPr>
      <w:rFonts w:eastAsiaTheme="minorHAnsi"/>
      <w:sz w:val="22"/>
    </w:rPr>
  </w:style>
  <w:style w:type="paragraph" w:customStyle="1" w:styleId="A4ED73D0CD544245BD197BFE97925B10">
    <w:name w:val="A4ED73D0CD544245BD197BFE97925B10"/>
    <w:rsid w:val="00126C0B"/>
    <w:rPr>
      <w:rFonts w:eastAsiaTheme="minorHAnsi"/>
      <w:sz w:val="22"/>
    </w:rPr>
  </w:style>
  <w:style w:type="paragraph" w:customStyle="1" w:styleId="625E73142DE347069D9FD947190E39A2">
    <w:name w:val="625E73142DE347069D9FD947190E39A2"/>
    <w:rsid w:val="00126C0B"/>
    <w:rPr>
      <w:rFonts w:eastAsiaTheme="minorHAnsi"/>
      <w:sz w:val="22"/>
    </w:rPr>
  </w:style>
  <w:style w:type="paragraph" w:customStyle="1" w:styleId="DEDDA5E30E5342F1A7A3C9255D18FA60">
    <w:name w:val="DEDDA5E30E5342F1A7A3C9255D18FA60"/>
    <w:rsid w:val="00126C0B"/>
    <w:rPr>
      <w:rFonts w:eastAsiaTheme="minorHAnsi"/>
      <w:sz w:val="22"/>
    </w:rPr>
  </w:style>
  <w:style w:type="paragraph" w:customStyle="1" w:styleId="6FAB78ED7C2D4BB6A3B986C0D2BB92CF">
    <w:name w:val="6FAB78ED7C2D4BB6A3B986C0D2BB92CF"/>
    <w:rsid w:val="00126C0B"/>
    <w:rPr>
      <w:rFonts w:eastAsiaTheme="minorHAnsi"/>
      <w:sz w:val="22"/>
    </w:rPr>
  </w:style>
  <w:style w:type="paragraph" w:customStyle="1" w:styleId="406A5D854F1D4AE4A49FE484F6CFB65F">
    <w:name w:val="406A5D854F1D4AE4A49FE484F6CFB65F"/>
    <w:rsid w:val="00126C0B"/>
    <w:rPr>
      <w:rFonts w:eastAsiaTheme="minorHAnsi"/>
      <w:sz w:val="22"/>
    </w:rPr>
  </w:style>
  <w:style w:type="paragraph" w:customStyle="1" w:styleId="8F10316172554B8299BDCC3DB9005DE9">
    <w:name w:val="8F10316172554B8299BDCC3DB9005DE9"/>
    <w:rsid w:val="00126C0B"/>
    <w:rPr>
      <w:rFonts w:eastAsiaTheme="minorHAnsi"/>
      <w:sz w:val="22"/>
    </w:rPr>
  </w:style>
  <w:style w:type="paragraph" w:customStyle="1" w:styleId="D860266ED8AB4FE78B09C0BE450F0B4E">
    <w:name w:val="D860266ED8AB4FE78B09C0BE450F0B4E"/>
    <w:rsid w:val="00126C0B"/>
    <w:rPr>
      <w:rFonts w:eastAsiaTheme="minorHAnsi"/>
      <w:sz w:val="22"/>
    </w:rPr>
  </w:style>
  <w:style w:type="paragraph" w:customStyle="1" w:styleId="EF91D92DA4C84955BFADFDE92B26132D">
    <w:name w:val="EF91D92DA4C84955BFADFDE92B26132D"/>
    <w:rsid w:val="00126C0B"/>
    <w:rPr>
      <w:rFonts w:eastAsiaTheme="minorHAnsi"/>
      <w:sz w:val="22"/>
    </w:rPr>
  </w:style>
  <w:style w:type="paragraph" w:customStyle="1" w:styleId="FD74AFA2FAFB44D3AF90F44891A091A7">
    <w:name w:val="FD74AFA2FAFB44D3AF90F44891A091A7"/>
    <w:rsid w:val="00126C0B"/>
    <w:rPr>
      <w:rFonts w:eastAsiaTheme="minorHAnsi"/>
      <w:sz w:val="22"/>
    </w:rPr>
  </w:style>
  <w:style w:type="paragraph" w:customStyle="1" w:styleId="FE304455D151400C8C3463691E33F432">
    <w:name w:val="FE304455D151400C8C3463691E33F432"/>
    <w:rsid w:val="00126C0B"/>
    <w:rPr>
      <w:rFonts w:eastAsiaTheme="minorHAnsi"/>
      <w:sz w:val="22"/>
    </w:rPr>
  </w:style>
  <w:style w:type="paragraph" w:customStyle="1" w:styleId="23B73096237B4603920A1797FD2E7466">
    <w:name w:val="23B73096237B4603920A1797FD2E7466"/>
    <w:rsid w:val="00126C0B"/>
    <w:rPr>
      <w:rFonts w:eastAsiaTheme="minorHAnsi"/>
      <w:sz w:val="22"/>
    </w:rPr>
  </w:style>
  <w:style w:type="paragraph" w:customStyle="1" w:styleId="6908C0FEA7DC473585FD776646A2148A">
    <w:name w:val="6908C0FEA7DC473585FD776646A2148A"/>
    <w:rsid w:val="00126C0B"/>
    <w:rPr>
      <w:rFonts w:eastAsiaTheme="minorHAnsi"/>
      <w:sz w:val="22"/>
    </w:rPr>
  </w:style>
  <w:style w:type="paragraph" w:customStyle="1" w:styleId="9E3026D7E6684F679A53BF5F31E30D6F">
    <w:name w:val="9E3026D7E6684F679A53BF5F31E30D6F"/>
    <w:rsid w:val="00126C0B"/>
    <w:rPr>
      <w:rFonts w:eastAsiaTheme="minorHAnsi"/>
      <w:sz w:val="22"/>
    </w:rPr>
  </w:style>
  <w:style w:type="paragraph" w:customStyle="1" w:styleId="DCCE70484F144A65B1F957B1B97C9AF4">
    <w:name w:val="DCCE70484F144A65B1F957B1B97C9AF4"/>
    <w:rsid w:val="00126C0B"/>
    <w:rPr>
      <w:rFonts w:eastAsiaTheme="minorHAnsi"/>
      <w:sz w:val="22"/>
    </w:rPr>
  </w:style>
  <w:style w:type="paragraph" w:customStyle="1" w:styleId="D7726648B8404F4CAB368A3231CFA331">
    <w:name w:val="D7726648B8404F4CAB368A3231CFA331"/>
    <w:rsid w:val="00126C0B"/>
    <w:rPr>
      <w:rFonts w:eastAsiaTheme="minorHAnsi"/>
      <w:sz w:val="22"/>
    </w:rPr>
  </w:style>
  <w:style w:type="paragraph" w:customStyle="1" w:styleId="C347F794A5F04833AAF3B3C5277A09E1">
    <w:name w:val="C347F794A5F04833AAF3B3C5277A09E1"/>
    <w:rsid w:val="00126C0B"/>
    <w:rPr>
      <w:rFonts w:eastAsiaTheme="minorHAnsi"/>
      <w:sz w:val="22"/>
    </w:rPr>
  </w:style>
  <w:style w:type="paragraph" w:customStyle="1" w:styleId="DE968F5AA4494538AA5A7C404D309FEC">
    <w:name w:val="DE968F5AA4494538AA5A7C404D309FEC"/>
    <w:rsid w:val="00126C0B"/>
    <w:rPr>
      <w:rFonts w:eastAsiaTheme="minorHAnsi"/>
      <w:sz w:val="22"/>
    </w:rPr>
  </w:style>
  <w:style w:type="paragraph" w:customStyle="1" w:styleId="A4FBE5124EA04B6AA82DC176DCCF8236">
    <w:name w:val="A4FBE5124EA04B6AA82DC176DCCF8236"/>
    <w:rsid w:val="00126C0B"/>
    <w:rPr>
      <w:rFonts w:eastAsiaTheme="minorHAnsi"/>
      <w:sz w:val="22"/>
    </w:rPr>
  </w:style>
  <w:style w:type="paragraph" w:customStyle="1" w:styleId="0A7F96B6D2C54B0CB234BBA2E960947B">
    <w:name w:val="0A7F96B6D2C54B0CB234BBA2E960947B"/>
    <w:rsid w:val="00126C0B"/>
    <w:rPr>
      <w:rFonts w:eastAsiaTheme="minorHAnsi"/>
      <w:sz w:val="22"/>
    </w:rPr>
  </w:style>
  <w:style w:type="paragraph" w:customStyle="1" w:styleId="4C946CB512E249B5BF1629AE3467C7A4">
    <w:name w:val="4C946CB512E249B5BF1629AE3467C7A4"/>
    <w:rsid w:val="00126C0B"/>
    <w:rPr>
      <w:rFonts w:eastAsiaTheme="minorHAnsi"/>
      <w:sz w:val="22"/>
    </w:rPr>
  </w:style>
  <w:style w:type="paragraph" w:customStyle="1" w:styleId="B58CBDBD9C82445BBFA72C87B4B7B49D">
    <w:name w:val="B58CBDBD9C82445BBFA72C87B4B7B49D"/>
    <w:rsid w:val="00126C0B"/>
    <w:rPr>
      <w:rFonts w:eastAsiaTheme="minorHAnsi"/>
      <w:sz w:val="22"/>
    </w:rPr>
  </w:style>
  <w:style w:type="paragraph" w:customStyle="1" w:styleId="6DADE189CDA045A590C5BE52882A9E20">
    <w:name w:val="6DADE189CDA045A590C5BE52882A9E20"/>
    <w:rsid w:val="00126C0B"/>
    <w:rPr>
      <w:rFonts w:eastAsiaTheme="minorHAnsi"/>
      <w:sz w:val="22"/>
    </w:rPr>
  </w:style>
  <w:style w:type="paragraph" w:customStyle="1" w:styleId="B6DBBC2329E5419983D17AF4A923484F">
    <w:name w:val="B6DBBC2329E5419983D17AF4A923484F"/>
    <w:rsid w:val="00126C0B"/>
    <w:rPr>
      <w:rFonts w:eastAsiaTheme="minorHAnsi"/>
      <w:sz w:val="22"/>
    </w:rPr>
  </w:style>
  <w:style w:type="paragraph" w:customStyle="1" w:styleId="389F9931A6424BD4B2D45C97D5555D51">
    <w:name w:val="389F9931A6424BD4B2D45C97D5555D51"/>
    <w:rsid w:val="00126C0B"/>
    <w:rPr>
      <w:rFonts w:eastAsiaTheme="minorHAnsi"/>
      <w:sz w:val="22"/>
    </w:rPr>
  </w:style>
  <w:style w:type="paragraph" w:customStyle="1" w:styleId="7B14819A09B8418683CC16954A793D4A">
    <w:name w:val="7B14819A09B8418683CC16954A793D4A"/>
    <w:rsid w:val="00126C0B"/>
    <w:rPr>
      <w:rFonts w:eastAsiaTheme="minorHAnsi"/>
      <w:sz w:val="22"/>
    </w:rPr>
  </w:style>
  <w:style w:type="paragraph" w:customStyle="1" w:styleId="357994AE869A49E49748CCD5C9F0162D">
    <w:name w:val="357994AE869A49E49748CCD5C9F0162D"/>
    <w:rsid w:val="00126C0B"/>
    <w:rPr>
      <w:rFonts w:eastAsiaTheme="minorHAnsi"/>
      <w:sz w:val="22"/>
    </w:rPr>
  </w:style>
  <w:style w:type="paragraph" w:customStyle="1" w:styleId="5EB883698FCD4601850DAB273362AFBE">
    <w:name w:val="5EB883698FCD4601850DAB273362AFBE"/>
    <w:rsid w:val="00126C0B"/>
    <w:rPr>
      <w:rFonts w:eastAsiaTheme="minorHAnsi"/>
      <w:sz w:val="22"/>
    </w:rPr>
  </w:style>
  <w:style w:type="paragraph" w:customStyle="1" w:styleId="A4F7E5F6A6B7428C8490AE734F16F7E7">
    <w:name w:val="A4F7E5F6A6B7428C8490AE734F16F7E7"/>
    <w:rsid w:val="00126C0B"/>
    <w:rPr>
      <w:rFonts w:eastAsiaTheme="minorHAnsi"/>
      <w:sz w:val="22"/>
    </w:rPr>
  </w:style>
  <w:style w:type="paragraph" w:customStyle="1" w:styleId="55853858E2EA41519B83DC62D7F91958">
    <w:name w:val="55853858E2EA41519B83DC62D7F91958"/>
    <w:rsid w:val="00126C0B"/>
    <w:rPr>
      <w:rFonts w:eastAsiaTheme="minorHAnsi"/>
      <w:sz w:val="22"/>
    </w:rPr>
  </w:style>
  <w:style w:type="paragraph" w:customStyle="1" w:styleId="34657546BE414725911EEA083B6C3D3F">
    <w:name w:val="34657546BE414725911EEA083B6C3D3F"/>
    <w:rsid w:val="00126C0B"/>
    <w:rPr>
      <w:rFonts w:eastAsiaTheme="minorHAnsi"/>
      <w:sz w:val="22"/>
    </w:rPr>
  </w:style>
  <w:style w:type="paragraph" w:customStyle="1" w:styleId="95B9588373244E3AAA7A1F676AF1F7A9">
    <w:name w:val="95B9588373244E3AAA7A1F676AF1F7A9"/>
    <w:rsid w:val="00126C0B"/>
    <w:rPr>
      <w:rFonts w:eastAsiaTheme="minorHAnsi"/>
      <w:sz w:val="22"/>
    </w:rPr>
  </w:style>
  <w:style w:type="paragraph" w:customStyle="1" w:styleId="671DBA5A5FB24E5E9955150F98651B89">
    <w:name w:val="671DBA5A5FB24E5E9955150F98651B89"/>
    <w:rsid w:val="00126C0B"/>
    <w:rPr>
      <w:rFonts w:eastAsiaTheme="minorHAnsi"/>
      <w:sz w:val="22"/>
    </w:rPr>
  </w:style>
  <w:style w:type="paragraph" w:customStyle="1" w:styleId="DB91F646432243A1B9C4EB4BB9B5A1EB">
    <w:name w:val="DB91F646432243A1B9C4EB4BB9B5A1EB"/>
    <w:rsid w:val="00126C0B"/>
    <w:rPr>
      <w:rFonts w:eastAsiaTheme="minorHAnsi"/>
      <w:sz w:val="22"/>
    </w:rPr>
  </w:style>
  <w:style w:type="paragraph" w:customStyle="1" w:styleId="0502BA6732974DF69504D24DFFC8744C">
    <w:name w:val="0502BA6732974DF69504D24DFFC8744C"/>
    <w:rsid w:val="00126C0B"/>
    <w:rPr>
      <w:rFonts w:eastAsiaTheme="minorHAnsi"/>
      <w:sz w:val="22"/>
    </w:rPr>
  </w:style>
  <w:style w:type="paragraph" w:customStyle="1" w:styleId="5FAF2AA35D9B408283D5F2DC0B77A4B0">
    <w:name w:val="5FAF2AA35D9B408283D5F2DC0B77A4B0"/>
    <w:rsid w:val="00126C0B"/>
    <w:rPr>
      <w:rFonts w:eastAsiaTheme="minorHAnsi"/>
      <w:sz w:val="22"/>
    </w:rPr>
  </w:style>
  <w:style w:type="paragraph" w:customStyle="1" w:styleId="7961D11528774DFC905A62B22B8B9823">
    <w:name w:val="7961D11528774DFC905A62B22B8B9823"/>
    <w:rsid w:val="00126C0B"/>
    <w:rPr>
      <w:rFonts w:eastAsiaTheme="minorHAnsi"/>
      <w:sz w:val="22"/>
    </w:rPr>
  </w:style>
  <w:style w:type="paragraph" w:customStyle="1" w:styleId="3A351BDFD62B45CCBBB6FA48772A0787">
    <w:name w:val="3A351BDFD62B45CCBBB6FA48772A0787"/>
    <w:rsid w:val="00126C0B"/>
    <w:rPr>
      <w:rFonts w:eastAsiaTheme="minorHAnsi"/>
      <w:sz w:val="22"/>
    </w:rPr>
  </w:style>
  <w:style w:type="paragraph" w:customStyle="1" w:styleId="98607F1DD67F4C9FA51898F28FC02A37">
    <w:name w:val="98607F1DD67F4C9FA51898F28FC02A37"/>
    <w:rsid w:val="00126C0B"/>
    <w:rPr>
      <w:rFonts w:eastAsiaTheme="minorHAnsi"/>
      <w:sz w:val="22"/>
    </w:rPr>
  </w:style>
  <w:style w:type="paragraph" w:customStyle="1" w:styleId="59F8638604EA4D00A8AB2521EED56DB5">
    <w:name w:val="59F8638604EA4D00A8AB2521EED56DB5"/>
    <w:rsid w:val="00126C0B"/>
    <w:rPr>
      <w:rFonts w:eastAsiaTheme="minorHAnsi"/>
      <w:sz w:val="22"/>
    </w:rPr>
  </w:style>
  <w:style w:type="paragraph" w:customStyle="1" w:styleId="092025C7BFC740B5B4EC82A069B0F6AF">
    <w:name w:val="092025C7BFC740B5B4EC82A069B0F6AF"/>
    <w:rsid w:val="00126C0B"/>
    <w:rPr>
      <w:rFonts w:eastAsiaTheme="minorHAnsi"/>
      <w:sz w:val="22"/>
    </w:rPr>
  </w:style>
  <w:style w:type="paragraph" w:customStyle="1" w:styleId="935157C6C15D4DDB9C69950B568E9DA7">
    <w:name w:val="935157C6C15D4DDB9C69950B568E9DA7"/>
    <w:rsid w:val="00126C0B"/>
    <w:rPr>
      <w:rFonts w:eastAsiaTheme="minorHAnsi"/>
      <w:sz w:val="22"/>
    </w:rPr>
  </w:style>
  <w:style w:type="paragraph" w:customStyle="1" w:styleId="B40F7082D32C4828B6AB42A8598A0E52">
    <w:name w:val="B40F7082D32C4828B6AB42A8598A0E52"/>
    <w:rsid w:val="00126C0B"/>
    <w:rPr>
      <w:rFonts w:eastAsiaTheme="minorHAnsi"/>
      <w:sz w:val="22"/>
    </w:rPr>
  </w:style>
  <w:style w:type="paragraph" w:customStyle="1" w:styleId="1C72C561535A4384AA38CB3EAC7F58821">
    <w:name w:val="1C72C561535A4384AA38CB3EAC7F58821"/>
    <w:rsid w:val="00126C0B"/>
    <w:rPr>
      <w:rFonts w:eastAsiaTheme="minorHAnsi"/>
      <w:sz w:val="22"/>
    </w:rPr>
  </w:style>
  <w:style w:type="paragraph" w:customStyle="1" w:styleId="D21C48804AD44369B87B8E040BF47BCA">
    <w:name w:val="D21C48804AD44369B87B8E040BF47BCA"/>
    <w:rsid w:val="00126C0B"/>
    <w:rPr>
      <w:rFonts w:eastAsiaTheme="minorHAnsi"/>
      <w:sz w:val="22"/>
    </w:rPr>
  </w:style>
  <w:style w:type="paragraph" w:customStyle="1" w:styleId="3AE478245EDF4119AED4A2CE14970213">
    <w:name w:val="3AE478245EDF4119AED4A2CE14970213"/>
    <w:rsid w:val="00126C0B"/>
    <w:rPr>
      <w:rFonts w:eastAsiaTheme="minorHAnsi"/>
      <w:sz w:val="22"/>
    </w:rPr>
  </w:style>
  <w:style w:type="paragraph" w:customStyle="1" w:styleId="211AE05435224B36900D7A098C84678E">
    <w:name w:val="211AE05435224B36900D7A098C84678E"/>
    <w:rsid w:val="00126C0B"/>
    <w:rPr>
      <w:rFonts w:eastAsiaTheme="minorHAnsi"/>
      <w:sz w:val="22"/>
    </w:rPr>
  </w:style>
  <w:style w:type="paragraph" w:customStyle="1" w:styleId="5BAABB3D685E4E27BF1FC813EABF02DB">
    <w:name w:val="5BAABB3D685E4E27BF1FC813EABF02DB"/>
    <w:rsid w:val="00126C0B"/>
    <w:rPr>
      <w:rFonts w:eastAsiaTheme="minorHAnsi"/>
      <w:sz w:val="22"/>
    </w:rPr>
  </w:style>
  <w:style w:type="paragraph" w:customStyle="1" w:styleId="3CC93F1A01D5413DBD254FCF3240902C">
    <w:name w:val="3CC93F1A01D5413DBD254FCF3240902C"/>
    <w:rsid w:val="00126C0B"/>
    <w:rPr>
      <w:rFonts w:eastAsiaTheme="minorHAnsi"/>
      <w:sz w:val="22"/>
    </w:rPr>
  </w:style>
  <w:style w:type="paragraph" w:customStyle="1" w:styleId="D577577941F24A43840295FDB97D3D8B">
    <w:name w:val="D577577941F24A43840295FDB97D3D8B"/>
    <w:rsid w:val="00126C0B"/>
    <w:rPr>
      <w:rFonts w:eastAsiaTheme="minorHAnsi"/>
      <w:sz w:val="22"/>
    </w:rPr>
  </w:style>
  <w:style w:type="paragraph" w:customStyle="1" w:styleId="3CE5DECBBC9C437F85B495DDD5C81015">
    <w:name w:val="3CE5DECBBC9C437F85B495DDD5C81015"/>
    <w:rsid w:val="00126C0B"/>
    <w:rPr>
      <w:rFonts w:eastAsiaTheme="minorHAnsi"/>
      <w:sz w:val="22"/>
    </w:rPr>
  </w:style>
  <w:style w:type="paragraph" w:customStyle="1" w:styleId="5A65893B947040AFB879BAFF783D5C521">
    <w:name w:val="5A65893B947040AFB879BAFF783D5C521"/>
    <w:rsid w:val="00126C0B"/>
    <w:rPr>
      <w:rFonts w:eastAsiaTheme="minorHAnsi"/>
      <w:sz w:val="22"/>
    </w:rPr>
  </w:style>
  <w:style w:type="paragraph" w:customStyle="1" w:styleId="30E82AC0333540F48D0E56FC63D62386">
    <w:name w:val="30E82AC0333540F48D0E56FC63D62386"/>
    <w:rsid w:val="00126C0B"/>
    <w:rPr>
      <w:rFonts w:eastAsiaTheme="minorHAnsi"/>
      <w:sz w:val="22"/>
    </w:rPr>
  </w:style>
  <w:style w:type="paragraph" w:customStyle="1" w:styleId="57717D296943406C92CDECEC3400DE5A">
    <w:name w:val="57717D296943406C92CDECEC3400DE5A"/>
    <w:rsid w:val="00126C0B"/>
    <w:rPr>
      <w:rFonts w:eastAsiaTheme="minorHAnsi"/>
      <w:sz w:val="22"/>
    </w:rPr>
  </w:style>
  <w:style w:type="paragraph" w:customStyle="1" w:styleId="36A0BAD476214A1F85F630EC808169E8">
    <w:name w:val="36A0BAD476214A1F85F630EC808169E8"/>
    <w:rsid w:val="00126C0B"/>
    <w:rPr>
      <w:rFonts w:eastAsiaTheme="minorHAnsi"/>
      <w:sz w:val="22"/>
    </w:rPr>
  </w:style>
  <w:style w:type="paragraph" w:customStyle="1" w:styleId="92EA4AB2333745319388B2E800284B0C">
    <w:name w:val="92EA4AB2333745319388B2E800284B0C"/>
    <w:rsid w:val="00126C0B"/>
    <w:rPr>
      <w:rFonts w:eastAsiaTheme="minorHAnsi"/>
      <w:sz w:val="22"/>
    </w:rPr>
  </w:style>
  <w:style w:type="paragraph" w:customStyle="1" w:styleId="6F9D765588594E5C8546AE86A659F442">
    <w:name w:val="6F9D765588594E5C8546AE86A659F442"/>
    <w:rsid w:val="00126C0B"/>
    <w:rPr>
      <w:rFonts w:eastAsiaTheme="minorHAnsi"/>
      <w:sz w:val="22"/>
    </w:rPr>
  </w:style>
  <w:style w:type="paragraph" w:customStyle="1" w:styleId="7BBE96E659424368A12EA953C0020BDE">
    <w:name w:val="7BBE96E659424368A12EA953C0020BDE"/>
    <w:rsid w:val="00126C0B"/>
    <w:rPr>
      <w:rFonts w:eastAsiaTheme="minorHAnsi"/>
      <w:sz w:val="22"/>
    </w:rPr>
  </w:style>
  <w:style w:type="paragraph" w:customStyle="1" w:styleId="7476DF6DF96D4E6E8FEE905505AAD031">
    <w:name w:val="7476DF6DF96D4E6E8FEE905505AAD031"/>
    <w:rsid w:val="00126C0B"/>
    <w:rPr>
      <w:rFonts w:eastAsiaTheme="minorHAnsi"/>
      <w:sz w:val="22"/>
    </w:rPr>
  </w:style>
  <w:style w:type="paragraph" w:customStyle="1" w:styleId="939AE1F88AD94E31B6218110DD9280FB">
    <w:name w:val="939AE1F88AD94E31B6218110DD9280FB"/>
    <w:rsid w:val="00126C0B"/>
    <w:rPr>
      <w:rFonts w:eastAsiaTheme="minorHAnsi"/>
      <w:sz w:val="22"/>
    </w:rPr>
  </w:style>
  <w:style w:type="paragraph" w:customStyle="1" w:styleId="59C63D98966D48528FF6A17BD9C1B6D3">
    <w:name w:val="59C63D98966D48528FF6A17BD9C1B6D3"/>
    <w:rsid w:val="00126C0B"/>
    <w:pPr>
      <w:ind w:left="720"/>
      <w:contextualSpacing/>
    </w:pPr>
    <w:rPr>
      <w:rFonts w:eastAsiaTheme="minorHAnsi"/>
      <w:sz w:val="22"/>
    </w:rPr>
  </w:style>
  <w:style w:type="paragraph" w:customStyle="1" w:styleId="18B0A69D30504528804F3A3037DFF177">
    <w:name w:val="18B0A69D30504528804F3A3037DFF177"/>
    <w:rsid w:val="00126C0B"/>
    <w:rPr>
      <w:rFonts w:eastAsiaTheme="minorHAnsi"/>
      <w:sz w:val="22"/>
    </w:rPr>
  </w:style>
  <w:style w:type="paragraph" w:customStyle="1" w:styleId="92A77F1A021142F3A95E0EB9DE543F19">
    <w:name w:val="92A77F1A021142F3A95E0EB9DE543F19"/>
    <w:rsid w:val="00126C0B"/>
    <w:rPr>
      <w:rFonts w:eastAsiaTheme="minorHAnsi"/>
      <w:sz w:val="22"/>
    </w:rPr>
  </w:style>
  <w:style w:type="paragraph" w:customStyle="1" w:styleId="97A52C3AAA3F4219AD3DA9785ABA0B75">
    <w:name w:val="97A52C3AAA3F4219AD3DA9785ABA0B75"/>
    <w:rsid w:val="00126C0B"/>
    <w:rPr>
      <w:rFonts w:eastAsiaTheme="minorHAnsi"/>
      <w:sz w:val="22"/>
    </w:rPr>
  </w:style>
  <w:style w:type="paragraph" w:customStyle="1" w:styleId="0DEF8C91DE974B898BAECA459B7E3F39">
    <w:name w:val="0DEF8C91DE974B898BAECA459B7E3F39"/>
    <w:rsid w:val="00126C0B"/>
    <w:rPr>
      <w:rFonts w:eastAsiaTheme="minorHAnsi"/>
      <w:sz w:val="22"/>
    </w:rPr>
  </w:style>
  <w:style w:type="paragraph" w:customStyle="1" w:styleId="499EC13E06584C17BAB5A5FB9C4C1703">
    <w:name w:val="499EC13E06584C17BAB5A5FB9C4C1703"/>
    <w:rsid w:val="00126C0B"/>
    <w:rPr>
      <w:rFonts w:eastAsiaTheme="minorHAnsi"/>
      <w:sz w:val="22"/>
    </w:rPr>
  </w:style>
  <w:style w:type="paragraph" w:customStyle="1" w:styleId="A8A5E7118B314C158BA3106A33F945ED">
    <w:name w:val="A8A5E7118B314C158BA3106A33F945ED"/>
    <w:rsid w:val="00126C0B"/>
    <w:rPr>
      <w:rFonts w:eastAsiaTheme="minorHAnsi"/>
      <w:sz w:val="22"/>
    </w:rPr>
  </w:style>
  <w:style w:type="paragraph" w:customStyle="1" w:styleId="75EC791D696F4AFD9BD6417A8E7653C5">
    <w:name w:val="75EC791D696F4AFD9BD6417A8E7653C5"/>
    <w:rsid w:val="00126C0B"/>
    <w:rPr>
      <w:rFonts w:eastAsiaTheme="minorHAnsi"/>
      <w:sz w:val="22"/>
    </w:rPr>
  </w:style>
  <w:style w:type="paragraph" w:customStyle="1" w:styleId="070B928A21DE4928871F83ECF108AF62">
    <w:name w:val="070B928A21DE4928871F83ECF108AF62"/>
    <w:rsid w:val="00126C0B"/>
    <w:rPr>
      <w:rFonts w:eastAsiaTheme="minorHAnsi"/>
      <w:sz w:val="22"/>
    </w:rPr>
  </w:style>
  <w:style w:type="paragraph" w:customStyle="1" w:styleId="1F207E132E584DB7B16A0D4145025099">
    <w:name w:val="1F207E132E584DB7B16A0D4145025099"/>
    <w:rsid w:val="00126C0B"/>
    <w:rPr>
      <w:rFonts w:eastAsiaTheme="minorHAnsi"/>
      <w:sz w:val="22"/>
    </w:rPr>
  </w:style>
  <w:style w:type="paragraph" w:customStyle="1" w:styleId="02A909E043D040138C88ACED2CD816B9">
    <w:name w:val="02A909E043D040138C88ACED2CD816B9"/>
    <w:rsid w:val="00126C0B"/>
    <w:rPr>
      <w:rFonts w:eastAsiaTheme="minorHAnsi"/>
      <w:sz w:val="22"/>
    </w:rPr>
  </w:style>
  <w:style w:type="paragraph" w:customStyle="1" w:styleId="88BA2CCC771E447E9465223C649CD3C7">
    <w:name w:val="88BA2CCC771E447E9465223C649CD3C7"/>
    <w:rsid w:val="00126C0B"/>
    <w:rPr>
      <w:rFonts w:eastAsiaTheme="minorHAnsi"/>
      <w:sz w:val="22"/>
    </w:rPr>
  </w:style>
  <w:style w:type="paragraph" w:customStyle="1" w:styleId="61CE092C02B649A484D94FCCD5CBC2C2">
    <w:name w:val="61CE092C02B649A484D94FCCD5CBC2C2"/>
    <w:rsid w:val="00126C0B"/>
    <w:rPr>
      <w:rFonts w:eastAsiaTheme="minorHAnsi"/>
      <w:sz w:val="22"/>
    </w:rPr>
  </w:style>
  <w:style w:type="paragraph" w:customStyle="1" w:styleId="7D073A3FEF774BAE8923563B27FFE9B7">
    <w:name w:val="7D073A3FEF774BAE8923563B27FFE9B7"/>
    <w:rsid w:val="00126C0B"/>
    <w:rPr>
      <w:rFonts w:eastAsiaTheme="minorHAnsi"/>
      <w:sz w:val="22"/>
    </w:rPr>
  </w:style>
  <w:style w:type="paragraph" w:customStyle="1" w:styleId="F82D745EAF2F4E18BA1C5870D44EC43D">
    <w:name w:val="F82D745EAF2F4E18BA1C5870D44EC43D"/>
    <w:rsid w:val="00126C0B"/>
    <w:rPr>
      <w:rFonts w:eastAsiaTheme="minorHAnsi"/>
      <w:sz w:val="22"/>
    </w:rPr>
  </w:style>
  <w:style w:type="paragraph" w:customStyle="1" w:styleId="F96FA353DF6845BAB9CCE25F32DE1B61">
    <w:name w:val="F96FA353DF6845BAB9CCE25F32DE1B61"/>
    <w:rsid w:val="00126C0B"/>
    <w:rPr>
      <w:rFonts w:eastAsiaTheme="minorHAnsi"/>
      <w:sz w:val="22"/>
    </w:rPr>
  </w:style>
  <w:style w:type="paragraph" w:customStyle="1" w:styleId="8B4F3C9AF0C24CCF91EC50D3B5E1AB4B">
    <w:name w:val="8B4F3C9AF0C24CCF91EC50D3B5E1AB4B"/>
    <w:rsid w:val="00126C0B"/>
    <w:rPr>
      <w:rFonts w:eastAsiaTheme="minorHAnsi"/>
      <w:sz w:val="22"/>
    </w:rPr>
  </w:style>
  <w:style w:type="paragraph" w:customStyle="1" w:styleId="1FB0BAEBB7164779BF3A06813C7C7BBC">
    <w:name w:val="1FB0BAEBB7164779BF3A06813C7C7BBC"/>
    <w:rsid w:val="00126C0B"/>
    <w:rPr>
      <w:rFonts w:eastAsiaTheme="minorHAnsi"/>
      <w:sz w:val="22"/>
    </w:rPr>
  </w:style>
  <w:style w:type="paragraph" w:customStyle="1" w:styleId="01A4530E2D3E4DD8AF0B36A590C02291">
    <w:name w:val="01A4530E2D3E4DD8AF0B36A590C02291"/>
    <w:rsid w:val="00126C0B"/>
    <w:rPr>
      <w:rFonts w:eastAsiaTheme="minorHAnsi"/>
      <w:sz w:val="22"/>
    </w:rPr>
  </w:style>
  <w:style w:type="paragraph" w:customStyle="1" w:styleId="DC9E1508EBE747D492B7AEF033159EC7">
    <w:name w:val="DC9E1508EBE747D492B7AEF033159EC7"/>
    <w:rsid w:val="00126C0B"/>
    <w:rPr>
      <w:rFonts w:eastAsiaTheme="minorHAnsi"/>
      <w:sz w:val="22"/>
    </w:rPr>
  </w:style>
  <w:style w:type="paragraph" w:customStyle="1" w:styleId="627F6B9864FB43258CBA9FC949B44B13">
    <w:name w:val="627F6B9864FB43258CBA9FC949B44B13"/>
    <w:rsid w:val="00126C0B"/>
    <w:rPr>
      <w:rFonts w:eastAsiaTheme="minorHAnsi"/>
      <w:sz w:val="22"/>
    </w:rPr>
  </w:style>
  <w:style w:type="paragraph" w:customStyle="1" w:styleId="731CA9D363C642D99D0753C005E2914B">
    <w:name w:val="731CA9D363C642D99D0753C005E2914B"/>
    <w:rsid w:val="00126C0B"/>
    <w:rPr>
      <w:rFonts w:eastAsiaTheme="minorHAnsi"/>
      <w:sz w:val="22"/>
    </w:rPr>
  </w:style>
  <w:style w:type="paragraph" w:customStyle="1" w:styleId="21DC0157B263412C906EA621B8FA8F39">
    <w:name w:val="21DC0157B263412C906EA621B8FA8F39"/>
    <w:rsid w:val="00126C0B"/>
    <w:rPr>
      <w:rFonts w:eastAsiaTheme="minorHAnsi"/>
      <w:sz w:val="22"/>
    </w:rPr>
  </w:style>
  <w:style w:type="paragraph" w:customStyle="1" w:styleId="3F6558BF61BB4A89B51A00FF001A1C82">
    <w:name w:val="3F6558BF61BB4A89B51A00FF001A1C82"/>
    <w:rsid w:val="00126C0B"/>
    <w:rPr>
      <w:rFonts w:eastAsiaTheme="minorHAnsi"/>
      <w:sz w:val="22"/>
    </w:rPr>
  </w:style>
  <w:style w:type="paragraph" w:customStyle="1" w:styleId="7E5A45A6EA00475EA834B6FBB04AA70A1">
    <w:name w:val="7E5A45A6EA00475EA834B6FBB04AA70A1"/>
    <w:rsid w:val="009D30D8"/>
    <w:rPr>
      <w:rFonts w:eastAsiaTheme="minorHAnsi"/>
      <w:sz w:val="22"/>
    </w:rPr>
  </w:style>
  <w:style w:type="paragraph" w:customStyle="1" w:styleId="8CACDDBFF21240A5B1614FE02DA51CE11">
    <w:name w:val="8CACDDBFF21240A5B1614FE02DA51CE11"/>
    <w:rsid w:val="009D30D8"/>
    <w:rPr>
      <w:rFonts w:eastAsiaTheme="minorHAnsi"/>
      <w:sz w:val="22"/>
    </w:rPr>
  </w:style>
  <w:style w:type="paragraph" w:customStyle="1" w:styleId="B41EB8F67B3F4A15B9BD70B7EDD0DC2D2">
    <w:name w:val="B41EB8F67B3F4A15B9BD70B7EDD0DC2D2"/>
    <w:rsid w:val="009D30D8"/>
    <w:rPr>
      <w:rFonts w:eastAsiaTheme="minorHAnsi"/>
      <w:sz w:val="22"/>
    </w:rPr>
  </w:style>
  <w:style w:type="paragraph" w:customStyle="1" w:styleId="29CB7BBAD1414A959C2D6B3EAC4C8A0E1">
    <w:name w:val="29CB7BBAD1414A959C2D6B3EAC4C8A0E1"/>
    <w:rsid w:val="009D30D8"/>
    <w:rPr>
      <w:rFonts w:eastAsiaTheme="minorHAnsi"/>
      <w:sz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075932-F4A0-8C44-9A3B-351D169B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98</Pages>
  <Words>26021</Words>
  <Characters>148325</Characters>
  <Application>Microsoft Office Word</Application>
  <DocSecurity>4</DocSecurity>
  <Lines>1236</Lines>
  <Paragraphs>347</Paragraphs>
  <ScaleCrop>false</ScaleCrop>
  <HeadingPairs>
    <vt:vector size="2" baseType="variant">
      <vt:variant>
        <vt:lpstr>Title</vt:lpstr>
      </vt:variant>
      <vt:variant>
        <vt:i4>1</vt:i4>
      </vt:variant>
    </vt:vector>
  </HeadingPairs>
  <TitlesOfParts>
    <vt:vector size="1" baseType="lpstr">
      <vt:lpstr>Addressing &amp; Street Naming Manual</vt:lpstr>
    </vt:vector>
  </TitlesOfParts>
  <Company>State of New Mexico</Company>
  <LinksUpToDate>false</LinksUpToDate>
  <CharactersWithSpaces>173999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&amp; Street Naming Manual</dc:title>
  <dc:subject>Updated March 2025</dc:subject>
  <dc:creator>Martha Wells</dc:creator>
  <cp:keywords/>
  <dc:description/>
  <cp:lastModifiedBy>Salter, Brian, DFA</cp:lastModifiedBy>
  <cp:revision>2</cp:revision>
  <cp:lastPrinted>2025-04-17T17:17:00Z</cp:lastPrinted>
  <dcterms:created xsi:type="dcterms:W3CDTF">2025-04-29T13:15:00Z</dcterms:created>
  <dcterms:modified xsi:type="dcterms:W3CDTF">2025-04-29T13:15:00Z</dcterms:modified>
</cp:coreProperties>
</file>