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6F13" w:rsidP="00380F16" w:rsidRDefault="00380F16" w14:paraId="73006EF3" w14:textId="77777777">
      <w:pPr>
        <w:jc w:val="center"/>
        <w:rPr>
          <w:b/>
          <w:bCs/>
          <w:sz w:val="22"/>
        </w:rPr>
      </w:pPr>
      <w:r w:rsidRPr="00C962E9">
        <w:rPr>
          <w:b/>
          <w:bCs/>
          <w:sz w:val="22"/>
        </w:rPr>
        <w:t xml:space="preserve">BOND COUNSEL MEMORANDUM </w:t>
      </w:r>
    </w:p>
    <w:p w:rsidR="00C86F13" w:rsidP="00380F16" w:rsidRDefault="00380F16" w14:paraId="009D3D89" w14:textId="77777777">
      <w:pPr>
        <w:jc w:val="center"/>
        <w:rPr>
          <w:b/>
          <w:bCs/>
          <w:sz w:val="22"/>
        </w:rPr>
      </w:pPr>
      <w:r w:rsidRPr="00C962E9">
        <w:rPr>
          <w:b/>
          <w:bCs/>
          <w:sz w:val="22"/>
        </w:rPr>
        <w:t>REGARDING</w:t>
      </w:r>
      <w:r w:rsidR="00EC3C45">
        <w:rPr>
          <w:b/>
          <w:bCs/>
          <w:sz w:val="22"/>
        </w:rPr>
        <w:t xml:space="preserve"> </w:t>
      </w:r>
      <w:r w:rsidRPr="00C962E9">
        <w:rPr>
          <w:b/>
          <w:bCs/>
          <w:sz w:val="22"/>
        </w:rPr>
        <w:t>RELEASE OF FUNDS SUBJECT TO CONDITIONS</w:t>
      </w:r>
    </w:p>
    <w:p w:rsidRPr="00C962E9" w:rsidR="005574B6" w:rsidP="00380F16" w:rsidRDefault="005574B6" w14:paraId="3BBE0ED4" w14:textId="2B4E5FC0">
      <w:pPr>
        <w:jc w:val="center"/>
        <w:rPr>
          <w:b/>
          <w:bCs/>
          <w:sz w:val="22"/>
        </w:rPr>
      </w:pPr>
      <w:r w:rsidRPr="00C962E9">
        <w:rPr>
          <w:b/>
          <w:bCs/>
          <w:sz w:val="22"/>
        </w:rPr>
        <w:t>(LEDA PROJECTS STATEWIDE)</w:t>
      </w:r>
    </w:p>
    <w:p w:rsidRPr="00C962E9" w:rsidR="00380F16" w:rsidP="00380F16" w:rsidRDefault="00380F16" w14:paraId="0CAECC80" w14:textId="28E80C10">
      <w:pPr>
        <w:rPr>
          <w:sz w:val="22"/>
        </w:rPr>
      </w:pPr>
    </w:p>
    <w:p w:rsidR="00C86F13" w:rsidP="00C86F13" w:rsidRDefault="00380F16" w14:paraId="339CA6A9" w14:textId="77777777">
      <w:pPr>
        <w:ind w:left="720" w:hanging="720"/>
        <w:rPr>
          <w:sz w:val="22"/>
        </w:rPr>
      </w:pPr>
      <w:r w:rsidRPr="00C962E9">
        <w:rPr>
          <w:sz w:val="22"/>
        </w:rPr>
        <w:t>To:</w:t>
      </w:r>
      <w:r w:rsidRPr="00C962E9">
        <w:rPr>
          <w:sz w:val="22"/>
        </w:rPr>
        <w:tab/>
        <w:t>Ashley Leach, Director, State Board of Finance</w:t>
      </w:r>
    </w:p>
    <w:p w:rsidRPr="00C962E9" w:rsidR="00380F16" w:rsidP="00C86F13" w:rsidRDefault="00380F16" w14:paraId="4253336A" w14:textId="279EEB71">
      <w:pPr>
        <w:ind w:left="720"/>
        <w:rPr>
          <w:sz w:val="22"/>
        </w:rPr>
      </w:pPr>
      <w:r w:rsidRPr="00C962E9">
        <w:rPr>
          <w:sz w:val="22"/>
        </w:rPr>
        <w:t>Marcos Trujillo, Deputy Director, State Board of Finance</w:t>
      </w:r>
    </w:p>
    <w:p w:rsidRPr="00C962E9" w:rsidR="00380F16" w:rsidP="00380F16" w:rsidRDefault="00380F16" w14:paraId="5545FFDE" w14:textId="7975CE12">
      <w:pPr>
        <w:rPr>
          <w:sz w:val="22"/>
        </w:rPr>
      </w:pPr>
    </w:p>
    <w:p w:rsidR="00C86F13" w:rsidP="00380F16" w:rsidRDefault="00380F16" w14:paraId="536011B5" w14:textId="77777777">
      <w:pPr>
        <w:rPr>
          <w:sz w:val="22"/>
        </w:rPr>
      </w:pPr>
      <w:r w:rsidRPr="00C962E9">
        <w:rPr>
          <w:sz w:val="22"/>
        </w:rPr>
        <w:t>From:</w:t>
      </w:r>
      <w:r w:rsidRPr="00C962E9">
        <w:rPr>
          <w:sz w:val="22"/>
        </w:rPr>
        <w:tab/>
      </w:r>
      <w:proofErr w:type="spellStart"/>
      <w:r w:rsidRPr="00C962E9">
        <w:rPr>
          <w:sz w:val="22"/>
        </w:rPr>
        <w:t>Rodey</w:t>
      </w:r>
      <w:proofErr w:type="spellEnd"/>
      <w:r w:rsidRPr="00C962E9">
        <w:rPr>
          <w:sz w:val="22"/>
        </w:rPr>
        <w:t>, Dickason, Sloan, Akin &amp; Robb, P.A.</w:t>
      </w:r>
    </w:p>
    <w:p w:rsidRPr="00C962E9" w:rsidR="00380F16" w:rsidP="00C86F13" w:rsidRDefault="00380F16" w14:paraId="0CC821EF" w14:textId="687458BC">
      <w:pPr>
        <w:ind w:firstLine="720"/>
        <w:rPr>
          <w:sz w:val="22"/>
        </w:rPr>
      </w:pPr>
      <w:r w:rsidRPr="00C962E9">
        <w:rPr>
          <w:sz w:val="22"/>
        </w:rPr>
        <w:t>Sherman &amp; Howard L.L.C.</w:t>
      </w:r>
      <w:r w:rsidR="004171C2">
        <w:rPr>
          <w:sz w:val="22"/>
        </w:rPr>
        <w:t xml:space="preserve"> </w:t>
      </w:r>
      <w:r w:rsidRPr="00C962E9">
        <w:rPr>
          <w:sz w:val="22"/>
        </w:rPr>
        <w:t>(</w:t>
      </w:r>
      <w:r w:rsidR="00C86F13">
        <w:rPr>
          <w:sz w:val="22"/>
        </w:rPr>
        <w:t xml:space="preserve">together, </w:t>
      </w:r>
      <w:r w:rsidRPr="00C962E9">
        <w:rPr>
          <w:sz w:val="22"/>
        </w:rPr>
        <w:t>“Bond Counsel”)</w:t>
      </w:r>
    </w:p>
    <w:p w:rsidRPr="00C962E9" w:rsidR="00380F16" w:rsidP="00380F16" w:rsidRDefault="00380F16" w14:paraId="583124C4" w14:textId="58920E6F">
      <w:pPr>
        <w:rPr>
          <w:sz w:val="22"/>
        </w:rPr>
      </w:pPr>
    </w:p>
    <w:p w:rsidRPr="00C962E9" w:rsidR="00EE7DAC" w:rsidP="00380F16" w:rsidRDefault="00EE7DAC" w14:paraId="7640971B" w14:textId="33D90BBB">
      <w:pPr>
        <w:rPr>
          <w:sz w:val="22"/>
        </w:rPr>
      </w:pPr>
      <w:r w:rsidRPr="00C962E9">
        <w:rPr>
          <w:sz w:val="22"/>
        </w:rPr>
        <w:t>Date:</w:t>
      </w:r>
      <w:r w:rsidRPr="00C962E9">
        <w:rPr>
          <w:sz w:val="22"/>
        </w:rPr>
        <w:tab/>
      </w:r>
      <w:r w:rsidR="00F86928">
        <w:rPr>
          <w:sz w:val="22"/>
        </w:rPr>
        <w:t>_______</w:t>
      </w:r>
      <w:r w:rsidRPr="00C962E9">
        <w:rPr>
          <w:sz w:val="22"/>
        </w:rPr>
        <w:t>__, 20</w:t>
      </w:r>
      <w:r w:rsidRPr="00C962E9" w:rsidR="00C962E9">
        <w:rPr>
          <w:sz w:val="22"/>
        </w:rPr>
        <w:t>2</w:t>
      </w:r>
      <w:r w:rsidR="00F86928">
        <w:rPr>
          <w:sz w:val="22"/>
        </w:rPr>
        <w:t>__</w:t>
      </w:r>
    </w:p>
    <w:p w:rsidRPr="00C962E9" w:rsidR="00EE7DAC" w:rsidP="00380F16" w:rsidRDefault="00EE7DAC" w14:paraId="051C6412" w14:textId="2D37C315">
      <w:pPr>
        <w:rPr>
          <w:sz w:val="22"/>
        </w:rPr>
      </w:pPr>
    </w:p>
    <w:p w:rsidRPr="00C962E9" w:rsidR="00EE7DAC" w:rsidP="00380F16" w:rsidRDefault="00EE7DAC" w14:paraId="4F43CD7A" w14:textId="68308F82">
      <w:pPr>
        <w:rPr>
          <w:sz w:val="22"/>
        </w:rPr>
      </w:pPr>
      <w:r w:rsidRPr="00C962E9">
        <w:rPr>
          <w:sz w:val="22"/>
        </w:rPr>
        <w:t>Re:</w:t>
      </w:r>
      <w:r w:rsidRPr="00C962E9">
        <w:rPr>
          <w:sz w:val="22"/>
        </w:rPr>
        <w:tab/>
      </w:r>
      <w:r w:rsidR="00F86928">
        <w:rPr>
          <w:sz w:val="22"/>
        </w:rPr>
        <w:t>[</w:t>
      </w:r>
      <w:r w:rsidRPr="00C962E9">
        <w:rPr>
          <w:sz w:val="22"/>
        </w:rPr>
        <w:t>Severance Tax</w:t>
      </w:r>
      <w:r w:rsidR="00F86928">
        <w:rPr>
          <w:sz w:val="22"/>
        </w:rPr>
        <w:t>][</w:t>
      </w:r>
      <w:r w:rsidRPr="00C962E9">
        <w:rPr>
          <w:sz w:val="22"/>
        </w:rPr>
        <w:t>Note</w:t>
      </w:r>
      <w:r w:rsidR="00F86928">
        <w:rPr>
          <w:sz w:val="22"/>
        </w:rPr>
        <w:t>][Bonds]</w:t>
      </w:r>
      <w:r w:rsidRPr="00C962E9">
        <w:rPr>
          <w:sz w:val="22"/>
        </w:rPr>
        <w:t xml:space="preserve">, Series </w:t>
      </w:r>
      <w:r w:rsidR="00F86928">
        <w:rPr>
          <w:sz w:val="22"/>
        </w:rPr>
        <w:t>[</w:t>
      </w:r>
      <w:r w:rsidRPr="00C962E9">
        <w:rPr>
          <w:sz w:val="22"/>
        </w:rPr>
        <w:t>20</w:t>
      </w:r>
      <w:r w:rsidR="00F86928">
        <w:rPr>
          <w:sz w:val="22"/>
        </w:rPr>
        <w:t>___]</w:t>
      </w:r>
      <w:r w:rsidRPr="00C962E9">
        <w:rPr>
          <w:sz w:val="22"/>
        </w:rPr>
        <w:t xml:space="preserve">, Project Number </w:t>
      </w:r>
      <w:r w:rsidR="00F86928">
        <w:rPr>
          <w:sz w:val="22"/>
        </w:rPr>
        <w:t>[_______]</w:t>
      </w:r>
    </w:p>
    <w:p w:rsidRPr="00C962E9" w:rsidR="00EE7DAC" w:rsidP="00380F16" w:rsidRDefault="00EE7DAC" w14:paraId="27ED9EA3" w14:textId="52100A3F">
      <w:pPr>
        <w:rPr>
          <w:sz w:val="22"/>
        </w:rPr>
      </w:pPr>
    </w:p>
    <w:p w:rsidRPr="00C962E9" w:rsidR="00EE7DAC" w:rsidP="00C962E9" w:rsidRDefault="00380F16" w14:paraId="3F486657" w14:textId="1F3DD1D3">
      <w:pPr>
        <w:jc w:val="both"/>
        <w:rPr>
          <w:sz w:val="22"/>
        </w:rPr>
      </w:pPr>
      <w:r w:rsidRPr="00C962E9">
        <w:rPr>
          <w:sz w:val="22"/>
        </w:rPr>
        <w:tab/>
        <w:t>Reference is made to the</w:t>
      </w:r>
      <w:r w:rsidRPr="00C962E9" w:rsidR="00EE7DAC">
        <w:rPr>
          <w:sz w:val="22"/>
        </w:rPr>
        <w:t xml:space="preserve"> above-captioned legislative appropriation</w:t>
      </w:r>
      <w:r w:rsidR="00351949">
        <w:rPr>
          <w:sz w:val="22"/>
        </w:rPr>
        <w:t xml:space="preserve"> to the New Mexico Economic Development Department (“</w:t>
      </w:r>
      <w:proofErr w:type="spellStart"/>
      <w:r w:rsidR="00351949">
        <w:rPr>
          <w:sz w:val="22"/>
        </w:rPr>
        <w:t>NMEDD</w:t>
      </w:r>
      <w:proofErr w:type="spellEnd"/>
      <w:r w:rsidR="00351949">
        <w:rPr>
          <w:sz w:val="22"/>
        </w:rPr>
        <w:t>”)</w:t>
      </w:r>
      <w:r w:rsidRPr="00C962E9" w:rsidR="00C962E9">
        <w:rPr>
          <w:sz w:val="22"/>
        </w:rPr>
        <w:t xml:space="preserve"> for economic development projects statewide</w:t>
      </w:r>
      <w:r w:rsidRPr="00C962E9" w:rsidR="00EE7DAC">
        <w:rPr>
          <w:sz w:val="22"/>
        </w:rPr>
        <w:t xml:space="preserve"> (the “Appropriation”),</w:t>
      </w:r>
      <w:r w:rsidRPr="00C962E9">
        <w:rPr>
          <w:sz w:val="22"/>
        </w:rPr>
        <w:t xml:space="preserve"> the release of which is conditioned</w:t>
      </w:r>
      <w:r w:rsidR="004F05AE">
        <w:rPr>
          <w:sz w:val="22"/>
        </w:rPr>
        <w:t>,</w:t>
      </w:r>
      <w:r w:rsidRPr="00C962E9" w:rsidR="00EE7DAC">
        <w:rPr>
          <w:sz w:val="22"/>
        </w:rPr>
        <w:t xml:space="preserve"> under the terms of the</w:t>
      </w:r>
      <w:r w:rsidR="004F05AE">
        <w:rPr>
          <w:sz w:val="22"/>
        </w:rPr>
        <w:t xml:space="preserve"> related memorandum dated </w:t>
      </w:r>
      <w:r w:rsidR="00351949">
        <w:rPr>
          <w:sz w:val="22"/>
        </w:rPr>
        <w:t>[</w:t>
      </w:r>
      <w:r w:rsidR="004F05AE">
        <w:rPr>
          <w:sz w:val="22"/>
        </w:rPr>
        <w:t>_________, 20__</w:t>
      </w:r>
      <w:r w:rsidR="00351949">
        <w:rPr>
          <w:sz w:val="22"/>
        </w:rPr>
        <w:t>]</w:t>
      </w:r>
      <w:r w:rsidR="004F05AE">
        <w:rPr>
          <w:sz w:val="22"/>
        </w:rPr>
        <w:t xml:space="preserve">, </w:t>
      </w:r>
      <w:r w:rsidRPr="004F05AE" w:rsidR="004F05AE">
        <w:rPr>
          <w:sz w:val="22"/>
        </w:rPr>
        <w:t xml:space="preserve">from the State of New Mexico Office of the Attorney General </w:t>
      </w:r>
      <w:r w:rsidR="004F05AE">
        <w:rPr>
          <w:sz w:val="22"/>
        </w:rPr>
        <w:t xml:space="preserve">(the “Conditions Memorandum”), </w:t>
      </w:r>
      <w:r w:rsidR="004171C2">
        <w:rPr>
          <w:sz w:val="22"/>
        </w:rPr>
        <w:t>up</w:t>
      </w:r>
      <w:r w:rsidRPr="00C962E9">
        <w:rPr>
          <w:sz w:val="22"/>
        </w:rPr>
        <w:t>on</w:t>
      </w:r>
      <w:r w:rsidRPr="00C962E9" w:rsidR="00EE7DAC">
        <w:rPr>
          <w:sz w:val="22"/>
        </w:rPr>
        <w:t xml:space="preserve"> the review and</w:t>
      </w:r>
      <w:r w:rsidRPr="00C962E9">
        <w:rPr>
          <w:sz w:val="22"/>
        </w:rPr>
        <w:t xml:space="preserve"> approval of </w:t>
      </w:r>
      <w:r w:rsidR="004171C2">
        <w:rPr>
          <w:sz w:val="22"/>
        </w:rPr>
        <w:t>B</w:t>
      </w:r>
      <w:r w:rsidRPr="00C962E9">
        <w:rPr>
          <w:sz w:val="22"/>
        </w:rPr>
        <w:t>ond Counsel</w:t>
      </w:r>
      <w:r w:rsidRPr="00C962E9" w:rsidR="00EE7DAC">
        <w:rPr>
          <w:sz w:val="22"/>
        </w:rPr>
        <w:t>.</w:t>
      </w:r>
      <w:r w:rsidRPr="00C962E9" w:rsidR="00C962E9">
        <w:rPr>
          <w:sz w:val="22"/>
        </w:rPr>
        <w:t xml:space="preserve"> </w:t>
      </w:r>
      <w:r w:rsidRPr="00C962E9" w:rsidR="00EE7DAC">
        <w:rPr>
          <w:sz w:val="22"/>
        </w:rPr>
        <w:t>We have reviewed</w:t>
      </w:r>
      <w:r w:rsidRPr="00C962E9" w:rsidR="00C962E9">
        <w:rPr>
          <w:sz w:val="22"/>
        </w:rPr>
        <w:t xml:space="preserve"> certain</w:t>
      </w:r>
      <w:r w:rsidRPr="00C962E9" w:rsidR="00EE7DAC">
        <w:rPr>
          <w:sz w:val="22"/>
        </w:rPr>
        <w:t xml:space="preserve"> documentation provided by the </w:t>
      </w:r>
      <w:r w:rsidR="00351949">
        <w:rPr>
          <w:sz w:val="22"/>
        </w:rPr>
        <w:t xml:space="preserve">New Mexico State </w:t>
      </w:r>
      <w:r w:rsidRPr="00C962E9" w:rsidR="00EE7DAC">
        <w:rPr>
          <w:sz w:val="22"/>
        </w:rPr>
        <w:t>Board</w:t>
      </w:r>
      <w:r w:rsidR="00351949">
        <w:rPr>
          <w:sz w:val="22"/>
        </w:rPr>
        <w:t xml:space="preserve"> of Finance (the “Board”)</w:t>
      </w:r>
      <w:r w:rsidRPr="00C962E9" w:rsidR="00EE7DAC">
        <w:rPr>
          <w:sz w:val="22"/>
        </w:rPr>
        <w:t xml:space="preserve"> in relation to the following specific</w:t>
      </w:r>
      <w:r w:rsidR="00EC3C45">
        <w:rPr>
          <w:sz w:val="22"/>
        </w:rPr>
        <w:t xml:space="preserve"> grants or loans</w:t>
      </w:r>
      <w:r w:rsidRPr="00C962E9" w:rsidR="00C962E9">
        <w:rPr>
          <w:sz w:val="22"/>
        </w:rPr>
        <w:t xml:space="preserve"> to be funded through the Appropriation</w:t>
      </w:r>
      <w:r w:rsidRPr="00C962E9" w:rsidR="00EE7DAC">
        <w:rPr>
          <w:sz w:val="22"/>
        </w:rPr>
        <w:t xml:space="preserve"> (each, a “LEDA Project”) for</w:t>
      </w:r>
      <w:r w:rsidR="00EC3C45">
        <w:rPr>
          <w:sz w:val="22"/>
        </w:rPr>
        <w:t xml:space="preserve"> </w:t>
      </w:r>
      <w:r w:rsidRPr="00C962E9" w:rsidR="00EE7DAC">
        <w:rPr>
          <w:sz w:val="22"/>
        </w:rPr>
        <w:t xml:space="preserve">approval prior to disbursement of funds from the Appropriation to the various </w:t>
      </w:r>
      <w:r w:rsidRPr="00C962E9" w:rsidR="00C962E9">
        <w:rPr>
          <w:sz w:val="22"/>
        </w:rPr>
        <w:t>fiscal agents described below</w:t>
      </w:r>
      <w:r w:rsidRPr="00C962E9" w:rsidR="00EE7DAC">
        <w:rPr>
          <w:sz w:val="22"/>
        </w:rPr>
        <w:t>:</w:t>
      </w:r>
    </w:p>
    <w:p w:rsidR="00EE7DAC" w:rsidP="00380F16" w:rsidRDefault="00EE7DAC" w14:paraId="22B727B3" w14:textId="677AC43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5"/>
        <w:gridCol w:w="1980"/>
        <w:gridCol w:w="2007"/>
        <w:gridCol w:w="1413"/>
        <w:gridCol w:w="2335"/>
      </w:tblGrid>
      <w:tr w:rsidR="00C962E9" w:rsidTr="00C962E9" w14:paraId="6AA0390F" w14:textId="652E2E54">
        <w:trPr>
          <w:jc w:val="center"/>
        </w:trPr>
        <w:tc>
          <w:tcPr>
            <w:tcW w:w="1265" w:type="dxa"/>
          </w:tcPr>
          <w:p w:rsidRPr="00C962E9" w:rsidR="00C962E9" w:rsidP="00E106E9" w:rsidRDefault="00C962E9" w14:paraId="3E3AF0D0" w14:textId="1EA0480B">
            <w:pPr>
              <w:jc w:val="center"/>
              <w:rPr>
                <w:sz w:val="20"/>
                <w:szCs w:val="20"/>
                <w:u w:val="single"/>
              </w:rPr>
            </w:pPr>
            <w:r w:rsidRPr="00C962E9">
              <w:rPr>
                <w:sz w:val="20"/>
                <w:szCs w:val="20"/>
                <w:u w:val="single"/>
              </w:rPr>
              <w:t>Amount</w:t>
            </w:r>
          </w:p>
        </w:tc>
        <w:tc>
          <w:tcPr>
            <w:tcW w:w="1980" w:type="dxa"/>
          </w:tcPr>
          <w:p w:rsidRPr="00C962E9" w:rsidR="00C962E9" w:rsidP="00E106E9" w:rsidRDefault="00C962E9" w14:paraId="763533E6" w14:textId="679DAAD8">
            <w:pPr>
              <w:jc w:val="center"/>
              <w:rPr>
                <w:sz w:val="20"/>
                <w:szCs w:val="20"/>
                <w:u w:val="single"/>
              </w:rPr>
            </w:pPr>
            <w:r w:rsidRPr="00C962E9">
              <w:rPr>
                <w:sz w:val="20"/>
                <w:szCs w:val="20"/>
                <w:u w:val="single"/>
              </w:rPr>
              <w:t>Fiscal Agent</w:t>
            </w:r>
          </w:p>
        </w:tc>
        <w:tc>
          <w:tcPr>
            <w:tcW w:w="2007" w:type="dxa"/>
          </w:tcPr>
          <w:p w:rsidRPr="00C962E9" w:rsidR="00C962E9" w:rsidP="00E106E9" w:rsidRDefault="00C962E9" w14:paraId="721504AC" w14:textId="3B748088">
            <w:pPr>
              <w:jc w:val="center"/>
              <w:rPr>
                <w:sz w:val="20"/>
                <w:szCs w:val="20"/>
                <w:u w:val="single"/>
              </w:rPr>
            </w:pPr>
            <w:r w:rsidRPr="00C962E9">
              <w:rPr>
                <w:sz w:val="20"/>
                <w:szCs w:val="20"/>
                <w:u w:val="single"/>
              </w:rPr>
              <w:t>Project Party</w:t>
            </w:r>
          </w:p>
        </w:tc>
        <w:tc>
          <w:tcPr>
            <w:tcW w:w="1413" w:type="dxa"/>
          </w:tcPr>
          <w:p w:rsidRPr="00C962E9" w:rsidR="00C962E9" w:rsidP="00E106E9" w:rsidRDefault="00C962E9" w14:paraId="2B614015" w14:textId="09D9E94B">
            <w:pPr>
              <w:jc w:val="center"/>
              <w:rPr>
                <w:sz w:val="20"/>
                <w:szCs w:val="20"/>
                <w:u w:val="single"/>
              </w:rPr>
            </w:pPr>
            <w:r w:rsidRPr="00C962E9">
              <w:rPr>
                <w:sz w:val="20"/>
                <w:szCs w:val="20"/>
                <w:u w:val="single"/>
              </w:rPr>
              <w:t>Grant or Loan</w:t>
            </w:r>
          </w:p>
        </w:tc>
        <w:tc>
          <w:tcPr>
            <w:tcW w:w="2335" w:type="dxa"/>
          </w:tcPr>
          <w:p w:rsidRPr="00C962E9" w:rsidR="00C962E9" w:rsidP="00E106E9" w:rsidRDefault="00C962E9" w14:paraId="37B434AB" w14:textId="482BFAB5">
            <w:pPr>
              <w:jc w:val="center"/>
              <w:rPr>
                <w:sz w:val="20"/>
                <w:szCs w:val="20"/>
                <w:u w:val="single"/>
              </w:rPr>
            </w:pPr>
            <w:r w:rsidRPr="00C962E9">
              <w:rPr>
                <w:sz w:val="20"/>
                <w:szCs w:val="20"/>
                <w:u w:val="single"/>
              </w:rPr>
              <w:t>Approved/Disapproved</w:t>
            </w:r>
          </w:p>
        </w:tc>
      </w:tr>
      <w:tr w:rsidR="00C962E9" w:rsidTr="00C962E9" w14:paraId="1C157B7B" w14:textId="17554A08">
        <w:trPr>
          <w:jc w:val="center"/>
        </w:trPr>
        <w:tc>
          <w:tcPr>
            <w:tcW w:w="1265" w:type="dxa"/>
          </w:tcPr>
          <w:p w:rsidRPr="00C962E9" w:rsidR="00C962E9" w:rsidP="00C962E9" w:rsidRDefault="00C962E9" w14:paraId="1FB9D988" w14:textId="545FD586">
            <w:pPr>
              <w:ind w:right="135"/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Pr="00C962E9" w:rsidR="00C962E9" w:rsidP="00E106E9" w:rsidRDefault="00C962E9" w14:paraId="37DAEB28" w14:textId="56A6B4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Pr="00C962E9" w:rsidR="00C962E9" w:rsidP="00E106E9" w:rsidRDefault="00C962E9" w14:paraId="647C3293" w14:textId="3B62C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Pr="00C962E9" w:rsidR="00C962E9" w:rsidP="00E106E9" w:rsidRDefault="00C962E9" w14:paraId="0BAD1177" w14:textId="6C05F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5" w:type="dxa"/>
          </w:tcPr>
          <w:p w:rsidRPr="00C962E9" w:rsidR="00C962E9" w:rsidP="00E106E9" w:rsidRDefault="00C962E9" w14:paraId="3E05DA71" w14:textId="42D7CDFB">
            <w:pPr>
              <w:jc w:val="center"/>
              <w:rPr>
                <w:sz w:val="20"/>
                <w:szCs w:val="20"/>
              </w:rPr>
            </w:pPr>
          </w:p>
        </w:tc>
      </w:tr>
      <w:tr w:rsidR="00C962E9" w:rsidTr="00C962E9" w14:paraId="0B53A068" w14:textId="0199EA1C">
        <w:trPr>
          <w:jc w:val="center"/>
        </w:trPr>
        <w:tc>
          <w:tcPr>
            <w:tcW w:w="1265" w:type="dxa"/>
          </w:tcPr>
          <w:p w:rsidRPr="00C962E9" w:rsidR="00C962E9" w:rsidP="00C962E9" w:rsidRDefault="00C962E9" w14:paraId="6F26EE45" w14:textId="313E8472">
            <w:pPr>
              <w:ind w:right="135"/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Pr="00C962E9" w:rsidR="00C962E9" w:rsidP="00E106E9" w:rsidRDefault="00C962E9" w14:paraId="438FC540" w14:textId="2AE51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Pr="00C962E9" w:rsidR="00C962E9" w:rsidP="00E106E9" w:rsidRDefault="00C962E9" w14:paraId="7D8F0F93" w14:textId="1C23F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Pr="00C962E9" w:rsidR="00C962E9" w:rsidP="00E106E9" w:rsidRDefault="00C962E9" w14:paraId="745566BF" w14:textId="4412B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5" w:type="dxa"/>
          </w:tcPr>
          <w:p w:rsidRPr="00C962E9" w:rsidR="00C962E9" w:rsidP="00E106E9" w:rsidRDefault="00C962E9" w14:paraId="08B6EB79" w14:textId="7B8F5090">
            <w:pPr>
              <w:jc w:val="center"/>
              <w:rPr>
                <w:sz w:val="20"/>
                <w:szCs w:val="20"/>
              </w:rPr>
            </w:pPr>
          </w:p>
        </w:tc>
      </w:tr>
      <w:tr w:rsidR="00C962E9" w:rsidTr="00C962E9" w14:paraId="3EEDC8DC" w14:textId="6C743661">
        <w:trPr>
          <w:jc w:val="center"/>
        </w:trPr>
        <w:tc>
          <w:tcPr>
            <w:tcW w:w="1265" w:type="dxa"/>
          </w:tcPr>
          <w:p w:rsidRPr="00C962E9" w:rsidR="00C962E9" w:rsidP="00C962E9" w:rsidRDefault="00C962E9" w14:paraId="7CBEB8F1" w14:textId="3BCB4F46">
            <w:pPr>
              <w:ind w:right="135"/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Pr="00C962E9" w:rsidR="00C962E9" w:rsidP="00E106E9" w:rsidRDefault="00C962E9" w14:paraId="3BC9FB26" w14:textId="23959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Pr="00C962E9" w:rsidR="00C962E9" w:rsidP="00E106E9" w:rsidRDefault="00C962E9" w14:paraId="4EB4B58C" w14:textId="60973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Pr="00C962E9" w:rsidR="00C962E9" w:rsidP="00E106E9" w:rsidRDefault="00C962E9" w14:paraId="05A5A669" w14:textId="34A95E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5" w:type="dxa"/>
          </w:tcPr>
          <w:p w:rsidRPr="00C962E9" w:rsidR="00C962E9" w:rsidP="00E106E9" w:rsidRDefault="00C962E9" w14:paraId="41572023" w14:textId="466BE7D3">
            <w:pPr>
              <w:jc w:val="center"/>
              <w:rPr>
                <w:sz w:val="20"/>
                <w:szCs w:val="20"/>
              </w:rPr>
            </w:pPr>
          </w:p>
        </w:tc>
      </w:tr>
      <w:tr w:rsidR="00C962E9" w:rsidTr="00C962E9" w14:paraId="368B9638" w14:textId="4678A85F">
        <w:trPr>
          <w:jc w:val="center"/>
        </w:trPr>
        <w:tc>
          <w:tcPr>
            <w:tcW w:w="1265" w:type="dxa"/>
          </w:tcPr>
          <w:p w:rsidRPr="00C962E9" w:rsidR="00C962E9" w:rsidP="00C962E9" w:rsidRDefault="00C962E9" w14:paraId="3CD2D047" w14:textId="5C1814B6">
            <w:pPr>
              <w:ind w:right="135"/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Pr="00C962E9" w:rsidR="00C962E9" w:rsidP="00E106E9" w:rsidRDefault="00C962E9" w14:paraId="7E8D0430" w14:textId="6E5F6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Pr="00C962E9" w:rsidR="00C962E9" w:rsidP="00E106E9" w:rsidRDefault="00C962E9" w14:paraId="02E6A1D3" w14:textId="5827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Pr="00C962E9" w:rsidR="00C962E9" w:rsidP="00E106E9" w:rsidRDefault="00C962E9" w14:paraId="64DABCD8" w14:textId="65B7D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5" w:type="dxa"/>
          </w:tcPr>
          <w:p w:rsidRPr="00C962E9" w:rsidR="00C962E9" w:rsidP="00E106E9" w:rsidRDefault="00C962E9" w14:paraId="1DE00D32" w14:textId="01AD057A">
            <w:pPr>
              <w:jc w:val="center"/>
              <w:rPr>
                <w:sz w:val="20"/>
                <w:szCs w:val="20"/>
              </w:rPr>
            </w:pPr>
          </w:p>
        </w:tc>
      </w:tr>
      <w:tr w:rsidR="00C962E9" w:rsidTr="00C962E9" w14:paraId="426D7CF6" w14:textId="3766F1FC">
        <w:trPr>
          <w:jc w:val="center"/>
        </w:trPr>
        <w:tc>
          <w:tcPr>
            <w:tcW w:w="1265" w:type="dxa"/>
          </w:tcPr>
          <w:p w:rsidRPr="00C962E9" w:rsidR="00C962E9" w:rsidP="00C962E9" w:rsidRDefault="00C962E9" w14:paraId="711C376D" w14:textId="6FA02FF7">
            <w:pPr>
              <w:ind w:right="135"/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Pr="00C962E9" w:rsidR="00C962E9" w:rsidP="00E106E9" w:rsidRDefault="00C962E9" w14:paraId="62873779" w14:textId="2B86D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Pr="00C962E9" w:rsidR="00C962E9" w:rsidP="00E106E9" w:rsidRDefault="00C962E9" w14:paraId="786805EE" w14:textId="1E512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Pr="00C962E9" w:rsidR="00C962E9" w:rsidP="00E106E9" w:rsidRDefault="00C962E9" w14:paraId="49B867A8" w14:textId="6F43F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5" w:type="dxa"/>
          </w:tcPr>
          <w:p w:rsidRPr="00C962E9" w:rsidR="00C962E9" w:rsidP="00E106E9" w:rsidRDefault="00C962E9" w14:paraId="035E1A94" w14:textId="22DF65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7DAC" w:rsidP="00380F16" w:rsidRDefault="00EE7DAC" w14:paraId="6BC71334" w14:textId="4F3890D3"/>
    <w:p w:rsidRPr="00C962E9" w:rsidR="00E106E9" w:rsidP="00C86F13" w:rsidRDefault="00E106E9" w14:paraId="6AB9AC17" w14:textId="0FD12D92">
      <w:pPr>
        <w:jc w:val="both"/>
        <w:rPr>
          <w:sz w:val="22"/>
        </w:rPr>
      </w:pPr>
      <w:r w:rsidRPr="00C962E9">
        <w:rPr>
          <w:sz w:val="22"/>
        </w:rPr>
        <w:t xml:space="preserve">Our review </w:t>
      </w:r>
      <w:r w:rsidRPr="00C962E9" w:rsidR="00C962E9">
        <w:rPr>
          <w:sz w:val="22"/>
        </w:rPr>
        <w:t>is</w:t>
      </w:r>
      <w:r w:rsidRPr="00C962E9">
        <w:rPr>
          <w:sz w:val="22"/>
        </w:rPr>
        <w:t xml:space="preserve"> limited in scope to confirmation of the following: (1) that the application of funds from the Appropriation</w:t>
      </w:r>
      <w:r w:rsidR="00EC3C45">
        <w:rPr>
          <w:sz w:val="22"/>
        </w:rPr>
        <w:t xml:space="preserve"> to the particular LEDA Project</w:t>
      </w:r>
      <w:r w:rsidRPr="00C962E9">
        <w:rPr>
          <w:sz w:val="22"/>
        </w:rPr>
        <w:t xml:space="preserve"> is within the</w:t>
      </w:r>
      <w:r w:rsidRPr="00C962E9" w:rsidR="00C962E9">
        <w:rPr>
          <w:sz w:val="22"/>
        </w:rPr>
        <w:t xml:space="preserve"> written</w:t>
      </w:r>
      <w:r w:rsidRPr="00C962E9">
        <w:rPr>
          <w:sz w:val="22"/>
        </w:rPr>
        <w:t xml:space="preserve"> scope of the Appropriation; (2) that the stated purpose of the</w:t>
      </w:r>
      <w:r w:rsidR="00EC3C45">
        <w:rPr>
          <w:sz w:val="22"/>
        </w:rPr>
        <w:t xml:space="preserve"> LEDA Project </w:t>
      </w:r>
      <w:r w:rsidRPr="00C962E9">
        <w:rPr>
          <w:sz w:val="22"/>
        </w:rPr>
        <w:t>as described to us</w:t>
      </w:r>
      <w:r w:rsidR="00C86F13">
        <w:rPr>
          <w:sz w:val="22"/>
        </w:rPr>
        <w:t xml:space="preserve"> in the documentation provided to us</w:t>
      </w:r>
      <w:r w:rsidRPr="00C962E9">
        <w:rPr>
          <w:sz w:val="22"/>
        </w:rPr>
        <w:t xml:space="preserve"> is</w:t>
      </w:r>
      <w:r w:rsidRPr="00C962E9" w:rsidR="00C962E9">
        <w:rPr>
          <w:sz w:val="22"/>
        </w:rPr>
        <w:t xml:space="preserve"> generally</w:t>
      </w:r>
      <w:r w:rsidRPr="00C962E9">
        <w:rPr>
          <w:sz w:val="22"/>
        </w:rPr>
        <w:t xml:space="preserve"> consistent with the terms of the project participation agreement or project participation </w:t>
      </w:r>
      <w:r w:rsidR="00A04F1B">
        <w:rPr>
          <w:sz w:val="22"/>
        </w:rPr>
        <w:t xml:space="preserve">grant or </w:t>
      </w:r>
      <w:r w:rsidRPr="00C962E9">
        <w:rPr>
          <w:sz w:val="22"/>
        </w:rPr>
        <w:t>loan agreement</w:t>
      </w:r>
      <w:r w:rsidR="00EC3C45">
        <w:rPr>
          <w:sz w:val="22"/>
        </w:rPr>
        <w:t xml:space="preserve"> (“PPA”)</w:t>
      </w:r>
      <w:r w:rsidRPr="00C962E9" w:rsidR="00C962E9">
        <w:rPr>
          <w:sz w:val="22"/>
        </w:rPr>
        <w:t xml:space="preserve"> </w:t>
      </w:r>
      <w:r w:rsidRPr="00C962E9">
        <w:rPr>
          <w:sz w:val="22"/>
        </w:rPr>
        <w:t>governing the particular</w:t>
      </w:r>
      <w:r w:rsidR="00EC3C45">
        <w:rPr>
          <w:sz w:val="22"/>
        </w:rPr>
        <w:t xml:space="preserve"> LEDA Project</w:t>
      </w:r>
      <w:r w:rsidRPr="00C962E9">
        <w:rPr>
          <w:sz w:val="22"/>
        </w:rPr>
        <w:t>; and (3) that the amount of funds provided to the</w:t>
      </w:r>
      <w:r w:rsidR="004F05AE">
        <w:rPr>
          <w:sz w:val="22"/>
        </w:rPr>
        <w:t xml:space="preserve"> fiscal agent for the benefit of the</w:t>
      </w:r>
      <w:r w:rsidRPr="00C962E9">
        <w:rPr>
          <w:sz w:val="22"/>
        </w:rPr>
        <w:t xml:space="preserve"> project party is not in excess of the amount provided for in such</w:t>
      </w:r>
      <w:r w:rsidR="00EC3C45">
        <w:rPr>
          <w:sz w:val="22"/>
        </w:rPr>
        <w:t xml:space="preserve"> PPA</w:t>
      </w:r>
      <w:r w:rsidRPr="00C962E9">
        <w:rPr>
          <w:sz w:val="22"/>
        </w:rPr>
        <w:t xml:space="preserve">. We have assumed for purposes of this memorandum that (a) the New Mexico Department of Economic Development has reviewed and approved the </w:t>
      </w:r>
      <w:r w:rsidR="00C86F13">
        <w:rPr>
          <w:sz w:val="22"/>
        </w:rPr>
        <w:t xml:space="preserve">funding of the particular LEDA Project </w:t>
      </w:r>
      <w:r w:rsidRPr="00C962E9" w:rsidR="00C962E9">
        <w:rPr>
          <w:sz w:val="22"/>
        </w:rPr>
        <w:t>(and has provided, or will provide, a certification to that effect in the substantially the form attached to this memorandum as Exhibit A)</w:t>
      </w:r>
      <w:r w:rsidRPr="00C962E9">
        <w:rPr>
          <w:sz w:val="22"/>
        </w:rPr>
        <w:t>;</w:t>
      </w:r>
      <w:r w:rsidR="00EC3C45">
        <w:rPr>
          <w:sz w:val="22"/>
        </w:rPr>
        <w:t xml:space="preserve"> </w:t>
      </w:r>
      <w:r w:rsidRPr="00C962E9" w:rsidR="00C962E9">
        <w:rPr>
          <w:sz w:val="22"/>
        </w:rPr>
        <w:t>(b) the Office of the Attorney General of the State of New Mexico has reviewed and approved the</w:t>
      </w:r>
      <w:r w:rsidR="00C86F13">
        <w:rPr>
          <w:sz w:val="22"/>
        </w:rPr>
        <w:t xml:space="preserve"> funding of</w:t>
      </w:r>
      <w:r w:rsidRPr="00C962E9" w:rsidR="00C962E9">
        <w:rPr>
          <w:sz w:val="22"/>
        </w:rPr>
        <w:t xml:space="preserve"> </w:t>
      </w:r>
      <w:r w:rsidR="00C86F13">
        <w:rPr>
          <w:sz w:val="22"/>
        </w:rPr>
        <w:t xml:space="preserve">the </w:t>
      </w:r>
      <w:r w:rsidRPr="00C962E9" w:rsidR="00C962E9">
        <w:rPr>
          <w:sz w:val="22"/>
        </w:rPr>
        <w:t>particular</w:t>
      </w:r>
      <w:r w:rsidR="00C86F13">
        <w:rPr>
          <w:sz w:val="22"/>
        </w:rPr>
        <w:t xml:space="preserve"> LEDA Project</w:t>
      </w:r>
      <w:r w:rsidRPr="00C962E9" w:rsidR="00C962E9">
        <w:rPr>
          <w:sz w:val="22"/>
        </w:rPr>
        <w:t>;</w:t>
      </w:r>
      <w:r w:rsidRPr="00C962E9">
        <w:rPr>
          <w:sz w:val="22"/>
        </w:rPr>
        <w:t xml:space="preserve"> (</w:t>
      </w:r>
      <w:r w:rsidRPr="00C962E9" w:rsidR="00C962E9">
        <w:rPr>
          <w:sz w:val="22"/>
        </w:rPr>
        <w:t>c</w:t>
      </w:r>
      <w:r w:rsidRPr="00C962E9">
        <w:rPr>
          <w:sz w:val="22"/>
        </w:rPr>
        <w:t>) the aggregate amount of all grants or loans (including those previously approved and disbursed, together with those described</w:t>
      </w:r>
      <w:r w:rsidRPr="00C962E9" w:rsidR="00C962E9">
        <w:rPr>
          <w:sz w:val="22"/>
        </w:rPr>
        <w:t xml:space="preserve"> </w:t>
      </w:r>
      <w:r w:rsidRPr="00C962E9">
        <w:rPr>
          <w:sz w:val="22"/>
        </w:rPr>
        <w:t>in this memorandum)</w:t>
      </w:r>
      <w:r w:rsidRPr="00C962E9" w:rsidR="00C962E9">
        <w:rPr>
          <w:sz w:val="22"/>
        </w:rPr>
        <w:t xml:space="preserve"> funded pursuant to the Appropriation</w:t>
      </w:r>
      <w:r w:rsidRPr="00C962E9">
        <w:rPr>
          <w:sz w:val="22"/>
        </w:rPr>
        <w:t xml:space="preserve"> do not exceed in the aggregate the amount authorized in the</w:t>
      </w:r>
      <w:r w:rsidRPr="00C962E9" w:rsidR="00C962E9">
        <w:rPr>
          <w:sz w:val="22"/>
        </w:rPr>
        <w:t xml:space="preserve"> Appropriation</w:t>
      </w:r>
      <w:r w:rsidR="004F05AE">
        <w:rPr>
          <w:sz w:val="22"/>
        </w:rPr>
        <w:t>;</w:t>
      </w:r>
      <w:r w:rsidR="00EC3C45">
        <w:rPr>
          <w:sz w:val="22"/>
        </w:rPr>
        <w:t xml:space="preserve"> (d) the aggregate amount of funds provided to the particular project party under the terms of the PPA (including the funding described above and any other funding</w:t>
      </w:r>
      <w:r w:rsidR="00C86F13">
        <w:rPr>
          <w:sz w:val="22"/>
        </w:rPr>
        <w:t xml:space="preserve"> for the related LEDA Project</w:t>
      </w:r>
      <w:r w:rsidR="00EC3C45">
        <w:rPr>
          <w:sz w:val="22"/>
        </w:rPr>
        <w:t xml:space="preserve"> previously provided) do not exceed the amounts permitted to be funded</w:t>
      </w:r>
      <w:r w:rsidR="00C86F13">
        <w:rPr>
          <w:sz w:val="22"/>
        </w:rPr>
        <w:t xml:space="preserve"> for such LEDA Project</w:t>
      </w:r>
      <w:r w:rsidR="00EC3C45">
        <w:rPr>
          <w:sz w:val="22"/>
        </w:rPr>
        <w:t xml:space="preserve"> under the PPA;</w:t>
      </w:r>
      <w:r w:rsidRPr="00C962E9">
        <w:rPr>
          <w:sz w:val="22"/>
        </w:rPr>
        <w:t xml:space="preserve"> (</w:t>
      </w:r>
      <w:r w:rsidR="00EC3C45">
        <w:rPr>
          <w:sz w:val="22"/>
        </w:rPr>
        <w:t>e</w:t>
      </w:r>
      <w:r w:rsidRPr="00C962E9">
        <w:rPr>
          <w:sz w:val="22"/>
        </w:rPr>
        <w:t>) the bond or note issue which is the source of funds for the appropriation either (</w:t>
      </w:r>
      <w:proofErr w:type="spellStart"/>
      <w:r w:rsidRPr="00C962E9">
        <w:rPr>
          <w:sz w:val="22"/>
        </w:rPr>
        <w:t>i</w:t>
      </w:r>
      <w:proofErr w:type="spellEnd"/>
      <w:r w:rsidRPr="00C962E9">
        <w:rPr>
          <w:sz w:val="22"/>
        </w:rPr>
        <w:t>) is a taxable bond or note issue, or (ii) is a tax-exempt bond or note issue for which the</w:t>
      </w:r>
      <w:r w:rsidR="00C86F13">
        <w:rPr>
          <w:sz w:val="22"/>
        </w:rPr>
        <w:t xml:space="preserve"> application of funds to the LEDA Projects</w:t>
      </w:r>
      <w:r w:rsidR="00351949">
        <w:rPr>
          <w:sz w:val="22"/>
        </w:rPr>
        <w:t xml:space="preserve"> is not inconsistent with the closing tax certifications provided by the Board and/or </w:t>
      </w:r>
      <w:proofErr w:type="spellStart"/>
      <w:r w:rsidR="00351949">
        <w:rPr>
          <w:sz w:val="22"/>
        </w:rPr>
        <w:t>NMEDD</w:t>
      </w:r>
      <w:proofErr w:type="spellEnd"/>
      <w:r w:rsidR="00351949">
        <w:rPr>
          <w:sz w:val="22"/>
        </w:rPr>
        <w:t xml:space="preserve"> in connection with the delivery of the bonds or notes or</w:t>
      </w:r>
      <w:r w:rsidR="00C86F13">
        <w:rPr>
          <w:sz w:val="22"/>
        </w:rPr>
        <w:t xml:space="preserve"> </w:t>
      </w:r>
      <w:r w:rsidRPr="00C962E9">
        <w:rPr>
          <w:sz w:val="22"/>
        </w:rPr>
        <w:t>has</w:t>
      </w:r>
      <w:r w:rsidR="00351949">
        <w:rPr>
          <w:sz w:val="22"/>
        </w:rPr>
        <w:t xml:space="preserve"> otherwise</w:t>
      </w:r>
      <w:r w:rsidRPr="00C962E9">
        <w:rPr>
          <w:sz w:val="22"/>
        </w:rPr>
        <w:t xml:space="preserve"> received the approval of Tax Counsel to the Board</w:t>
      </w:r>
      <w:r w:rsidR="004F05AE">
        <w:rPr>
          <w:sz w:val="22"/>
        </w:rPr>
        <w:t>; and (</w:t>
      </w:r>
      <w:r w:rsidR="00EC3C45">
        <w:rPr>
          <w:sz w:val="22"/>
        </w:rPr>
        <w:t>f</w:t>
      </w:r>
      <w:r w:rsidR="004F05AE">
        <w:rPr>
          <w:sz w:val="22"/>
        </w:rPr>
        <w:t xml:space="preserve">) all disbursements of funds </w:t>
      </w:r>
      <w:r w:rsidR="00C86F13">
        <w:rPr>
          <w:sz w:val="22"/>
        </w:rPr>
        <w:t xml:space="preserve">made and to be made </w:t>
      </w:r>
      <w:r w:rsidR="004F05AE">
        <w:rPr>
          <w:sz w:val="22"/>
        </w:rPr>
        <w:t>by the fiscal agents to the project parties will be made strictly in accordance with</w:t>
      </w:r>
      <w:r w:rsidR="00353A14">
        <w:rPr>
          <w:sz w:val="22"/>
        </w:rPr>
        <w:t xml:space="preserve"> the relevant authorizing legislation</w:t>
      </w:r>
      <w:r w:rsidR="004F05AE">
        <w:rPr>
          <w:sz w:val="22"/>
        </w:rPr>
        <w:t xml:space="preserve"> and the terms of the related PPA</w:t>
      </w:r>
      <w:r w:rsidRPr="00C962E9">
        <w:rPr>
          <w:sz w:val="22"/>
        </w:rPr>
        <w:t>.</w:t>
      </w:r>
    </w:p>
    <w:p w:rsidR="00C86F13" w:rsidRDefault="00C86F13" w14:paraId="2578397A" w14:textId="77777777">
      <w:pPr>
        <w:spacing w:after="160" w:line="259" w:lineRule="auto"/>
        <w:rPr>
          <w:sz w:val="22"/>
        </w:rPr>
      </w:pPr>
      <w:r>
        <w:rPr>
          <w:sz w:val="22"/>
        </w:rPr>
        <w:br w:type="page"/>
      </w:r>
    </w:p>
    <w:p w:rsidR="00C86F13" w:rsidP="00EC3C45" w:rsidRDefault="00E106E9" w14:paraId="2257510D" w14:textId="77777777">
      <w:pPr>
        <w:ind w:firstLine="720"/>
        <w:jc w:val="both"/>
        <w:rPr>
          <w:sz w:val="22"/>
        </w:rPr>
      </w:pPr>
      <w:r w:rsidRPr="00C962E9">
        <w:rPr>
          <w:sz w:val="22"/>
        </w:rPr>
        <w:lastRenderedPageBreak/>
        <w:t>Subject to the</w:t>
      </w:r>
      <w:r w:rsidRPr="00C962E9" w:rsidR="00C962E9">
        <w:rPr>
          <w:sz w:val="22"/>
        </w:rPr>
        <w:t xml:space="preserve"> </w:t>
      </w:r>
      <w:r w:rsidR="004F05AE">
        <w:rPr>
          <w:sz w:val="22"/>
        </w:rPr>
        <w:t>foregoing assumptions and</w:t>
      </w:r>
      <w:r w:rsidRPr="00C962E9">
        <w:rPr>
          <w:sz w:val="22"/>
        </w:rPr>
        <w:t xml:space="preserve"> limitations, the disbursement of funds described above </w:t>
      </w:r>
      <w:r w:rsidRPr="00C962E9" w:rsidR="00C962E9">
        <w:rPr>
          <w:sz w:val="22"/>
        </w:rPr>
        <w:t>which are designated “Approved”</w:t>
      </w:r>
      <w:r w:rsidR="004F05AE">
        <w:rPr>
          <w:sz w:val="22"/>
        </w:rPr>
        <w:t xml:space="preserve"> to the respective fiscal agent for further disbursements to the project parties in accordance with the PPAs</w:t>
      </w:r>
      <w:r w:rsidRPr="00C962E9" w:rsidR="00C962E9">
        <w:rPr>
          <w:sz w:val="22"/>
        </w:rPr>
        <w:t xml:space="preserve"> are hereby approved by Bond Counsel for purposes of </w:t>
      </w:r>
      <w:r w:rsidR="004F05AE">
        <w:rPr>
          <w:sz w:val="22"/>
        </w:rPr>
        <w:t xml:space="preserve">satisfying </w:t>
      </w:r>
      <w:r w:rsidRPr="00C962E9" w:rsidR="00C962E9">
        <w:rPr>
          <w:sz w:val="22"/>
        </w:rPr>
        <w:t xml:space="preserve">the </w:t>
      </w:r>
      <w:r w:rsidR="00C86F13">
        <w:rPr>
          <w:sz w:val="22"/>
        </w:rPr>
        <w:t xml:space="preserve">related </w:t>
      </w:r>
      <w:r w:rsidRPr="00C962E9" w:rsidR="00C962E9">
        <w:rPr>
          <w:sz w:val="22"/>
        </w:rPr>
        <w:t>condition</w:t>
      </w:r>
      <w:r w:rsidR="004F05AE">
        <w:rPr>
          <w:sz w:val="22"/>
        </w:rPr>
        <w:t xml:space="preserve"> set out in the Conditions Memorandum</w:t>
      </w:r>
      <w:r w:rsidRPr="00C962E9" w:rsidR="00C962E9">
        <w:rPr>
          <w:sz w:val="22"/>
        </w:rPr>
        <w:t>.</w:t>
      </w:r>
      <w:r w:rsidR="004171C2">
        <w:rPr>
          <w:sz w:val="22"/>
        </w:rPr>
        <w:t xml:space="preserve"> </w:t>
      </w:r>
    </w:p>
    <w:p w:rsidR="00C86F13" w:rsidP="00EC3C45" w:rsidRDefault="00C86F13" w14:paraId="7B2C5D41" w14:textId="77777777">
      <w:pPr>
        <w:ind w:firstLine="720"/>
        <w:jc w:val="both"/>
        <w:rPr>
          <w:sz w:val="22"/>
        </w:rPr>
      </w:pPr>
    </w:p>
    <w:p w:rsidR="00C86F13" w:rsidP="00EC3C45" w:rsidRDefault="00C962E9" w14:paraId="263E2845" w14:textId="2DA6D9FE">
      <w:pPr>
        <w:ind w:firstLine="720"/>
        <w:jc w:val="both"/>
        <w:rPr>
          <w:sz w:val="22"/>
        </w:rPr>
      </w:pPr>
      <w:r w:rsidRPr="00C962E9">
        <w:rPr>
          <w:sz w:val="22"/>
        </w:rPr>
        <w:t>Any disbursement of funds described above which are designated “Disapproved” are not approved for the following reasons:</w:t>
      </w:r>
      <w:r w:rsidR="00F86928">
        <w:rPr>
          <w:sz w:val="22"/>
        </w:rPr>
        <w:t xml:space="preserve"> [_____________________________________]</w:t>
      </w:r>
      <w:r w:rsidRPr="00C962E9">
        <w:rPr>
          <w:sz w:val="22"/>
        </w:rPr>
        <w:t>.</w:t>
      </w:r>
    </w:p>
    <w:p w:rsidR="00C86F13" w:rsidP="00EC3C45" w:rsidRDefault="00C86F13" w14:paraId="23346EEF" w14:textId="77777777">
      <w:pPr>
        <w:ind w:firstLine="720"/>
        <w:jc w:val="both"/>
        <w:rPr>
          <w:sz w:val="22"/>
        </w:rPr>
      </w:pPr>
    </w:p>
    <w:p w:rsidR="00C86F13" w:rsidP="00EC3C45" w:rsidRDefault="00C86F13" w14:paraId="1CE1346E" w14:textId="77777777">
      <w:pPr>
        <w:ind w:firstLine="720"/>
        <w:jc w:val="both"/>
        <w:rPr>
          <w:sz w:val="22"/>
        </w:rPr>
      </w:pPr>
    </w:p>
    <w:p w:rsidR="00C86F13" w:rsidP="00EC3C45" w:rsidRDefault="00C86F13" w14:paraId="0623DEA6" w14:textId="77777777">
      <w:pPr>
        <w:ind w:firstLine="720"/>
        <w:jc w:val="both"/>
        <w:rPr>
          <w:sz w:val="22"/>
        </w:rPr>
      </w:pPr>
    </w:p>
    <w:p w:rsidR="004171C2" w:rsidP="00EC3C45" w:rsidRDefault="004171C2" w14:paraId="378688B8" w14:textId="06A51504">
      <w:pPr>
        <w:ind w:firstLine="720"/>
        <w:jc w:val="both"/>
        <w:rPr>
          <w:sz w:val="22"/>
        </w:rPr>
      </w:pPr>
      <w:r>
        <w:rPr>
          <w:sz w:val="22"/>
        </w:rPr>
        <w:br w:type="page"/>
      </w:r>
    </w:p>
    <w:p w:rsidR="00C962E9" w:rsidP="004171C2" w:rsidRDefault="004171C2" w14:paraId="4F3B4477" w14:textId="0F708753">
      <w:pPr>
        <w:jc w:val="center"/>
        <w:rPr>
          <w:sz w:val="22"/>
        </w:rPr>
      </w:pPr>
      <w:r>
        <w:rPr>
          <w:sz w:val="22"/>
        </w:rPr>
        <w:lastRenderedPageBreak/>
        <w:t>EXHIBIT A</w:t>
      </w:r>
    </w:p>
    <w:p w:rsidR="004171C2" w:rsidP="004171C2" w:rsidRDefault="004171C2" w14:paraId="6B043B70" w14:textId="6A118058">
      <w:pPr>
        <w:jc w:val="center"/>
        <w:rPr>
          <w:sz w:val="22"/>
        </w:rPr>
      </w:pPr>
      <w:r>
        <w:rPr>
          <w:sz w:val="22"/>
        </w:rPr>
        <w:t>FORM OF CERTIFICATION OF</w:t>
      </w:r>
    </w:p>
    <w:p w:rsidR="004171C2" w:rsidP="004171C2" w:rsidRDefault="004171C2" w14:paraId="3C759CC4" w14:textId="5DC38469">
      <w:pPr>
        <w:jc w:val="center"/>
        <w:rPr>
          <w:sz w:val="22"/>
        </w:rPr>
      </w:pPr>
      <w:r>
        <w:rPr>
          <w:sz w:val="22"/>
        </w:rPr>
        <w:t>NEW MEXICO ECONOMIC DEVELOPMENT DEPARTMENT</w:t>
      </w:r>
    </w:p>
    <w:p w:rsidR="004171C2" w:rsidP="004171C2" w:rsidRDefault="004171C2" w14:paraId="30BB94ED" w14:textId="099BF475">
      <w:pPr>
        <w:jc w:val="center"/>
        <w:rPr>
          <w:sz w:val="22"/>
        </w:rPr>
      </w:pPr>
      <w:r>
        <w:rPr>
          <w:sz w:val="22"/>
        </w:rPr>
        <w:t>LEDA PROJECTS</w:t>
      </w:r>
    </w:p>
    <w:p w:rsidR="004171C2" w:rsidP="004171C2" w:rsidRDefault="004171C2" w14:paraId="3EFDE97F" w14:textId="2DF3816F">
      <w:pPr>
        <w:rPr>
          <w:sz w:val="22"/>
        </w:rPr>
      </w:pPr>
    </w:p>
    <w:p w:rsidR="004171C2" w:rsidP="004171C2" w:rsidRDefault="004171C2" w14:paraId="71B9400F" w14:textId="251A267F">
      <w:pPr>
        <w:rPr>
          <w:sz w:val="22"/>
        </w:rPr>
      </w:pPr>
      <w:r>
        <w:rPr>
          <w:sz w:val="22"/>
        </w:rPr>
        <w:tab/>
        <w:t>The undersigned, on behalf of the New Mexico Economic Development Department (“</w:t>
      </w:r>
      <w:proofErr w:type="spellStart"/>
      <w:r w:rsidR="007011EF">
        <w:rPr>
          <w:sz w:val="22"/>
        </w:rPr>
        <w:t>NM</w:t>
      </w:r>
      <w:r>
        <w:rPr>
          <w:sz w:val="22"/>
        </w:rPr>
        <w:t>EDD</w:t>
      </w:r>
      <w:proofErr w:type="spellEnd"/>
      <w:r>
        <w:rPr>
          <w:sz w:val="22"/>
        </w:rPr>
        <w:t xml:space="preserve">”), hereby certifies as of </w:t>
      </w:r>
      <w:r w:rsidR="00351949">
        <w:rPr>
          <w:sz w:val="22"/>
        </w:rPr>
        <w:t>[</w:t>
      </w:r>
      <w:r>
        <w:rPr>
          <w:sz w:val="22"/>
        </w:rPr>
        <w:t>_________, 20__</w:t>
      </w:r>
      <w:r w:rsidR="00351949">
        <w:rPr>
          <w:sz w:val="22"/>
        </w:rPr>
        <w:t>]</w:t>
      </w:r>
      <w:r>
        <w:rPr>
          <w:sz w:val="22"/>
        </w:rPr>
        <w:t>, as follows:</w:t>
      </w:r>
    </w:p>
    <w:p w:rsidR="004171C2" w:rsidP="004171C2" w:rsidRDefault="004171C2" w14:paraId="7DB60256" w14:textId="4A848DEF">
      <w:pPr>
        <w:rPr>
          <w:sz w:val="22"/>
        </w:rPr>
      </w:pPr>
    </w:p>
    <w:p w:rsidR="004171C2" w:rsidP="004171C2" w:rsidRDefault="004171C2" w14:paraId="5A45EADB" w14:textId="77E2FC99">
      <w:pPr>
        <w:ind w:firstLine="72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The undersigned is </w:t>
      </w:r>
      <w:proofErr w:type="spellStart"/>
      <w:r w:rsidR="007011EF">
        <w:rPr>
          <w:sz w:val="22"/>
        </w:rPr>
        <w:t>NM</w:t>
      </w:r>
      <w:r>
        <w:rPr>
          <w:sz w:val="22"/>
        </w:rPr>
        <w:t>EDD</w:t>
      </w:r>
      <w:proofErr w:type="spellEnd"/>
      <w:r>
        <w:rPr>
          <w:sz w:val="22"/>
        </w:rPr>
        <w:t xml:space="preserve"> counsel with the authority to provide the certifications and approvals contained herein.</w:t>
      </w:r>
    </w:p>
    <w:p w:rsidR="004171C2" w:rsidP="004171C2" w:rsidRDefault="004171C2" w14:paraId="7437F720" w14:textId="221083D5">
      <w:pPr>
        <w:ind w:firstLine="720"/>
        <w:rPr>
          <w:sz w:val="22"/>
        </w:rPr>
      </w:pPr>
    </w:p>
    <w:p w:rsidR="004171C2" w:rsidP="004171C2" w:rsidRDefault="004171C2" w14:paraId="665FBF2E" w14:textId="02BE8765">
      <w:pPr>
        <w:ind w:firstLine="72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Each of the following-described economic development projects (each, a “LEDA Project”)</w:t>
      </w:r>
      <w:r w:rsidR="0048422A">
        <w:rPr>
          <w:sz w:val="22"/>
        </w:rPr>
        <w:t>, to the extent denoted as “Approved”,</w:t>
      </w:r>
      <w:r w:rsidR="008950B4">
        <w:rPr>
          <w:sz w:val="22"/>
        </w:rPr>
        <w:t xml:space="preserve"> is hereby approved by </w:t>
      </w:r>
      <w:proofErr w:type="spellStart"/>
      <w:r w:rsidR="007011EF">
        <w:rPr>
          <w:sz w:val="22"/>
        </w:rPr>
        <w:t>NM</w:t>
      </w:r>
      <w:r w:rsidR="008950B4">
        <w:rPr>
          <w:sz w:val="22"/>
        </w:rPr>
        <w:t>EDD</w:t>
      </w:r>
      <w:proofErr w:type="spellEnd"/>
      <w:r w:rsidR="008950B4">
        <w:rPr>
          <w:sz w:val="22"/>
        </w:rPr>
        <w:t xml:space="preserve"> and</w:t>
      </w:r>
      <w:r>
        <w:rPr>
          <w:sz w:val="22"/>
        </w:rPr>
        <w:t xml:space="preserve"> complies with all requirements of the New Mexico Local Economic Development Act (the “LEDA Act”):</w:t>
      </w:r>
    </w:p>
    <w:p w:rsidR="004171C2" w:rsidP="004171C2" w:rsidRDefault="004171C2" w14:paraId="35EE30C3" w14:textId="7777777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5"/>
        <w:gridCol w:w="1980"/>
        <w:gridCol w:w="2007"/>
        <w:gridCol w:w="1413"/>
        <w:gridCol w:w="2335"/>
      </w:tblGrid>
      <w:tr w:rsidR="004171C2" w:rsidTr="00260967" w14:paraId="54FC4C9C" w14:textId="77777777">
        <w:trPr>
          <w:jc w:val="center"/>
        </w:trPr>
        <w:tc>
          <w:tcPr>
            <w:tcW w:w="1265" w:type="dxa"/>
          </w:tcPr>
          <w:p w:rsidRPr="00C962E9" w:rsidR="004171C2" w:rsidP="00260967" w:rsidRDefault="004171C2" w14:paraId="0DD17E43" w14:textId="77777777">
            <w:pPr>
              <w:jc w:val="center"/>
              <w:rPr>
                <w:sz w:val="20"/>
                <w:szCs w:val="20"/>
                <w:u w:val="single"/>
              </w:rPr>
            </w:pPr>
            <w:r w:rsidRPr="00C962E9">
              <w:rPr>
                <w:sz w:val="20"/>
                <w:szCs w:val="20"/>
                <w:u w:val="single"/>
              </w:rPr>
              <w:t>Amount</w:t>
            </w:r>
          </w:p>
        </w:tc>
        <w:tc>
          <w:tcPr>
            <w:tcW w:w="1980" w:type="dxa"/>
          </w:tcPr>
          <w:p w:rsidRPr="00C962E9" w:rsidR="004171C2" w:rsidP="00260967" w:rsidRDefault="004171C2" w14:paraId="38E58684" w14:textId="77777777">
            <w:pPr>
              <w:jc w:val="center"/>
              <w:rPr>
                <w:sz w:val="20"/>
                <w:szCs w:val="20"/>
                <w:u w:val="single"/>
              </w:rPr>
            </w:pPr>
            <w:r w:rsidRPr="00C962E9">
              <w:rPr>
                <w:sz w:val="20"/>
                <w:szCs w:val="20"/>
                <w:u w:val="single"/>
              </w:rPr>
              <w:t>Fiscal Agent</w:t>
            </w:r>
          </w:p>
        </w:tc>
        <w:tc>
          <w:tcPr>
            <w:tcW w:w="2007" w:type="dxa"/>
          </w:tcPr>
          <w:p w:rsidRPr="00C962E9" w:rsidR="004171C2" w:rsidP="00260967" w:rsidRDefault="004171C2" w14:paraId="586635F1" w14:textId="77777777">
            <w:pPr>
              <w:jc w:val="center"/>
              <w:rPr>
                <w:sz w:val="20"/>
                <w:szCs w:val="20"/>
                <w:u w:val="single"/>
              </w:rPr>
            </w:pPr>
            <w:r w:rsidRPr="00C962E9">
              <w:rPr>
                <w:sz w:val="20"/>
                <w:szCs w:val="20"/>
                <w:u w:val="single"/>
              </w:rPr>
              <w:t>Project Party</w:t>
            </w:r>
          </w:p>
        </w:tc>
        <w:tc>
          <w:tcPr>
            <w:tcW w:w="1413" w:type="dxa"/>
          </w:tcPr>
          <w:p w:rsidRPr="00C962E9" w:rsidR="004171C2" w:rsidP="00260967" w:rsidRDefault="004171C2" w14:paraId="64303D09" w14:textId="77777777">
            <w:pPr>
              <w:jc w:val="center"/>
              <w:rPr>
                <w:sz w:val="20"/>
                <w:szCs w:val="20"/>
                <w:u w:val="single"/>
              </w:rPr>
            </w:pPr>
            <w:r w:rsidRPr="00C962E9">
              <w:rPr>
                <w:sz w:val="20"/>
                <w:szCs w:val="20"/>
                <w:u w:val="single"/>
              </w:rPr>
              <w:t>Grant or Loan</w:t>
            </w:r>
          </w:p>
        </w:tc>
        <w:tc>
          <w:tcPr>
            <w:tcW w:w="2335" w:type="dxa"/>
          </w:tcPr>
          <w:p w:rsidRPr="00C962E9" w:rsidR="004171C2" w:rsidP="00260967" w:rsidRDefault="004171C2" w14:paraId="29A25DFC" w14:textId="77777777">
            <w:pPr>
              <w:jc w:val="center"/>
              <w:rPr>
                <w:sz w:val="20"/>
                <w:szCs w:val="20"/>
                <w:u w:val="single"/>
              </w:rPr>
            </w:pPr>
            <w:r w:rsidRPr="00C962E9">
              <w:rPr>
                <w:sz w:val="20"/>
                <w:szCs w:val="20"/>
                <w:u w:val="single"/>
              </w:rPr>
              <w:t>Approved/Disapproved</w:t>
            </w:r>
          </w:p>
        </w:tc>
      </w:tr>
      <w:tr w:rsidR="004171C2" w:rsidTr="00260967" w14:paraId="4082930F" w14:textId="77777777">
        <w:trPr>
          <w:jc w:val="center"/>
        </w:trPr>
        <w:tc>
          <w:tcPr>
            <w:tcW w:w="1265" w:type="dxa"/>
          </w:tcPr>
          <w:p w:rsidRPr="00C962E9" w:rsidR="004171C2" w:rsidP="00260967" w:rsidRDefault="004171C2" w14:paraId="6E13E21F" w14:textId="59803388">
            <w:pPr>
              <w:ind w:right="135"/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Pr="00C962E9" w:rsidR="004171C2" w:rsidP="00260967" w:rsidRDefault="004171C2" w14:paraId="0BD6BD38" w14:textId="57B51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Pr="00C962E9" w:rsidR="004171C2" w:rsidP="00260967" w:rsidRDefault="004171C2" w14:paraId="4825CDDB" w14:textId="1AE17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Pr="00C962E9" w:rsidR="004171C2" w:rsidP="00260967" w:rsidRDefault="004171C2" w14:paraId="6D573375" w14:textId="28107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5" w:type="dxa"/>
          </w:tcPr>
          <w:p w:rsidRPr="00C962E9" w:rsidR="004171C2" w:rsidP="00260967" w:rsidRDefault="004171C2" w14:paraId="455DF4BB" w14:textId="4BC6E372">
            <w:pPr>
              <w:jc w:val="center"/>
              <w:rPr>
                <w:sz w:val="20"/>
                <w:szCs w:val="20"/>
              </w:rPr>
            </w:pPr>
          </w:p>
        </w:tc>
      </w:tr>
      <w:tr w:rsidR="004171C2" w:rsidTr="00260967" w14:paraId="5956364B" w14:textId="77777777">
        <w:trPr>
          <w:jc w:val="center"/>
        </w:trPr>
        <w:tc>
          <w:tcPr>
            <w:tcW w:w="1265" w:type="dxa"/>
          </w:tcPr>
          <w:p w:rsidRPr="00C962E9" w:rsidR="004171C2" w:rsidP="00260967" w:rsidRDefault="004171C2" w14:paraId="6C507A37" w14:textId="39525AC8">
            <w:pPr>
              <w:ind w:right="135"/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Pr="00C962E9" w:rsidR="004171C2" w:rsidP="00260967" w:rsidRDefault="004171C2" w14:paraId="666D9307" w14:textId="1B08B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Pr="00C962E9" w:rsidR="004171C2" w:rsidP="00260967" w:rsidRDefault="004171C2" w14:paraId="14AE67E9" w14:textId="37BAF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Pr="00C962E9" w:rsidR="004171C2" w:rsidP="00260967" w:rsidRDefault="004171C2" w14:paraId="01D50C7F" w14:textId="60AF1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5" w:type="dxa"/>
          </w:tcPr>
          <w:p w:rsidRPr="00C962E9" w:rsidR="004171C2" w:rsidP="00260967" w:rsidRDefault="004171C2" w14:paraId="654D161D" w14:textId="2645D953">
            <w:pPr>
              <w:jc w:val="center"/>
              <w:rPr>
                <w:sz w:val="20"/>
                <w:szCs w:val="20"/>
              </w:rPr>
            </w:pPr>
          </w:p>
        </w:tc>
      </w:tr>
      <w:tr w:rsidR="004171C2" w:rsidTr="00260967" w14:paraId="5C754A19" w14:textId="77777777">
        <w:trPr>
          <w:jc w:val="center"/>
        </w:trPr>
        <w:tc>
          <w:tcPr>
            <w:tcW w:w="1265" w:type="dxa"/>
          </w:tcPr>
          <w:p w:rsidRPr="00C962E9" w:rsidR="004171C2" w:rsidP="00260967" w:rsidRDefault="004171C2" w14:paraId="5B6DD155" w14:textId="7CEA97DC">
            <w:pPr>
              <w:ind w:right="135"/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Pr="00C962E9" w:rsidR="004171C2" w:rsidP="00260967" w:rsidRDefault="004171C2" w14:paraId="1F048DE9" w14:textId="547A8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Pr="00C962E9" w:rsidR="004171C2" w:rsidP="00260967" w:rsidRDefault="004171C2" w14:paraId="0CC4E9EE" w14:textId="09F69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Pr="00C962E9" w:rsidR="004171C2" w:rsidP="00260967" w:rsidRDefault="004171C2" w14:paraId="794F1178" w14:textId="4A285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5" w:type="dxa"/>
          </w:tcPr>
          <w:p w:rsidRPr="00C962E9" w:rsidR="004171C2" w:rsidP="00260967" w:rsidRDefault="004171C2" w14:paraId="695E29C5" w14:textId="27718C84">
            <w:pPr>
              <w:jc w:val="center"/>
              <w:rPr>
                <w:sz w:val="20"/>
                <w:szCs w:val="20"/>
              </w:rPr>
            </w:pPr>
          </w:p>
        </w:tc>
      </w:tr>
      <w:tr w:rsidR="004171C2" w:rsidTr="00260967" w14:paraId="6F0F2202" w14:textId="77777777">
        <w:trPr>
          <w:jc w:val="center"/>
        </w:trPr>
        <w:tc>
          <w:tcPr>
            <w:tcW w:w="1265" w:type="dxa"/>
          </w:tcPr>
          <w:p w:rsidRPr="00C962E9" w:rsidR="004171C2" w:rsidP="00260967" w:rsidRDefault="004171C2" w14:paraId="1AA891A0" w14:textId="2F1735C3">
            <w:pPr>
              <w:ind w:right="135"/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Pr="00C962E9" w:rsidR="004171C2" w:rsidP="00260967" w:rsidRDefault="004171C2" w14:paraId="4FE77A38" w14:textId="127BB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Pr="00C962E9" w:rsidR="004171C2" w:rsidP="00260967" w:rsidRDefault="004171C2" w14:paraId="7E48A10A" w14:textId="14336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Pr="00C962E9" w:rsidR="004171C2" w:rsidP="00260967" w:rsidRDefault="004171C2" w14:paraId="4356EFA6" w14:textId="3D37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5" w:type="dxa"/>
          </w:tcPr>
          <w:p w:rsidRPr="00C962E9" w:rsidR="004171C2" w:rsidP="00260967" w:rsidRDefault="004171C2" w14:paraId="7934863F" w14:textId="4ED0D991">
            <w:pPr>
              <w:jc w:val="center"/>
              <w:rPr>
                <w:sz w:val="20"/>
                <w:szCs w:val="20"/>
              </w:rPr>
            </w:pPr>
          </w:p>
        </w:tc>
      </w:tr>
      <w:tr w:rsidR="004171C2" w:rsidTr="00260967" w14:paraId="201964B3" w14:textId="77777777">
        <w:trPr>
          <w:jc w:val="center"/>
        </w:trPr>
        <w:tc>
          <w:tcPr>
            <w:tcW w:w="1265" w:type="dxa"/>
          </w:tcPr>
          <w:p w:rsidRPr="00C962E9" w:rsidR="004171C2" w:rsidP="00260967" w:rsidRDefault="004171C2" w14:paraId="3298A222" w14:textId="560401FC">
            <w:pPr>
              <w:ind w:right="135"/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Pr="00C962E9" w:rsidR="004171C2" w:rsidP="00260967" w:rsidRDefault="004171C2" w14:paraId="2490D27D" w14:textId="71E7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Pr="00C962E9" w:rsidR="004171C2" w:rsidP="00260967" w:rsidRDefault="004171C2" w14:paraId="62E7BA9C" w14:textId="249136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Pr="00C962E9" w:rsidR="004171C2" w:rsidP="00260967" w:rsidRDefault="004171C2" w14:paraId="6EEECB29" w14:textId="5AC07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5" w:type="dxa"/>
          </w:tcPr>
          <w:p w:rsidRPr="00C962E9" w:rsidR="004171C2" w:rsidP="00260967" w:rsidRDefault="004171C2" w14:paraId="59F4D197" w14:textId="28763AF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71C2" w:rsidP="004171C2" w:rsidRDefault="004171C2" w14:paraId="76693993" w14:textId="6822D601">
      <w:pPr>
        <w:ind w:firstLine="720"/>
        <w:rPr>
          <w:sz w:val="22"/>
        </w:rPr>
      </w:pPr>
    </w:p>
    <w:p w:rsidR="004171C2" w:rsidP="004171C2" w:rsidRDefault="004171C2" w14:paraId="1B78C9F8" w14:textId="09912938">
      <w:pPr>
        <w:ind w:firstLine="720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The disbursement of funds appropriated under Section </w:t>
      </w:r>
      <w:r w:rsidR="00351949">
        <w:rPr>
          <w:sz w:val="22"/>
        </w:rPr>
        <w:t>[</w:t>
      </w:r>
      <w:r>
        <w:rPr>
          <w:sz w:val="22"/>
        </w:rPr>
        <w:t>__</w:t>
      </w:r>
      <w:r w:rsidR="00351949">
        <w:rPr>
          <w:sz w:val="22"/>
        </w:rPr>
        <w:t>]</w:t>
      </w:r>
      <w:r>
        <w:rPr>
          <w:sz w:val="22"/>
        </w:rPr>
        <w:t xml:space="preserve"> of Chapter </w:t>
      </w:r>
      <w:r w:rsidR="00351949">
        <w:rPr>
          <w:sz w:val="22"/>
        </w:rPr>
        <w:t>[</w:t>
      </w:r>
      <w:r>
        <w:rPr>
          <w:sz w:val="22"/>
        </w:rPr>
        <w:t>__</w:t>
      </w:r>
      <w:r w:rsidR="00351949">
        <w:rPr>
          <w:sz w:val="22"/>
        </w:rPr>
        <w:t>]</w:t>
      </w:r>
      <w:r>
        <w:rPr>
          <w:sz w:val="22"/>
        </w:rPr>
        <w:t>, Laws of New Mexico 20</w:t>
      </w:r>
      <w:r w:rsidR="00351949">
        <w:rPr>
          <w:sz w:val="22"/>
        </w:rPr>
        <w:t>[</w:t>
      </w:r>
      <w:r>
        <w:rPr>
          <w:sz w:val="22"/>
        </w:rPr>
        <w:t>__</w:t>
      </w:r>
      <w:r w:rsidR="00351949">
        <w:rPr>
          <w:sz w:val="22"/>
        </w:rPr>
        <w:t>]</w:t>
      </w:r>
      <w:r>
        <w:rPr>
          <w:sz w:val="22"/>
        </w:rPr>
        <w:t xml:space="preserve"> (the “Appropriation”) for the LEDA Projects described above is</w:t>
      </w:r>
      <w:r w:rsidR="008950B4">
        <w:rPr>
          <w:sz w:val="22"/>
        </w:rPr>
        <w:t xml:space="preserve"> hereby approved by </w:t>
      </w:r>
      <w:proofErr w:type="spellStart"/>
      <w:r w:rsidR="007011EF">
        <w:rPr>
          <w:sz w:val="22"/>
        </w:rPr>
        <w:t>NM</w:t>
      </w:r>
      <w:r w:rsidR="008950B4">
        <w:rPr>
          <w:sz w:val="22"/>
        </w:rPr>
        <w:t>EDD</w:t>
      </w:r>
      <w:proofErr w:type="spellEnd"/>
      <w:r w:rsidR="008950B4">
        <w:rPr>
          <w:sz w:val="22"/>
        </w:rPr>
        <w:t xml:space="preserve"> and is</w:t>
      </w:r>
      <w:r>
        <w:rPr>
          <w:sz w:val="22"/>
        </w:rPr>
        <w:t xml:space="preserve"> consistent with</w:t>
      </w:r>
      <w:r w:rsidR="00A04F1B">
        <w:rPr>
          <w:sz w:val="22"/>
        </w:rPr>
        <w:t xml:space="preserve"> and in compliance with</w:t>
      </w:r>
      <w:r>
        <w:rPr>
          <w:sz w:val="22"/>
        </w:rPr>
        <w:t xml:space="preserve"> the LEDA Act, the Appropriation, and the terms of the applicable project participation agreement or project participation </w:t>
      </w:r>
      <w:r w:rsidR="00A04F1B">
        <w:rPr>
          <w:sz w:val="22"/>
        </w:rPr>
        <w:t xml:space="preserve">grant or </w:t>
      </w:r>
      <w:r>
        <w:rPr>
          <w:sz w:val="22"/>
        </w:rPr>
        <w:t xml:space="preserve">loan agreement </w:t>
      </w:r>
      <w:r w:rsidR="00A04F1B">
        <w:rPr>
          <w:sz w:val="22"/>
        </w:rPr>
        <w:t xml:space="preserve">and intergovernmental agreement </w:t>
      </w:r>
      <w:r>
        <w:rPr>
          <w:sz w:val="22"/>
        </w:rPr>
        <w:t>governing the funding of such LEDA Project.</w:t>
      </w:r>
    </w:p>
    <w:p w:rsidR="007011EF" w:rsidP="004171C2" w:rsidRDefault="007011EF" w14:paraId="1F223F05" w14:textId="7FD8589D">
      <w:pPr>
        <w:ind w:firstLine="720"/>
        <w:rPr>
          <w:sz w:val="22"/>
        </w:rPr>
      </w:pPr>
    </w:p>
    <w:p w:rsidR="007011EF" w:rsidP="004171C2" w:rsidRDefault="007011EF" w14:paraId="29CC68E9" w14:textId="70A050F0">
      <w:pPr>
        <w:ind w:firstLine="720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 xml:space="preserve">The application of funds for the LEDA Projects is consistent with the certifications, statements and representations made by </w:t>
      </w:r>
      <w:proofErr w:type="spellStart"/>
      <w:r>
        <w:rPr>
          <w:sz w:val="22"/>
        </w:rPr>
        <w:t>NMEDD</w:t>
      </w:r>
      <w:proofErr w:type="spellEnd"/>
      <w:r>
        <w:rPr>
          <w:sz w:val="22"/>
        </w:rPr>
        <w:t xml:space="preserve"> in (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) the preliminary questionnaires completed by </w:t>
      </w:r>
      <w:proofErr w:type="spellStart"/>
      <w:r>
        <w:rPr>
          <w:sz w:val="22"/>
        </w:rPr>
        <w:t>NMEDD</w:t>
      </w:r>
      <w:proofErr w:type="spellEnd"/>
      <w:r>
        <w:rPr>
          <w:sz w:val="22"/>
        </w:rPr>
        <w:t xml:space="preserve"> prior to the issuance of the bond or note issue, or (ii) the closing certifications (including tax certifications) provided by </w:t>
      </w:r>
      <w:proofErr w:type="spellStart"/>
      <w:r>
        <w:rPr>
          <w:sz w:val="22"/>
        </w:rPr>
        <w:t>NMEDD</w:t>
      </w:r>
      <w:proofErr w:type="spellEnd"/>
      <w:r>
        <w:rPr>
          <w:sz w:val="22"/>
        </w:rPr>
        <w:t xml:space="preserve"> in connection with the issuance of the bond or note issue; all of such certifications, statements and representations are hereby ratified and affirmed.</w:t>
      </w:r>
      <w:r w:rsidR="00A04F1B">
        <w:rPr>
          <w:sz w:val="22"/>
        </w:rPr>
        <w:t xml:space="preserve"> [OR IF NOT CONSISTENT, PLEASE IDENTIFY INCONSISTENCIES].</w:t>
      </w:r>
    </w:p>
    <w:p w:rsidR="004171C2" w:rsidP="004171C2" w:rsidRDefault="004171C2" w14:paraId="68CECC24" w14:textId="607A7EA8">
      <w:pPr>
        <w:ind w:firstLine="720"/>
        <w:rPr>
          <w:sz w:val="22"/>
        </w:rPr>
      </w:pPr>
    </w:p>
    <w:p w:rsidR="004171C2" w:rsidP="004171C2" w:rsidRDefault="00A04F1B" w14:paraId="6E9E49EF" w14:textId="3A55EF73">
      <w:pPr>
        <w:ind w:firstLine="720"/>
        <w:rPr>
          <w:sz w:val="22"/>
        </w:rPr>
      </w:pPr>
      <w:r>
        <w:rPr>
          <w:sz w:val="22"/>
        </w:rPr>
        <w:t>5</w:t>
      </w:r>
      <w:r w:rsidR="004171C2">
        <w:rPr>
          <w:sz w:val="22"/>
        </w:rPr>
        <w:t>.</w:t>
      </w:r>
      <w:r w:rsidR="004171C2">
        <w:rPr>
          <w:sz w:val="22"/>
        </w:rPr>
        <w:tab/>
        <w:t xml:space="preserve">The aggregate amount of funding approved by </w:t>
      </w:r>
      <w:proofErr w:type="spellStart"/>
      <w:r w:rsidR="007011EF">
        <w:rPr>
          <w:sz w:val="22"/>
        </w:rPr>
        <w:t>NM</w:t>
      </w:r>
      <w:r w:rsidR="004171C2">
        <w:rPr>
          <w:sz w:val="22"/>
        </w:rPr>
        <w:t>EDD</w:t>
      </w:r>
      <w:proofErr w:type="spellEnd"/>
      <w:r w:rsidR="004171C2">
        <w:rPr>
          <w:sz w:val="22"/>
        </w:rPr>
        <w:t xml:space="preserve"> </w:t>
      </w:r>
      <w:r w:rsidR="008950B4">
        <w:rPr>
          <w:sz w:val="22"/>
        </w:rPr>
        <w:t>to date for LEDA Projects under the Appropriation, together with the funding for the projects described in Section 2 above, does not exceed the amount of the Appropriation.</w:t>
      </w:r>
    </w:p>
    <w:p w:rsidR="004F05AE" w:rsidP="004171C2" w:rsidRDefault="004F05AE" w14:paraId="1379BF9E" w14:textId="40B8BCAE">
      <w:pPr>
        <w:ind w:firstLine="720"/>
        <w:rPr>
          <w:sz w:val="22"/>
        </w:rPr>
      </w:pPr>
    </w:p>
    <w:p w:rsidR="004F05AE" w:rsidP="004F05AE" w:rsidRDefault="004F05AE" w14:paraId="0A2B4677" w14:textId="4C51EC1F">
      <w:pPr>
        <w:ind w:left="4320"/>
        <w:rPr>
          <w:sz w:val="22"/>
        </w:rPr>
      </w:pPr>
      <w:r>
        <w:rPr>
          <w:sz w:val="22"/>
        </w:rPr>
        <w:t>NEW MEXICO ECONOMIC DEVELOPMENT DEPARTMENT</w:t>
      </w:r>
    </w:p>
    <w:p w:rsidR="004F05AE" w:rsidP="004F05AE" w:rsidRDefault="004F05AE" w14:paraId="7DDC4F07" w14:textId="07D0C3B8">
      <w:pPr>
        <w:ind w:left="4320"/>
        <w:rPr>
          <w:sz w:val="22"/>
        </w:rPr>
      </w:pPr>
    </w:p>
    <w:p w:rsidR="004F05AE" w:rsidP="004F05AE" w:rsidRDefault="004F05AE" w14:paraId="6EF12D34" w14:textId="3560090B">
      <w:pPr>
        <w:ind w:left="4320"/>
        <w:rPr>
          <w:sz w:val="22"/>
        </w:rPr>
      </w:pPr>
    </w:p>
    <w:p w:rsidR="004F05AE" w:rsidP="004F05AE" w:rsidRDefault="004F05AE" w14:paraId="4047CD3A" w14:textId="63CCA797">
      <w:pPr>
        <w:ind w:left="4320"/>
        <w:rPr>
          <w:sz w:val="22"/>
        </w:rPr>
      </w:pPr>
      <w:r>
        <w:rPr>
          <w:sz w:val="22"/>
        </w:rPr>
        <w:t>By: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4F05AE" w:rsidP="004F05AE" w:rsidRDefault="004F05AE" w14:paraId="3D463E6C" w14:textId="290A67E1">
      <w:pPr>
        <w:ind w:left="4320"/>
        <w:rPr>
          <w:sz w:val="22"/>
        </w:rPr>
      </w:pPr>
      <w:r>
        <w:rPr>
          <w:sz w:val="22"/>
        </w:rPr>
        <w:t>Name: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4F05AE" w:rsidP="004F05AE" w:rsidRDefault="004F05AE" w14:paraId="0F3FDD69" w14:textId="333A7FAF">
      <w:pPr>
        <w:ind w:left="4320"/>
        <w:rPr>
          <w:sz w:val="22"/>
        </w:rPr>
      </w:pPr>
      <w:r>
        <w:rPr>
          <w:sz w:val="22"/>
        </w:rPr>
        <w:t>Title: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Pr="004F05AE" w:rsidR="004F05AE" w:rsidP="004F05AE" w:rsidRDefault="004F05AE" w14:paraId="66413BCE" w14:textId="6B1D7951">
      <w:pPr>
        <w:ind w:left="4320"/>
        <w:rPr>
          <w:sz w:val="22"/>
          <w:u w:val="single"/>
        </w:rPr>
      </w:pPr>
      <w:r>
        <w:rPr>
          <w:sz w:val="22"/>
        </w:rPr>
        <w:t>Date: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sectPr w:rsidRPr="004F05AE" w:rsidR="004F05AE" w:rsidSect="00C962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0F16" w:rsidP="00580ECB" w:rsidRDefault="00380F16" w14:paraId="516F1C52" w14:textId="77777777">
      <w:r>
        <w:separator/>
      </w:r>
    </w:p>
  </w:endnote>
  <w:endnote w:type="continuationSeparator" w:id="0">
    <w:p w:rsidR="00380F16" w:rsidP="00580ECB" w:rsidRDefault="00380F16" w14:paraId="0917140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22D8" w:rsidRDefault="004622D8" w14:paraId="4536531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ECB" w:rsidP="00580ECB" w:rsidRDefault="00580ECB" w14:paraId="1FE58A6E" w14:textId="6A761CEB">
    <w:pPr>
      <w:pStyle w:val="Footer"/>
      <w:jc w:val="center"/>
      <w:rPr>
        <w:rStyle w:val="PageNumber"/>
      </w:rPr>
    </w:pPr>
    <w:r w:rsidRPr="00580ECB">
      <w:rPr>
        <w:rStyle w:val="PageNumber"/>
      </w:rPr>
      <w:fldChar w:fldCharType="begin"/>
    </w:r>
    <w:r w:rsidRPr="00580ECB">
      <w:rPr>
        <w:rStyle w:val="PageNumber"/>
      </w:rPr>
      <w:instrText xml:space="preserve"> PAGE   \* MERGEFORMAT </w:instrText>
    </w:r>
    <w:r w:rsidRPr="00580ECB">
      <w:rPr>
        <w:rStyle w:val="PageNumber"/>
      </w:rPr>
      <w:fldChar w:fldCharType="separate"/>
    </w:r>
    <w:r>
      <w:rPr>
        <w:rStyle w:val="PageNumber"/>
        <w:noProof/>
      </w:rPr>
      <w:t>2</w:t>
    </w:r>
    <w:r w:rsidRPr="00580ECB">
      <w:rPr>
        <w:rStyle w:val="PageNumber"/>
      </w:rPr>
      <w:fldChar w:fldCharType="end"/>
    </w:r>
  </w:p>
  <w:p w:rsidRPr="004622D8" w:rsidR="00353A14" w:rsidP="004622D8" w:rsidRDefault="004622D8" w14:paraId="50406047" w14:textId="337BF78D">
    <w:pPr>
      <w:pStyle w:val="DocID"/>
    </w:pPr>
    <w:r>
      <w:t>53278142.2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74B6" w:rsidP="00351949" w:rsidRDefault="00351949" w14:paraId="4E0DFE94" w14:textId="1BEA0022">
    <w:pPr>
      <w:pStyle w:val="DocID"/>
      <w:tabs>
        <w:tab w:val="right" w:pos="9360"/>
      </w:tabs>
    </w:pPr>
    <w:r>
      <w:tab/>
    </w:r>
    <w:r w:rsidRPr="00351949">
      <w:t>[Form updated 09.10.2021]</w:t>
    </w:r>
  </w:p>
  <w:p w:rsidRPr="004622D8" w:rsidR="004622D8" w:rsidP="004622D8" w:rsidRDefault="004622D8" w14:paraId="7B13E021" w14:textId="3AEF25C8">
    <w:pPr>
      <w:pStyle w:val="DocID"/>
    </w:pPr>
    <w:r>
      <w:t>53278142.2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0F16" w:rsidP="00580ECB" w:rsidRDefault="00380F16" w14:paraId="14311E89" w14:textId="77777777">
      <w:r>
        <w:separator/>
      </w:r>
    </w:p>
  </w:footnote>
  <w:footnote w:type="continuationSeparator" w:id="0">
    <w:p w:rsidR="00380F16" w:rsidP="00580ECB" w:rsidRDefault="00380F16" w14:paraId="676CFF5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22D8" w:rsidRDefault="004622D8" w14:paraId="206E1EC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22D8" w:rsidRDefault="004622D8" w14:paraId="01B672C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22D8" w:rsidRDefault="004622D8" w14:paraId="6215971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25A"/>
    <w:multiLevelType w:val="multilevel"/>
    <w:tmpl w:val="0674134E"/>
    <w:lvl w:ilvl="0">
      <w:start w:val="1"/>
      <w:numFmt w:val="decimal"/>
      <w:pStyle w:val="Exhibit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Exhibit2"/>
      <w:lvlText w:val="%2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lowerRoman"/>
      <w:pStyle w:val="Exhibit3"/>
      <w:lvlText w:val="%3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3">
      <w:start w:val="1"/>
      <w:numFmt w:val="lowerLetter"/>
      <w:pStyle w:val="Exhibit4"/>
      <w:lvlText w:val="(%4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lowerRoman"/>
      <w:pStyle w:val="Exhibit5"/>
      <w:lvlText w:val="(%5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5">
      <w:start w:val="1"/>
      <w:numFmt w:val="lowerLetter"/>
      <w:pStyle w:val="Exhibit6"/>
      <w:lvlText w:val="%6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6">
      <w:start w:val="1"/>
      <w:numFmt w:val="upperRoman"/>
      <w:pStyle w:val="Exhibit7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Exhibit8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Exhibit9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" w15:restartNumberingAfterBreak="0">
    <w:nsid w:val="16AC6FFF"/>
    <w:multiLevelType w:val="multilevel"/>
    <w:tmpl w:val="34DC4376"/>
    <w:lvl w:ilvl="0">
      <w:start w:val="1"/>
      <w:numFmt w:val="upperLetter"/>
      <w:pStyle w:val="Recital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decimal"/>
      <w:pStyle w:val="Recital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2" w15:restartNumberingAfterBreak="0">
    <w:nsid w:val="406F261A"/>
    <w:multiLevelType w:val="multilevel"/>
    <w:tmpl w:val="CFA0C208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1"/>
  </w:num>
  <w:num w:numId="20">
    <w:abstractNumId w:val="1"/>
  </w:num>
  <w:num w:numId="21">
    <w:abstractNumId w:val="2"/>
  </w:num>
  <w:num w:numId="22">
    <w:abstractNumId w:val="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16"/>
    <w:rsid w:val="00047B3D"/>
    <w:rsid w:val="000D5746"/>
    <w:rsid w:val="0029380F"/>
    <w:rsid w:val="00351949"/>
    <w:rsid w:val="00353A14"/>
    <w:rsid w:val="00361399"/>
    <w:rsid w:val="00380F16"/>
    <w:rsid w:val="003F4EE4"/>
    <w:rsid w:val="004171C2"/>
    <w:rsid w:val="004622D8"/>
    <w:rsid w:val="0048422A"/>
    <w:rsid w:val="004F05AE"/>
    <w:rsid w:val="005574B6"/>
    <w:rsid w:val="00560D64"/>
    <w:rsid w:val="00580ECB"/>
    <w:rsid w:val="005E16B8"/>
    <w:rsid w:val="00682AD8"/>
    <w:rsid w:val="007011EF"/>
    <w:rsid w:val="007F425E"/>
    <w:rsid w:val="00811B5B"/>
    <w:rsid w:val="008950B4"/>
    <w:rsid w:val="009720A6"/>
    <w:rsid w:val="00A04F1B"/>
    <w:rsid w:val="00A07798"/>
    <w:rsid w:val="00BD21F0"/>
    <w:rsid w:val="00C85EBD"/>
    <w:rsid w:val="00C86F13"/>
    <w:rsid w:val="00C962E9"/>
    <w:rsid w:val="00D90214"/>
    <w:rsid w:val="00E106E9"/>
    <w:rsid w:val="00EC3C45"/>
    <w:rsid w:val="00EE7DAC"/>
    <w:rsid w:val="00F0350F"/>
    <w:rsid w:val="00F709A0"/>
    <w:rsid w:val="00F86928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F4B674"/>
  <w15:chartTrackingRefBased/>
  <w15:docId w15:val="{E17864AE-1794-4B94-9130-CAE33501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/>
    <w:lsdException w:name="Subtle Reference" w:uiPriority="31" w:semiHidden="1" w:unhideWhenUsed="1"/>
    <w:lsdException w:name="Intense Reference" w:uiPriority="32" w:semiHidden="1" w:unhideWhenUsed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1399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811B5B"/>
    <w:pPr>
      <w:numPr>
        <w:numId w:val="23"/>
      </w:numPr>
      <w:spacing w:after="24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link w:val="Heading2Char"/>
    <w:uiPriority w:val="9"/>
    <w:qFormat/>
    <w:rsid w:val="00811B5B"/>
    <w:pPr>
      <w:numPr>
        <w:ilvl w:val="1"/>
        <w:numId w:val="23"/>
      </w:numPr>
      <w:spacing w:after="2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link w:val="Heading3Char"/>
    <w:uiPriority w:val="9"/>
    <w:qFormat/>
    <w:rsid w:val="00811B5B"/>
    <w:pPr>
      <w:numPr>
        <w:ilvl w:val="2"/>
        <w:numId w:val="11"/>
      </w:numPr>
      <w:spacing w:after="2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link w:val="Heading4Char"/>
    <w:uiPriority w:val="9"/>
    <w:rsid w:val="00F0350F"/>
    <w:pPr>
      <w:numPr>
        <w:ilvl w:val="3"/>
        <w:numId w:val="23"/>
      </w:numPr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9"/>
    <w:rsid w:val="00F0350F"/>
    <w:pPr>
      <w:numPr>
        <w:ilvl w:val="4"/>
        <w:numId w:val="2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rsid w:val="00F0350F"/>
    <w:pPr>
      <w:numPr>
        <w:ilvl w:val="5"/>
        <w:numId w:val="23"/>
      </w:numPr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9"/>
    <w:rsid w:val="00F0350F"/>
    <w:pPr>
      <w:numPr>
        <w:ilvl w:val="6"/>
        <w:numId w:val="23"/>
      </w:num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9"/>
    <w:rsid w:val="00F0350F"/>
    <w:pPr>
      <w:numPr>
        <w:ilvl w:val="7"/>
        <w:numId w:val="23"/>
      </w:numPr>
      <w:spacing w:after="24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9"/>
    <w:rsid w:val="00F0350F"/>
    <w:pPr>
      <w:numPr>
        <w:ilvl w:val="8"/>
        <w:numId w:val="23"/>
      </w:numPr>
      <w:spacing w:after="240"/>
      <w:outlineLvl w:val="8"/>
    </w:pPr>
    <w:rPr>
      <w:rFonts w:eastAsiaTheme="majorEastAsia" w:cstheme="majorBidi"/>
      <w:iCs/>
      <w:szCs w:val="21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aliases w:val="b0"/>
    <w:basedOn w:val="Normal"/>
    <w:link w:val="BodyTextChar"/>
    <w:qFormat/>
    <w:rsid w:val="00811B5B"/>
    <w:pPr>
      <w:spacing w:after="240"/>
    </w:pPr>
    <w:rPr>
      <w:rFonts w:eastAsia="Times New Roman" w:cs="Times New Roman"/>
      <w:szCs w:val="24"/>
    </w:rPr>
  </w:style>
  <w:style w:type="character" w:styleId="BodyTextChar" w:customStyle="1">
    <w:name w:val="Body Text Char"/>
    <w:aliases w:val="b0 Char"/>
    <w:basedOn w:val="DefaultParagraphFont"/>
    <w:link w:val="BodyText"/>
    <w:rsid w:val="00811B5B"/>
    <w:rPr>
      <w:rFonts w:ascii="Times New Roman" w:hAnsi="Times New Roman" w:eastAsia="Times New Roman" w:cs="Times New Roman"/>
      <w:sz w:val="24"/>
      <w:szCs w:val="24"/>
    </w:rPr>
  </w:style>
  <w:style w:type="paragraph" w:styleId="BodyText1" w:customStyle="1">
    <w:name w:val="Body Text1"/>
    <w:aliases w:val="b1"/>
    <w:basedOn w:val="Normal"/>
    <w:qFormat/>
    <w:rsid w:val="00811B5B"/>
    <w:pPr>
      <w:spacing w:after="240"/>
      <w:ind w:firstLine="720"/>
    </w:pPr>
    <w:rPr>
      <w:rFonts w:eastAsia="Times New Roman" w:cs="Times New Roman"/>
      <w:szCs w:val="24"/>
    </w:rPr>
  </w:style>
  <w:style w:type="paragraph" w:styleId="BodyText2" w:customStyle="1">
    <w:name w:val="Body Text2"/>
    <w:aliases w:val="b2"/>
    <w:basedOn w:val="Normal"/>
    <w:rsid w:val="00F0350F"/>
    <w:pPr>
      <w:spacing w:after="240"/>
      <w:ind w:firstLine="1440"/>
    </w:pPr>
    <w:rPr>
      <w:rFonts w:eastAsia="Times New Roman" w:cs="Times New Roman"/>
      <w:szCs w:val="24"/>
    </w:rPr>
  </w:style>
  <w:style w:type="paragraph" w:styleId="BodyText3" w:customStyle="1">
    <w:name w:val="Body Text3"/>
    <w:aliases w:val="b3"/>
    <w:basedOn w:val="Normal"/>
    <w:rsid w:val="00F0350F"/>
    <w:pPr>
      <w:spacing w:after="240"/>
      <w:ind w:left="720" w:firstLine="720"/>
    </w:pPr>
    <w:rPr>
      <w:rFonts w:eastAsia="Times New Roman" w:cs="Times New Roman"/>
      <w:szCs w:val="24"/>
    </w:rPr>
  </w:style>
  <w:style w:type="paragraph" w:styleId="DocID" w:customStyle="1">
    <w:name w:val="DocID"/>
    <w:basedOn w:val="Normal"/>
    <w:next w:val="Footer"/>
    <w:link w:val="DocIDChar"/>
    <w:unhideWhenUsed/>
    <w:rsid w:val="004622D8"/>
    <w:rPr>
      <w:rFonts w:cs="Times New Roman"/>
      <w:color w:val="000000"/>
      <w:sz w:val="16"/>
    </w:rPr>
  </w:style>
  <w:style w:type="character" w:styleId="DocIDChar" w:customStyle="1">
    <w:name w:val="DocID Char"/>
    <w:basedOn w:val="DefaultParagraphFont"/>
    <w:link w:val="DocID"/>
    <w:rsid w:val="004622D8"/>
    <w:rPr>
      <w:rFonts w:ascii="Times New Roman" w:hAnsi="Times New Roman" w:cs="Times New Roman"/>
      <w:color w:val="000000"/>
      <w:sz w:val="16"/>
    </w:rPr>
  </w:style>
  <w:style w:type="paragraph" w:styleId="Footer">
    <w:name w:val="footer"/>
    <w:basedOn w:val="Normal"/>
    <w:link w:val="FooterChar"/>
    <w:rsid w:val="00F0350F"/>
    <w:pPr>
      <w:tabs>
        <w:tab w:val="center" w:pos="4680"/>
        <w:tab w:val="right" w:pos="9360"/>
      </w:tabs>
    </w:pPr>
    <w:rPr>
      <w:szCs w:val="21"/>
    </w:rPr>
  </w:style>
  <w:style w:type="character" w:styleId="FooterChar" w:customStyle="1">
    <w:name w:val="Footer Char"/>
    <w:basedOn w:val="DefaultParagraphFont"/>
    <w:link w:val="Footer"/>
    <w:rsid w:val="00F0350F"/>
    <w:rPr>
      <w:rFonts w:ascii="Times New Roman" w:hAnsi="Times New Roman"/>
      <w:sz w:val="24"/>
      <w:szCs w:val="21"/>
    </w:rPr>
  </w:style>
  <w:style w:type="paragraph" w:styleId="EnvelopeAddress">
    <w:name w:val="envelope address"/>
    <w:basedOn w:val="Normal"/>
    <w:uiPriority w:val="99"/>
    <w:semiHidden/>
    <w:unhideWhenUsed/>
    <w:rsid w:val="00F0350F"/>
    <w:pPr>
      <w:framePr w:w="7920" w:h="1980" w:hSpace="180" w:wrap="auto" w:hAnchor="page" w:xAlign="center" w:yAlign="bottom" w:hRule="exact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rsid w:val="00F0350F"/>
    <w:rPr>
      <w:rFonts w:eastAsiaTheme="majorEastAsia" w:cstheme="majorBidi"/>
      <w:sz w:val="20"/>
      <w:szCs w:val="20"/>
    </w:rPr>
  </w:style>
  <w:style w:type="paragraph" w:styleId="Exhibit1" w:customStyle="1">
    <w:name w:val="Exhibit 1"/>
    <w:aliases w:val="e1"/>
    <w:basedOn w:val="Normal"/>
    <w:rsid w:val="00F0350F"/>
    <w:pPr>
      <w:numPr>
        <w:numId w:val="9"/>
      </w:numPr>
      <w:spacing w:after="240"/>
    </w:pPr>
    <w:rPr>
      <w:rFonts w:eastAsia="Times New Roman" w:cs="Times New Roman"/>
      <w:szCs w:val="24"/>
    </w:rPr>
  </w:style>
  <w:style w:type="paragraph" w:styleId="Exhibit2" w:customStyle="1">
    <w:name w:val="Exhibit 2"/>
    <w:aliases w:val="e2"/>
    <w:basedOn w:val="Normal"/>
    <w:rsid w:val="00F0350F"/>
    <w:pPr>
      <w:numPr>
        <w:ilvl w:val="1"/>
        <w:numId w:val="9"/>
      </w:numPr>
      <w:spacing w:after="240"/>
    </w:pPr>
    <w:rPr>
      <w:rFonts w:eastAsia="Times New Roman" w:cs="Times New Roman"/>
      <w:szCs w:val="24"/>
    </w:rPr>
  </w:style>
  <w:style w:type="paragraph" w:styleId="Exhibit3" w:customStyle="1">
    <w:name w:val="Exhibit 3"/>
    <w:aliases w:val="e3"/>
    <w:basedOn w:val="Normal"/>
    <w:rsid w:val="00F0350F"/>
    <w:pPr>
      <w:numPr>
        <w:ilvl w:val="2"/>
        <w:numId w:val="9"/>
      </w:numPr>
      <w:spacing w:after="240"/>
    </w:pPr>
    <w:rPr>
      <w:rFonts w:eastAsia="Times New Roman" w:cs="Times New Roman"/>
      <w:szCs w:val="24"/>
    </w:rPr>
  </w:style>
  <w:style w:type="paragraph" w:styleId="Exhibit4" w:customStyle="1">
    <w:name w:val="Exhibit 4"/>
    <w:aliases w:val="e4"/>
    <w:basedOn w:val="Normal"/>
    <w:rsid w:val="00F0350F"/>
    <w:pPr>
      <w:numPr>
        <w:ilvl w:val="3"/>
        <w:numId w:val="9"/>
      </w:numPr>
      <w:spacing w:after="240"/>
    </w:pPr>
    <w:rPr>
      <w:rFonts w:eastAsia="Times New Roman" w:cs="Times New Roman"/>
      <w:szCs w:val="24"/>
    </w:rPr>
  </w:style>
  <w:style w:type="paragraph" w:styleId="Exhibit5" w:customStyle="1">
    <w:name w:val="Exhibit 5"/>
    <w:aliases w:val="e5"/>
    <w:basedOn w:val="Normal"/>
    <w:rsid w:val="00F0350F"/>
    <w:pPr>
      <w:numPr>
        <w:ilvl w:val="4"/>
        <w:numId w:val="9"/>
      </w:numPr>
      <w:spacing w:after="240"/>
    </w:pPr>
    <w:rPr>
      <w:rFonts w:eastAsia="Times New Roman" w:cs="Times New Roman"/>
      <w:szCs w:val="24"/>
    </w:rPr>
  </w:style>
  <w:style w:type="paragraph" w:styleId="Exhibit6" w:customStyle="1">
    <w:name w:val="Exhibit 6"/>
    <w:aliases w:val="e6"/>
    <w:basedOn w:val="Normal"/>
    <w:rsid w:val="00F0350F"/>
    <w:pPr>
      <w:numPr>
        <w:ilvl w:val="5"/>
        <w:numId w:val="9"/>
      </w:numPr>
      <w:spacing w:after="240"/>
    </w:pPr>
    <w:rPr>
      <w:rFonts w:eastAsia="Times New Roman" w:cs="Times New Roman"/>
      <w:szCs w:val="24"/>
    </w:rPr>
  </w:style>
  <w:style w:type="paragraph" w:styleId="Exhibit7" w:customStyle="1">
    <w:name w:val="Exhibit 7"/>
    <w:aliases w:val="e7"/>
    <w:basedOn w:val="Normal"/>
    <w:rsid w:val="00F0350F"/>
    <w:pPr>
      <w:numPr>
        <w:ilvl w:val="6"/>
        <w:numId w:val="9"/>
      </w:numPr>
      <w:spacing w:after="240"/>
    </w:pPr>
    <w:rPr>
      <w:rFonts w:eastAsia="Times New Roman" w:cs="Times New Roman"/>
      <w:szCs w:val="24"/>
    </w:rPr>
  </w:style>
  <w:style w:type="paragraph" w:styleId="Exhibit8" w:customStyle="1">
    <w:name w:val="Exhibit 8"/>
    <w:aliases w:val="e8"/>
    <w:basedOn w:val="Normal"/>
    <w:rsid w:val="00F0350F"/>
    <w:pPr>
      <w:numPr>
        <w:ilvl w:val="7"/>
        <w:numId w:val="9"/>
      </w:numPr>
      <w:spacing w:after="240"/>
    </w:pPr>
    <w:rPr>
      <w:rFonts w:eastAsia="Times New Roman" w:cs="Times New Roman"/>
      <w:szCs w:val="24"/>
    </w:rPr>
  </w:style>
  <w:style w:type="paragraph" w:styleId="Exhibit9" w:customStyle="1">
    <w:name w:val="Exhibit 9"/>
    <w:aliases w:val="e9"/>
    <w:basedOn w:val="Normal"/>
    <w:rsid w:val="00F0350F"/>
    <w:pPr>
      <w:numPr>
        <w:ilvl w:val="8"/>
        <w:numId w:val="9"/>
      </w:numPr>
      <w:spacing w:after="240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0350F"/>
    <w:pPr>
      <w:tabs>
        <w:tab w:val="center" w:pos="4680"/>
        <w:tab w:val="right" w:pos="9360"/>
      </w:tabs>
    </w:pPr>
    <w:rPr>
      <w:szCs w:val="21"/>
    </w:rPr>
  </w:style>
  <w:style w:type="character" w:styleId="HeaderChar" w:customStyle="1">
    <w:name w:val="Header Char"/>
    <w:basedOn w:val="DefaultParagraphFont"/>
    <w:link w:val="Header"/>
    <w:uiPriority w:val="99"/>
    <w:rsid w:val="00F0350F"/>
    <w:rPr>
      <w:rFonts w:ascii="Times New Roman" w:hAnsi="Times New Roman"/>
      <w:sz w:val="24"/>
      <w:szCs w:val="21"/>
    </w:rPr>
  </w:style>
  <w:style w:type="character" w:styleId="Heading1Char" w:customStyle="1">
    <w:name w:val="Heading 1 Char"/>
    <w:basedOn w:val="DefaultParagraphFont"/>
    <w:link w:val="Heading1"/>
    <w:uiPriority w:val="9"/>
    <w:rsid w:val="00811B5B"/>
    <w:rPr>
      <w:rFonts w:ascii="Times New Roman" w:hAnsi="Times New Roman" w:eastAsiaTheme="majorEastAsia" w:cstheme="majorBidi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11B5B"/>
    <w:rPr>
      <w:rFonts w:ascii="Times New Roman" w:hAnsi="Times New Roman" w:eastAsiaTheme="majorEastAsia" w:cstheme="majorBidi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811B5B"/>
    <w:rPr>
      <w:rFonts w:ascii="Times New Roman" w:hAnsi="Times New Roman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F0350F"/>
    <w:rPr>
      <w:rFonts w:ascii="Times New Roman" w:hAnsi="Times New Roman" w:eastAsiaTheme="majorEastAsia" w:cstheme="majorBidi"/>
      <w:iCs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F0350F"/>
    <w:rPr>
      <w:rFonts w:ascii="Times New Roman" w:hAnsi="Times New Roman" w:eastAsiaTheme="majorEastAsia" w:cstheme="majorBidi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rsid w:val="00F0350F"/>
    <w:rPr>
      <w:rFonts w:ascii="Times New Roman" w:hAnsi="Times New Roman" w:eastAsiaTheme="majorEastAsia" w:cstheme="majorBidi"/>
      <w:sz w:val="24"/>
    </w:rPr>
  </w:style>
  <w:style w:type="character" w:styleId="Heading7Char" w:customStyle="1">
    <w:name w:val="Heading 7 Char"/>
    <w:basedOn w:val="DefaultParagraphFont"/>
    <w:link w:val="Heading7"/>
    <w:uiPriority w:val="9"/>
    <w:rsid w:val="00F0350F"/>
    <w:rPr>
      <w:rFonts w:ascii="Times New Roman" w:hAnsi="Times New Roman" w:eastAsiaTheme="majorEastAsia" w:cstheme="majorBidi"/>
      <w:iCs/>
      <w:sz w:val="24"/>
    </w:rPr>
  </w:style>
  <w:style w:type="character" w:styleId="Heading8Char" w:customStyle="1">
    <w:name w:val="Heading 8 Char"/>
    <w:basedOn w:val="DefaultParagraphFont"/>
    <w:link w:val="Heading8"/>
    <w:uiPriority w:val="9"/>
    <w:rsid w:val="00F0350F"/>
    <w:rPr>
      <w:rFonts w:ascii="Times New Roman" w:hAnsi="Times New Roman" w:eastAsiaTheme="majorEastAsia" w:cstheme="majorBidi"/>
      <w:sz w:val="2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F0350F"/>
    <w:rPr>
      <w:rFonts w:ascii="Times New Roman" w:hAnsi="Times New Roman" w:eastAsiaTheme="majorEastAsia" w:cstheme="majorBidi"/>
      <w:iCs/>
      <w:sz w:val="24"/>
      <w:szCs w:val="21"/>
    </w:rPr>
  </w:style>
  <w:style w:type="character" w:styleId="PageNumber">
    <w:name w:val="page number"/>
    <w:basedOn w:val="DefaultParagraphFont"/>
    <w:uiPriority w:val="99"/>
    <w:rsid w:val="00F0350F"/>
    <w:rPr>
      <w:rFonts w:ascii="Times New Roman" w:hAnsi="Times New Roman"/>
      <w:b w:val="0"/>
      <w:i w:val="0"/>
      <w:sz w:val="24"/>
    </w:rPr>
  </w:style>
  <w:style w:type="paragraph" w:styleId="Quote">
    <w:name w:val="Quote"/>
    <w:basedOn w:val="Normal"/>
    <w:next w:val="Normal"/>
    <w:link w:val="QuoteChar"/>
    <w:uiPriority w:val="29"/>
    <w:rsid w:val="00F0350F"/>
    <w:pPr>
      <w:spacing w:after="240"/>
      <w:ind w:left="720" w:right="720"/>
    </w:pPr>
    <w:rPr>
      <w:iCs/>
    </w:rPr>
  </w:style>
  <w:style w:type="character" w:styleId="QuoteChar" w:customStyle="1">
    <w:name w:val="Quote Char"/>
    <w:basedOn w:val="DefaultParagraphFont"/>
    <w:link w:val="Quote"/>
    <w:uiPriority w:val="29"/>
    <w:rsid w:val="00F0350F"/>
    <w:rPr>
      <w:rFonts w:ascii="Times New Roman" w:hAnsi="Times New Roman"/>
      <w:iCs/>
      <w:sz w:val="24"/>
    </w:rPr>
  </w:style>
  <w:style w:type="paragraph" w:styleId="Quote1" w:customStyle="1">
    <w:name w:val="Quote 1"/>
    <w:aliases w:val="q1"/>
    <w:basedOn w:val="Normal"/>
    <w:rsid w:val="00F0350F"/>
    <w:pPr>
      <w:spacing w:after="240"/>
      <w:ind w:left="720" w:right="720"/>
    </w:pPr>
    <w:rPr>
      <w:rFonts w:eastAsia="Times New Roman" w:cs="Times New Roman"/>
      <w:szCs w:val="24"/>
    </w:rPr>
  </w:style>
  <w:style w:type="paragraph" w:styleId="Quote2" w:customStyle="1">
    <w:name w:val="Quote 2"/>
    <w:aliases w:val="q2"/>
    <w:basedOn w:val="Normal"/>
    <w:rsid w:val="00F0350F"/>
    <w:pPr>
      <w:spacing w:after="240"/>
      <w:ind w:left="1440" w:right="1440"/>
    </w:pPr>
    <w:rPr>
      <w:rFonts w:eastAsia="Times New Roman" w:cs="Times New Roman"/>
      <w:szCs w:val="24"/>
    </w:rPr>
  </w:style>
  <w:style w:type="paragraph" w:styleId="Recital1" w:customStyle="1">
    <w:name w:val="Recital 1"/>
    <w:aliases w:val="r1"/>
    <w:basedOn w:val="Normal"/>
    <w:rsid w:val="00F0350F"/>
    <w:pPr>
      <w:numPr>
        <w:numId w:val="20"/>
      </w:numPr>
      <w:spacing w:after="240"/>
      <w:jc w:val="both"/>
    </w:pPr>
    <w:rPr>
      <w:rFonts w:eastAsia="Times New Roman" w:cs="Times New Roman"/>
      <w:szCs w:val="24"/>
    </w:rPr>
  </w:style>
  <w:style w:type="paragraph" w:styleId="Recital2" w:customStyle="1">
    <w:name w:val="Recital 2"/>
    <w:aliases w:val="r2"/>
    <w:basedOn w:val="Normal"/>
    <w:rsid w:val="00F0350F"/>
    <w:pPr>
      <w:numPr>
        <w:ilvl w:val="1"/>
        <w:numId w:val="20"/>
      </w:numPr>
      <w:spacing w:after="240"/>
    </w:pPr>
    <w:rPr>
      <w:rFonts w:eastAsia="Times New Roman" w:cs="Times New Roman"/>
      <w:szCs w:val="24"/>
    </w:rPr>
  </w:style>
  <w:style w:type="paragraph" w:styleId="Recitals" w:customStyle="1">
    <w:name w:val="Recitals"/>
    <w:aliases w:val="r"/>
    <w:basedOn w:val="Normal"/>
    <w:next w:val="Normal"/>
    <w:rsid w:val="00F0350F"/>
    <w:pPr>
      <w:spacing w:after="240"/>
      <w:jc w:val="center"/>
    </w:pPr>
    <w:rPr>
      <w:rFonts w:eastAsia="Times New Roman" w:cs="Times New Roman"/>
      <w:b/>
      <w:caps/>
      <w:szCs w:val="24"/>
    </w:rPr>
  </w:style>
  <w:style w:type="paragraph" w:styleId="Subtitlenotoc" w:customStyle="1">
    <w:name w:val="Subtitle (no toc)"/>
    <w:aliases w:val="stn"/>
    <w:basedOn w:val="Normal"/>
    <w:next w:val="Normal"/>
    <w:rsid w:val="00F0350F"/>
    <w:pPr>
      <w:keepNext/>
      <w:spacing w:after="240"/>
      <w:jc w:val="center"/>
    </w:pPr>
    <w:rPr>
      <w:rFonts w:eastAsia="Times New Roman" w:cs="Times New Roman"/>
      <w:szCs w:val="24"/>
    </w:rPr>
  </w:style>
  <w:style w:type="paragraph" w:styleId="Subtitle">
    <w:name w:val="Subtitle"/>
    <w:aliases w:val="st"/>
    <w:basedOn w:val="Normal"/>
    <w:next w:val="Normal"/>
    <w:link w:val="SubtitleChar"/>
    <w:uiPriority w:val="11"/>
    <w:rsid w:val="00F0350F"/>
    <w:pPr>
      <w:numPr>
        <w:ilvl w:val="1"/>
      </w:numPr>
      <w:spacing w:after="240"/>
      <w:jc w:val="center"/>
    </w:pPr>
    <w:rPr>
      <w:szCs w:val="28"/>
      <w:u w:val="single"/>
    </w:rPr>
  </w:style>
  <w:style w:type="character" w:styleId="SubtitleChar" w:customStyle="1">
    <w:name w:val="Subtitle Char"/>
    <w:aliases w:val="st Char"/>
    <w:basedOn w:val="DefaultParagraphFont"/>
    <w:link w:val="Subtitle"/>
    <w:uiPriority w:val="11"/>
    <w:rsid w:val="00F0350F"/>
    <w:rPr>
      <w:rFonts w:ascii="Times New Roman" w:hAnsi="Times New Roman"/>
      <w:sz w:val="24"/>
      <w:szCs w:val="28"/>
      <w:u w:val="single"/>
    </w:rPr>
  </w:style>
  <w:style w:type="paragraph" w:styleId="SubTitlePage" w:customStyle="1">
    <w:name w:val="SubTitlePage"/>
    <w:basedOn w:val="Normal"/>
    <w:semiHidden/>
    <w:rsid w:val="00F0350F"/>
    <w:pPr>
      <w:jc w:val="center"/>
    </w:pPr>
    <w:rPr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11B5B"/>
    <w:pPr>
      <w:keepNext/>
      <w:spacing w:after="240"/>
      <w:jc w:val="center"/>
    </w:pPr>
    <w:rPr>
      <w:rFonts w:ascii="Times New Roman Bold" w:hAnsi="Times New Roman Bold" w:eastAsiaTheme="majorEastAsia" w:cstheme="majorBidi"/>
      <w:b/>
      <w:caps/>
      <w:spacing w:val="-10"/>
      <w:kern w:val="28"/>
      <w:szCs w:val="56"/>
      <w:u w:val="single"/>
    </w:rPr>
  </w:style>
  <w:style w:type="character" w:styleId="TitleChar" w:customStyle="1">
    <w:name w:val="Title Char"/>
    <w:basedOn w:val="DefaultParagraphFont"/>
    <w:link w:val="Title"/>
    <w:uiPriority w:val="10"/>
    <w:rsid w:val="00811B5B"/>
    <w:rPr>
      <w:rFonts w:ascii="Times New Roman Bold" w:hAnsi="Times New Roman Bold" w:eastAsiaTheme="majorEastAsia" w:cstheme="majorBidi"/>
      <w:b/>
      <w:caps/>
      <w:spacing w:val="-10"/>
      <w:kern w:val="28"/>
      <w:sz w:val="24"/>
      <w:szCs w:val="56"/>
      <w:u w:val="single"/>
    </w:rPr>
  </w:style>
  <w:style w:type="paragraph" w:styleId="TitleNCnotoc" w:customStyle="1">
    <w:name w:val="Title NC (no toc)"/>
    <w:basedOn w:val="Normal"/>
    <w:next w:val="Normal"/>
    <w:rsid w:val="00F0350F"/>
    <w:pPr>
      <w:keepNext/>
      <w:widowControl w:val="0"/>
      <w:spacing w:after="240"/>
      <w:jc w:val="center"/>
    </w:pPr>
    <w:rPr>
      <w:rFonts w:eastAsia="Times New Roman" w:cs="Times New Roman"/>
      <w:b/>
      <w:szCs w:val="24"/>
    </w:rPr>
  </w:style>
  <w:style w:type="paragraph" w:styleId="TitlePage" w:customStyle="1">
    <w:name w:val="Title Page"/>
    <w:basedOn w:val="Normal"/>
    <w:rsid w:val="00F0350F"/>
    <w:pPr>
      <w:spacing w:after="480"/>
      <w:jc w:val="center"/>
    </w:pPr>
    <w:rPr>
      <w:rFonts w:ascii="Times New Roman Bold" w:hAnsi="Times New Roman Bold"/>
      <w:b/>
      <w:caps/>
      <w:szCs w:val="21"/>
    </w:rPr>
  </w:style>
  <w:style w:type="paragraph" w:styleId="TitleUnotoc" w:customStyle="1">
    <w:name w:val="Title U (no toc)"/>
    <w:basedOn w:val="Normal"/>
    <w:next w:val="Normal"/>
    <w:rsid w:val="00F0350F"/>
    <w:pPr>
      <w:keepNext/>
      <w:widowControl w:val="0"/>
      <w:spacing w:after="240"/>
      <w:jc w:val="center"/>
    </w:pPr>
    <w:rPr>
      <w:rFonts w:eastAsia="Times New Roman" w:cs="Times New Roman"/>
      <w:b/>
      <w:caps/>
      <w:szCs w:val="24"/>
      <w:u w:val="single"/>
    </w:rPr>
  </w:style>
  <w:style w:type="table" w:styleId="TableGrid">
    <w:name w:val="Table Grid"/>
    <w:basedOn w:val="TableNormal"/>
    <w:uiPriority w:val="39"/>
    <w:rsid w:val="00EE7D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6E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10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1900-01-01T07:00:00.0000000Z</lastPrinted>
  <dcterms:created xsi:type="dcterms:W3CDTF">1900-01-01T07:00:00.0000000Z</dcterms:created>
  <dcterms:modified xsi:type="dcterms:W3CDTF">1900-01-01T07:00:00.0000000Z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