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5BD0" w:rsidR="00035BD0" w:rsidP="00035BD0" w:rsidRDefault="00035BD0" w14:paraId="6BEFAEEF" w14:textId="6516F09F">
      <w:pPr>
        <w:jc w:val="center"/>
        <w:rPr>
          <w:b/>
          <w:bCs/>
          <w:sz w:val="24"/>
          <w:szCs w:val="24"/>
        </w:rPr>
      </w:pPr>
      <w:r w:rsidRPr="00035BD0">
        <w:rPr>
          <w:b/>
          <w:bCs/>
          <w:sz w:val="24"/>
          <w:szCs w:val="24"/>
        </w:rPr>
        <w:t>CERTIFICATE REGARDING APPLICATION OF APPROPRIATED FUNDS</w:t>
      </w:r>
    </w:p>
    <w:p w:rsidRPr="00035BD0" w:rsidR="00035BD0" w:rsidP="00035BD0" w:rsidRDefault="00035BD0" w14:paraId="54EA89EF" w14:textId="77777777">
      <w:pPr>
        <w:rPr>
          <w:sz w:val="24"/>
          <w:szCs w:val="24"/>
        </w:rPr>
      </w:pPr>
    </w:p>
    <w:p w:rsidRPr="00035BD0" w:rsidR="00035BD0" w:rsidP="006E743D" w:rsidRDefault="00035BD0" w14:paraId="44BA7D86" w14:textId="4EB3D4BE">
      <w:pPr>
        <w:ind w:firstLine="720"/>
        <w:rPr>
          <w:sz w:val="24"/>
          <w:szCs w:val="24"/>
        </w:rPr>
      </w:pPr>
      <w:r w:rsidRPr="00035BD0">
        <w:rPr>
          <w:sz w:val="24"/>
          <w:szCs w:val="24"/>
        </w:rPr>
        <w:t>The undersigned (the “</w:t>
      </w:r>
      <w:r>
        <w:rPr>
          <w:b/>
          <w:bCs/>
          <w:sz w:val="24"/>
          <w:szCs w:val="24"/>
        </w:rPr>
        <w:t>Department</w:t>
      </w:r>
      <w:r w:rsidRPr="00035BD0">
        <w:rPr>
          <w:sz w:val="24"/>
          <w:szCs w:val="24"/>
        </w:rPr>
        <w:t>”) has been appropriated funds (“</w:t>
      </w:r>
      <w:r w:rsidRPr="00035BD0">
        <w:rPr>
          <w:b/>
          <w:bCs/>
          <w:sz w:val="24"/>
          <w:szCs w:val="24"/>
        </w:rPr>
        <w:t>Appropriated Funds</w:t>
      </w:r>
      <w:r w:rsidRPr="00035BD0">
        <w:rPr>
          <w:sz w:val="24"/>
          <w:szCs w:val="24"/>
        </w:rPr>
        <w:t xml:space="preserve">”) by the </w:t>
      </w:r>
      <w:r w:rsidR="00352AD3">
        <w:rPr>
          <w:sz w:val="24"/>
          <w:szCs w:val="24"/>
        </w:rPr>
        <w:t xml:space="preserve">New Mexico </w:t>
      </w:r>
      <w:r w:rsidRPr="00035BD0">
        <w:rPr>
          <w:sz w:val="24"/>
          <w:szCs w:val="24"/>
        </w:rPr>
        <w:t xml:space="preserve">Legislature described on </w:t>
      </w:r>
      <w:r w:rsidRPr="00035BD0">
        <w:rPr>
          <w:sz w:val="24"/>
          <w:szCs w:val="24"/>
          <w:u w:val="single"/>
        </w:rPr>
        <w:t>Exhibit A</w:t>
      </w:r>
      <w:r w:rsidRPr="00035BD0">
        <w:rPr>
          <w:sz w:val="24"/>
          <w:szCs w:val="24"/>
        </w:rPr>
        <w:t xml:space="preserve"> to fund projects (“</w:t>
      </w:r>
      <w:r w:rsidRPr="00035BD0">
        <w:rPr>
          <w:b/>
          <w:bCs/>
          <w:sz w:val="24"/>
          <w:szCs w:val="24"/>
        </w:rPr>
        <w:t>Main Street Project</w:t>
      </w:r>
      <w:r w:rsidR="00352AD3">
        <w:rPr>
          <w:b/>
          <w:bCs/>
          <w:sz w:val="24"/>
          <w:szCs w:val="24"/>
        </w:rPr>
        <w:t>s</w:t>
      </w:r>
      <w:r w:rsidRPr="00035BD0">
        <w:rPr>
          <w:sz w:val="24"/>
          <w:szCs w:val="24"/>
        </w:rPr>
        <w:t>”) for</w:t>
      </w:r>
      <w:r w:rsidR="006E743D">
        <w:rPr>
          <w:sz w:val="24"/>
          <w:szCs w:val="24"/>
        </w:rPr>
        <w:t xml:space="preserve"> </w:t>
      </w:r>
      <w:r w:rsidRPr="00035BD0">
        <w:rPr>
          <w:sz w:val="24"/>
          <w:szCs w:val="24"/>
        </w:rPr>
        <w:t>recipients</w:t>
      </w:r>
      <w:r w:rsidR="00352AD3">
        <w:rPr>
          <w:sz w:val="24"/>
          <w:szCs w:val="24"/>
        </w:rPr>
        <w:t xml:space="preserve"> </w:t>
      </w:r>
      <w:r w:rsidR="006E743D">
        <w:rPr>
          <w:sz w:val="24"/>
          <w:szCs w:val="24"/>
        </w:rPr>
        <w:t>(</w:t>
      </w:r>
      <w:r w:rsidRPr="00035BD0">
        <w:rPr>
          <w:sz w:val="24"/>
          <w:szCs w:val="24"/>
        </w:rPr>
        <w:t>“</w:t>
      </w:r>
      <w:r w:rsidRPr="00035BD0">
        <w:rPr>
          <w:b/>
          <w:bCs/>
          <w:sz w:val="24"/>
          <w:szCs w:val="24"/>
        </w:rPr>
        <w:t>Recipient</w:t>
      </w:r>
      <w:r w:rsidR="00352AD3">
        <w:rPr>
          <w:b/>
          <w:bCs/>
          <w:sz w:val="24"/>
          <w:szCs w:val="24"/>
        </w:rPr>
        <w:t>s</w:t>
      </w:r>
      <w:r w:rsidRPr="00035BD0">
        <w:rPr>
          <w:sz w:val="24"/>
          <w:szCs w:val="24"/>
        </w:rPr>
        <w:t>”).</w:t>
      </w:r>
      <w:r>
        <w:rPr>
          <w:sz w:val="24"/>
          <w:szCs w:val="24"/>
        </w:rPr>
        <w:t xml:space="preserve"> Appropriated Funds </w:t>
      </w:r>
      <w:r w:rsidR="00352AD3">
        <w:rPr>
          <w:sz w:val="24"/>
          <w:szCs w:val="24"/>
        </w:rPr>
        <w:t>are</w:t>
      </w:r>
      <w:r>
        <w:rPr>
          <w:sz w:val="24"/>
          <w:szCs w:val="24"/>
        </w:rPr>
        <w:t xml:space="preserve"> proceeds of bond or note issues (“</w:t>
      </w:r>
      <w:r w:rsidRPr="00035BD0">
        <w:rPr>
          <w:b/>
          <w:bCs/>
          <w:sz w:val="24"/>
          <w:szCs w:val="24"/>
        </w:rPr>
        <w:t>Bonds</w:t>
      </w:r>
      <w:r>
        <w:rPr>
          <w:sz w:val="24"/>
          <w:szCs w:val="24"/>
        </w:rPr>
        <w:t>”) of the New Mexico State Board of Finance (the “</w:t>
      </w:r>
      <w:r w:rsidRPr="00035BD0">
        <w:rPr>
          <w:b/>
          <w:bCs/>
          <w:sz w:val="24"/>
          <w:szCs w:val="24"/>
        </w:rPr>
        <w:t>Board</w:t>
      </w:r>
      <w:r>
        <w:rPr>
          <w:sz w:val="24"/>
          <w:szCs w:val="24"/>
        </w:rPr>
        <w:t xml:space="preserve">”). The Department has provided certification(s) with respect to the Main Street Projects, copies of which are attached as </w:t>
      </w:r>
      <w:r w:rsidRPr="00035BD0">
        <w:rPr>
          <w:sz w:val="24"/>
          <w:szCs w:val="24"/>
          <w:u w:val="single"/>
        </w:rPr>
        <w:t>Exhibit B</w:t>
      </w:r>
      <w:r>
        <w:rPr>
          <w:sz w:val="24"/>
          <w:szCs w:val="24"/>
        </w:rPr>
        <w:t xml:space="preserve"> (“</w:t>
      </w:r>
      <w:r w:rsidRPr="00035BD0">
        <w:rPr>
          <w:b/>
          <w:bCs/>
          <w:sz w:val="24"/>
          <w:szCs w:val="24"/>
        </w:rPr>
        <w:t>Certificates</w:t>
      </w:r>
      <w:r>
        <w:rPr>
          <w:sz w:val="24"/>
          <w:szCs w:val="24"/>
        </w:rPr>
        <w:t>”). Among the conditions to the release</w:t>
      </w:r>
      <w:r w:rsidR="006E743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application of Appropriated Funds is approval by bond counsel to the Board. To provide approval, </w:t>
      </w:r>
      <w:r w:rsidR="00FF4A6A">
        <w:rPr>
          <w:sz w:val="24"/>
          <w:szCs w:val="24"/>
        </w:rPr>
        <w:t>b</w:t>
      </w:r>
      <w:r>
        <w:rPr>
          <w:sz w:val="24"/>
          <w:szCs w:val="24"/>
        </w:rPr>
        <w:t xml:space="preserve">ond </w:t>
      </w:r>
      <w:r w:rsidR="00FF4A6A">
        <w:rPr>
          <w:sz w:val="24"/>
          <w:szCs w:val="24"/>
        </w:rPr>
        <w:t>c</w:t>
      </w:r>
      <w:r>
        <w:rPr>
          <w:sz w:val="24"/>
          <w:szCs w:val="24"/>
        </w:rPr>
        <w:t xml:space="preserve">ounsel </w:t>
      </w:r>
      <w:r w:rsidR="006E743D">
        <w:rPr>
          <w:sz w:val="24"/>
          <w:szCs w:val="24"/>
        </w:rPr>
        <w:t>requires</w:t>
      </w:r>
      <w:r>
        <w:rPr>
          <w:sz w:val="24"/>
          <w:szCs w:val="24"/>
        </w:rPr>
        <w:t xml:space="preserve"> confirmation that Appropriated Funds</w:t>
      </w:r>
      <w:r w:rsidR="006E743D">
        <w:rPr>
          <w:sz w:val="24"/>
          <w:szCs w:val="24"/>
        </w:rPr>
        <w:t xml:space="preserve"> have been or</w:t>
      </w:r>
      <w:r>
        <w:rPr>
          <w:sz w:val="24"/>
          <w:szCs w:val="24"/>
        </w:rPr>
        <w:t xml:space="preserve"> are to be used and applied in a manner consistent with questionnaire responses and certifications previously</w:t>
      </w:r>
      <w:r w:rsidR="006E743D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by the Department in connection with the initial issuance of the Bonds (“</w:t>
      </w:r>
      <w:r w:rsidR="00352AD3">
        <w:rPr>
          <w:b/>
          <w:bCs/>
          <w:sz w:val="24"/>
          <w:szCs w:val="24"/>
        </w:rPr>
        <w:t>Initial Certifications</w:t>
      </w:r>
      <w:r>
        <w:rPr>
          <w:sz w:val="24"/>
          <w:szCs w:val="24"/>
        </w:rPr>
        <w:t>”). T</w:t>
      </w:r>
      <w:r w:rsidR="00FF4A6A">
        <w:rPr>
          <w:sz w:val="24"/>
          <w:szCs w:val="24"/>
        </w:rPr>
        <w:t>herefore</w:t>
      </w:r>
      <w:r>
        <w:rPr>
          <w:sz w:val="24"/>
          <w:szCs w:val="24"/>
        </w:rPr>
        <w:t>, the undersigned on behalf of the Department</w:t>
      </w:r>
      <w:r w:rsidR="00FF4A6A">
        <w:rPr>
          <w:sz w:val="24"/>
          <w:szCs w:val="24"/>
        </w:rPr>
        <w:t>,</w:t>
      </w:r>
      <w:r>
        <w:rPr>
          <w:sz w:val="24"/>
          <w:szCs w:val="24"/>
        </w:rPr>
        <w:t xml:space="preserve"> hereby certifies</w:t>
      </w:r>
      <w:r w:rsidRPr="00035BD0">
        <w:rPr>
          <w:sz w:val="24"/>
          <w:szCs w:val="24"/>
        </w:rPr>
        <w:t xml:space="preserve"> to the best knowledge and belie</w:t>
      </w:r>
      <w:r>
        <w:rPr>
          <w:sz w:val="24"/>
          <w:szCs w:val="24"/>
        </w:rPr>
        <w:t>f</w:t>
      </w:r>
      <w:r w:rsidRPr="00035BD0">
        <w:rPr>
          <w:sz w:val="24"/>
          <w:szCs w:val="24"/>
        </w:rPr>
        <w:t xml:space="preserve"> of the undersigned following reasonable inquiry</w:t>
      </w:r>
      <w:r>
        <w:rPr>
          <w:sz w:val="24"/>
          <w:szCs w:val="24"/>
        </w:rPr>
        <w:t>,</w:t>
      </w:r>
      <w:r w:rsidRPr="00035BD0">
        <w:rPr>
          <w:sz w:val="24"/>
          <w:szCs w:val="24"/>
        </w:rPr>
        <w:t xml:space="preserve"> as follows:</w:t>
      </w:r>
    </w:p>
    <w:p w:rsidRPr="00035BD0" w:rsidR="00035BD0" w:rsidP="00035BD0" w:rsidRDefault="00035BD0" w14:paraId="416E6681" w14:textId="77777777">
      <w:pPr>
        <w:rPr>
          <w:sz w:val="24"/>
          <w:szCs w:val="24"/>
        </w:rPr>
      </w:pPr>
    </w:p>
    <w:p w:rsidRPr="00035BD0" w:rsidR="00035BD0" w:rsidP="00035BD0" w:rsidRDefault="00035BD0" w14:paraId="435F4120" w14:textId="159AFF30">
      <w:pPr>
        <w:ind w:firstLine="720"/>
        <w:rPr>
          <w:sz w:val="24"/>
          <w:szCs w:val="24"/>
        </w:rPr>
      </w:pPr>
      <w:r w:rsidRPr="00035BD0">
        <w:rPr>
          <w:sz w:val="24"/>
          <w:szCs w:val="24"/>
        </w:rPr>
        <w:t>1.</w:t>
      </w:r>
      <w:r w:rsidR="00FF4A6A">
        <w:rPr>
          <w:sz w:val="24"/>
          <w:szCs w:val="24"/>
        </w:rPr>
        <w:tab/>
      </w:r>
      <w:r w:rsidRPr="00035BD0">
        <w:rPr>
          <w:sz w:val="24"/>
          <w:szCs w:val="24"/>
        </w:rPr>
        <w:t>The Appropriated Funds have</w:t>
      </w:r>
      <w:r w:rsidR="00FF4A6A">
        <w:rPr>
          <w:sz w:val="24"/>
          <w:szCs w:val="24"/>
        </w:rPr>
        <w:t xml:space="preserve"> </w:t>
      </w:r>
      <w:r w:rsidRPr="00035BD0">
        <w:rPr>
          <w:sz w:val="24"/>
          <w:szCs w:val="24"/>
        </w:rPr>
        <w:t>been</w:t>
      </w:r>
      <w:r w:rsidR="00FF4A6A">
        <w:rPr>
          <w:sz w:val="24"/>
          <w:szCs w:val="24"/>
        </w:rPr>
        <w:t xml:space="preserve"> or are to be</w:t>
      </w:r>
      <w:r w:rsidRPr="00035BD0">
        <w:rPr>
          <w:sz w:val="24"/>
          <w:szCs w:val="24"/>
        </w:rPr>
        <w:t xml:space="preserve"> delivered by the </w:t>
      </w:r>
      <w:r>
        <w:rPr>
          <w:sz w:val="24"/>
          <w:szCs w:val="24"/>
        </w:rPr>
        <w:t>Department</w:t>
      </w:r>
      <w:r w:rsidRPr="00035BD0">
        <w:rPr>
          <w:sz w:val="24"/>
          <w:szCs w:val="24"/>
        </w:rPr>
        <w:t xml:space="preserve"> to the Recipients and have been</w:t>
      </w:r>
      <w:r w:rsidR="00FF4A6A">
        <w:rPr>
          <w:sz w:val="24"/>
          <w:szCs w:val="24"/>
        </w:rPr>
        <w:t xml:space="preserve"> or are to be</w:t>
      </w:r>
      <w:r w:rsidRPr="00035BD0">
        <w:rPr>
          <w:sz w:val="24"/>
          <w:szCs w:val="24"/>
        </w:rPr>
        <w:t xml:space="preserve"> used and applied by the Recipients to the various Main Street Projects</w:t>
      </w:r>
      <w:r w:rsidR="00352AD3">
        <w:rPr>
          <w:sz w:val="24"/>
          <w:szCs w:val="24"/>
        </w:rPr>
        <w:t xml:space="preserve"> in a manner consistent with the</w:t>
      </w:r>
      <w:r w:rsidR="00FF4A6A">
        <w:rPr>
          <w:sz w:val="24"/>
          <w:szCs w:val="24"/>
        </w:rPr>
        <w:t xml:space="preserve"> Certificates and the</w:t>
      </w:r>
      <w:r w:rsidR="00352AD3">
        <w:rPr>
          <w:sz w:val="24"/>
          <w:szCs w:val="24"/>
        </w:rPr>
        <w:t xml:space="preserve"> Initial Certifications</w:t>
      </w:r>
      <w:r w:rsidRPr="00035BD0">
        <w:rPr>
          <w:sz w:val="24"/>
          <w:szCs w:val="24"/>
        </w:rPr>
        <w:t>.</w:t>
      </w:r>
    </w:p>
    <w:p w:rsidRPr="00035BD0" w:rsidR="00035BD0" w:rsidP="00035BD0" w:rsidRDefault="00035BD0" w14:paraId="38522F6F" w14:textId="77777777">
      <w:pPr>
        <w:ind w:firstLine="720"/>
        <w:rPr>
          <w:sz w:val="24"/>
          <w:szCs w:val="24"/>
        </w:rPr>
      </w:pPr>
    </w:p>
    <w:p w:rsidRPr="00035BD0" w:rsidR="00035BD0" w:rsidP="00035BD0" w:rsidRDefault="00035BD0" w14:paraId="43F281C0" w14:textId="131F099B">
      <w:pPr>
        <w:ind w:firstLine="720"/>
        <w:rPr>
          <w:sz w:val="24"/>
          <w:szCs w:val="24"/>
        </w:rPr>
      </w:pPr>
      <w:r w:rsidRPr="00035BD0">
        <w:rPr>
          <w:sz w:val="24"/>
          <w:szCs w:val="24"/>
        </w:rPr>
        <w:t>2.</w:t>
      </w:r>
      <w:r w:rsidR="00542C86">
        <w:rPr>
          <w:sz w:val="24"/>
          <w:szCs w:val="24"/>
        </w:rPr>
        <w:tab/>
      </w:r>
      <w:r w:rsidRPr="00035BD0">
        <w:rPr>
          <w:sz w:val="24"/>
          <w:szCs w:val="24"/>
        </w:rPr>
        <w:t>The Main Street Projects consist of publicly-owned infrastructure which is available for use by the general public</w:t>
      </w:r>
      <w:r>
        <w:rPr>
          <w:sz w:val="24"/>
          <w:szCs w:val="24"/>
        </w:rPr>
        <w:t>; n</w:t>
      </w:r>
      <w:r w:rsidRPr="00035BD0">
        <w:rPr>
          <w:sz w:val="24"/>
          <w:szCs w:val="24"/>
        </w:rPr>
        <w:t>o private person or entity has any ownership interests in, exclusive use of, or other rights to use (such as a lease, management contract or other special legal entitlement) any portion of any of the Main Street Projects.</w:t>
      </w:r>
    </w:p>
    <w:p w:rsidRPr="00035BD0" w:rsidR="00035BD0" w:rsidP="00035BD0" w:rsidRDefault="00035BD0" w14:paraId="49688714" w14:textId="77777777">
      <w:pPr>
        <w:ind w:firstLine="720"/>
        <w:rPr>
          <w:sz w:val="24"/>
          <w:szCs w:val="24"/>
        </w:rPr>
      </w:pPr>
    </w:p>
    <w:p w:rsidR="00FF4A6A" w:rsidP="00035BD0" w:rsidRDefault="00035BD0" w14:paraId="7D9A0D04" w14:textId="352DBED3">
      <w:pPr>
        <w:ind w:firstLine="720"/>
        <w:rPr>
          <w:sz w:val="24"/>
          <w:szCs w:val="24"/>
        </w:rPr>
      </w:pPr>
      <w:r w:rsidRPr="00035BD0">
        <w:rPr>
          <w:sz w:val="24"/>
          <w:szCs w:val="24"/>
        </w:rPr>
        <w:t>3.</w:t>
      </w:r>
      <w:r w:rsidR="00FF4A6A">
        <w:rPr>
          <w:sz w:val="24"/>
          <w:szCs w:val="24"/>
        </w:rPr>
        <w:tab/>
      </w:r>
      <w:r w:rsidRPr="00035BD0">
        <w:rPr>
          <w:sz w:val="24"/>
          <w:szCs w:val="24"/>
        </w:rPr>
        <w:t>Appropriated Funds were</w:t>
      </w:r>
      <w:r w:rsidR="00FF4A6A">
        <w:rPr>
          <w:sz w:val="24"/>
          <w:szCs w:val="24"/>
        </w:rPr>
        <w:t xml:space="preserve"> or are to be</w:t>
      </w:r>
      <w:r w:rsidRPr="00035BD0">
        <w:rPr>
          <w:sz w:val="24"/>
          <w:szCs w:val="24"/>
        </w:rPr>
        <w:t xml:space="preserve"> allocated by Recipients to expenditures</w:t>
      </w:r>
      <w:r w:rsidR="00FF4A6A">
        <w:rPr>
          <w:sz w:val="24"/>
          <w:szCs w:val="24"/>
        </w:rPr>
        <w:t xml:space="preserve"> fo</w:t>
      </w:r>
      <w:r w:rsidR="00542C86">
        <w:rPr>
          <w:sz w:val="24"/>
          <w:szCs w:val="24"/>
        </w:rPr>
        <w:t xml:space="preserve">r </w:t>
      </w:r>
      <w:r w:rsidRPr="00035BD0">
        <w:rPr>
          <w:sz w:val="24"/>
          <w:szCs w:val="24"/>
        </w:rPr>
        <w:t>Main Street Projects within three (3) years of the date of the associated</w:t>
      </w:r>
      <w:r>
        <w:rPr>
          <w:sz w:val="24"/>
          <w:szCs w:val="24"/>
        </w:rPr>
        <w:t xml:space="preserve"> issue of Bonds</w:t>
      </w:r>
      <w:r w:rsidRPr="00035BD0">
        <w:rPr>
          <w:sz w:val="24"/>
          <w:szCs w:val="24"/>
        </w:rPr>
        <w:t>.</w:t>
      </w:r>
    </w:p>
    <w:p w:rsidR="00FF4A6A" w:rsidP="00035BD0" w:rsidRDefault="00FF4A6A" w14:paraId="7FCCEF30" w14:textId="77777777">
      <w:pPr>
        <w:ind w:firstLine="720"/>
        <w:rPr>
          <w:sz w:val="24"/>
          <w:szCs w:val="24"/>
        </w:rPr>
      </w:pPr>
    </w:p>
    <w:p w:rsidR="00FF4A6A" w:rsidP="00035BD0" w:rsidRDefault="00FF4A6A" w14:paraId="142F70DB" w14:textId="6518F9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DATED this __ day of ________, 20</w:t>
      </w:r>
      <w:r w:rsidR="00D646CC">
        <w:rPr>
          <w:sz w:val="24"/>
          <w:szCs w:val="24"/>
        </w:rPr>
        <w:t>___</w:t>
      </w:r>
      <w:r>
        <w:rPr>
          <w:sz w:val="24"/>
          <w:szCs w:val="24"/>
        </w:rPr>
        <w:t>.</w:t>
      </w:r>
    </w:p>
    <w:p w:rsidR="00FF4A6A" w:rsidP="00FF4A6A" w:rsidRDefault="00FF4A6A" w14:paraId="2D09369F" w14:textId="77777777">
      <w:pPr>
        <w:rPr>
          <w:sz w:val="24"/>
          <w:szCs w:val="24"/>
        </w:rPr>
      </w:pPr>
    </w:p>
    <w:p w:rsidR="00035BD0" w:rsidP="00FF4A6A" w:rsidRDefault="00FF4A6A" w14:paraId="4A12EC6C" w14:textId="0BB4F37B">
      <w:pPr>
        <w:ind w:left="5040"/>
        <w:rPr>
          <w:sz w:val="24"/>
          <w:szCs w:val="24"/>
        </w:rPr>
      </w:pPr>
      <w:r>
        <w:rPr>
          <w:sz w:val="24"/>
          <w:szCs w:val="24"/>
        </w:rPr>
        <w:t>NEW MEXICO ECONOMIC DEVELOPMENT DEPARTMENT</w:t>
      </w:r>
      <w:r w:rsidRPr="00035BD0" w:rsidR="00035BD0">
        <w:rPr>
          <w:sz w:val="24"/>
          <w:szCs w:val="24"/>
        </w:rPr>
        <w:t xml:space="preserve"> </w:t>
      </w:r>
    </w:p>
    <w:p w:rsidR="00FF4A6A" w:rsidP="00FF4A6A" w:rsidRDefault="00FF4A6A" w14:paraId="470BA475" w14:textId="24B0E749">
      <w:pPr>
        <w:ind w:left="5040"/>
        <w:rPr>
          <w:sz w:val="24"/>
          <w:szCs w:val="24"/>
        </w:rPr>
      </w:pPr>
    </w:p>
    <w:p w:rsidR="00FF4A6A" w:rsidP="00FF4A6A" w:rsidRDefault="00FF4A6A" w14:paraId="31A599A3" w14:textId="3903CBF2">
      <w:pPr>
        <w:ind w:left="5040"/>
        <w:rPr>
          <w:sz w:val="24"/>
          <w:szCs w:val="24"/>
        </w:rPr>
      </w:pPr>
    </w:p>
    <w:p w:rsidR="00FF4A6A" w:rsidP="00FF4A6A" w:rsidRDefault="00FF4A6A" w14:paraId="61B3D290" w14:textId="64E92F14">
      <w:pPr>
        <w:ind w:left="5040"/>
        <w:rPr>
          <w:sz w:val="24"/>
          <w:szCs w:val="24"/>
        </w:rPr>
      </w:pPr>
      <w:r>
        <w:rPr>
          <w:sz w:val="24"/>
          <w:szCs w:val="24"/>
        </w:rPr>
        <w:t>By: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Pr="00FF4A6A" w:rsidR="00FF4A6A" w:rsidP="00FF4A6A" w:rsidRDefault="00FF4A6A" w14:paraId="60BFF35F" w14:textId="6AC1EC02">
      <w:pPr>
        <w:ind w:left="5040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Pr="00FF4A6A" w:rsidR="00FF4A6A" w:rsidP="00FF4A6A" w:rsidRDefault="00FF4A6A" w14:paraId="5847B65D" w14:textId="26735E01">
      <w:pPr>
        <w:ind w:left="5040"/>
        <w:rPr>
          <w:sz w:val="24"/>
          <w:szCs w:val="24"/>
          <w:u w:val="single"/>
        </w:rPr>
      </w:pPr>
      <w:r>
        <w:rPr>
          <w:sz w:val="24"/>
          <w:szCs w:val="24"/>
        </w:rPr>
        <w:t>Title: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A2323" w:rsidRDefault="002A2323" w14:paraId="48A722F0" w14:textId="64731E2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6E743D" w:rsidR="00F0350F" w:rsidP="002A2323" w:rsidRDefault="002A2323" w14:paraId="2F589144" w14:textId="1275EC08">
      <w:pPr>
        <w:jc w:val="center"/>
        <w:rPr>
          <w:b/>
          <w:bCs/>
          <w:sz w:val="24"/>
          <w:szCs w:val="24"/>
        </w:rPr>
      </w:pPr>
      <w:r w:rsidRPr="006E743D">
        <w:rPr>
          <w:b/>
          <w:bCs/>
          <w:sz w:val="24"/>
          <w:szCs w:val="24"/>
        </w:rPr>
        <w:lastRenderedPageBreak/>
        <w:t>Exhibit A</w:t>
      </w:r>
    </w:p>
    <w:p w:rsidRPr="006E743D" w:rsidR="002A2323" w:rsidP="002A2323" w:rsidRDefault="002A2323" w14:paraId="50ECA0E2" w14:textId="714B7300">
      <w:pPr>
        <w:jc w:val="center"/>
        <w:rPr>
          <w:b/>
          <w:bCs/>
          <w:sz w:val="24"/>
          <w:szCs w:val="24"/>
        </w:rPr>
      </w:pPr>
      <w:r w:rsidRPr="006E743D">
        <w:rPr>
          <w:b/>
          <w:bCs/>
          <w:sz w:val="24"/>
          <w:szCs w:val="24"/>
        </w:rPr>
        <w:t>Appropriated Funds</w:t>
      </w:r>
    </w:p>
    <w:p w:rsidR="006E743D" w:rsidP="002A2323" w:rsidRDefault="006E743D" w14:paraId="4DB736B6" w14:textId="6948D7FE">
      <w:pPr>
        <w:rPr>
          <w:sz w:val="24"/>
          <w:szCs w:val="24"/>
        </w:rPr>
      </w:pPr>
    </w:p>
    <w:p w:rsidR="006E743D" w:rsidP="006E743D" w:rsidRDefault="006E743D" w14:paraId="1CCA5825" w14:textId="37E7BE58">
      <w:pPr>
        <w:spacing w:after="160" w:line="259" w:lineRule="auto"/>
        <w:rPr>
          <w:sz w:val="24"/>
          <w:szCs w:val="24"/>
        </w:rPr>
      </w:pPr>
    </w:p>
    <w:p w:rsidR="006E743D" w:rsidRDefault="006E743D" w14:paraId="193CF64F" w14:textId="7777777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6E743D" w:rsidR="002A2323" w:rsidP="006E743D" w:rsidRDefault="006E743D" w14:paraId="346051A0" w14:textId="26FE56BA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6E743D">
        <w:rPr>
          <w:b/>
          <w:bCs/>
          <w:sz w:val="24"/>
          <w:szCs w:val="24"/>
        </w:rPr>
        <w:lastRenderedPageBreak/>
        <w:t>Exhibit B</w:t>
      </w:r>
      <w:r w:rsidRPr="006E743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Department </w:t>
      </w:r>
      <w:r w:rsidRPr="006E743D">
        <w:rPr>
          <w:b/>
          <w:bCs/>
          <w:sz w:val="24"/>
          <w:szCs w:val="24"/>
        </w:rPr>
        <w:t>Certificate</w:t>
      </w:r>
      <w:r>
        <w:rPr>
          <w:b/>
          <w:bCs/>
          <w:sz w:val="24"/>
          <w:szCs w:val="24"/>
        </w:rPr>
        <w:t>(</w:t>
      </w:r>
      <w:r w:rsidRPr="006E743D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)</w:t>
      </w:r>
    </w:p>
    <w:p w:rsidR="006E743D" w:rsidP="006E743D" w:rsidRDefault="006E743D" w14:paraId="623A23F1" w14:textId="4D186F72">
      <w:pPr>
        <w:spacing w:after="160" w:line="259" w:lineRule="auto"/>
        <w:rPr>
          <w:sz w:val="24"/>
          <w:szCs w:val="24"/>
        </w:rPr>
      </w:pPr>
    </w:p>
    <w:p w:rsidR="006E743D" w:rsidP="006E743D" w:rsidRDefault="006E743D" w14:paraId="3D784553" w14:textId="4A0863FC">
      <w:pPr>
        <w:spacing w:after="160" w:line="259" w:lineRule="auto"/>
        <w:rPr>
          <w:sz w:val="24"/>
          <w:szCs w:val="24"/>
        </w:rPr>
      </w:pPr>
    </w:p>
    <w:p w:rsidR="006E743D" w:rsidP="006E743D" w:rsidRDefault="006E743D" w14:paraId="3EF0846D" w14:textId="77777777">
      <w:pPr>
        <w:spacing w:after="160" w:line="259" w:lineRule="auto"/>
        <w:rPr>
          <w:sz w:val="24"/>
          <w:szCs w:val="24"/>
        </w:rPr>
      </w:pPr>
    </w:p>
    <w:p w:rsidRPr="00035BD0" w:rsidR="002A2323" w:rsidP="002A2323" w:rsidRDefault="002A2323" w14:paraId="277A43D6" w14:textId="64921EF1">
      <w:pPr>
        <w:rPr>
          <w:sz w:val="24"/>
          <w:szCs w:val="24"/>
        </w:rPr>
      </w:pPr>
    </w:p>
    <w:sectPr w:rsidRPr="00035BD0" w:rsidR="002A2323" w:rsidSect="0058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BD0" w:rsidP="00580ECB" w:rsidRDefault="00035BD0" w14:paraId="783F654C" w14:textId="77777777">
      <w:r>
        <w:separator/>
      </w:r>
    </w:p>
  </w:endnote>
  <w:endnote w:type="continuationSeparator" w:id="0">
    <w:p w:rsidR="00035BD0" w:rsidP="00580ECB" w:rsidRDefault="00035BD0" w14:paraId="24D4B8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A6A" w:rsidRDefault="00FF4A6A" w14:paraId="7331DA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ECB" w:rsidP="00580ECB" w:rsidRDefault="00580ECB" w14:paraId="0C01DB58" w14:textId="51BFE763">
    <w:pPr>
      <w:pStyle w:val="Footer"/>
      <w:jc w:val="center"/>
      <w:rPr>
        <w:rStyle w:val="PageNumber"/>
      </w:rPr>
    </w:pPr>
    <w:r w:rsidRPr="00580ECB">
      <w:rPr>
        <w:rStyle w:val="PageNumber"/>
      </w:rPr>
      <w:fldChar w:fldCharType="begin"/>
    </w:r>
    <w:r w:rsidRPr="00580ECB">
      <w:rPr>
        <w:rStyle w:val="PageNumber"/>
      </w:rPr>
      <w:instrText xml:space="preserve"> PAGE   \* MERGEFORMAT </w:instrText>
    </w:r>
    <w:r w:rsidRPr="00580ECB">
      <w:rPr>
        <w:rStyle w:val="PageNumber"/>
      </w:rPr>
      <w:fldChar w:fldCharType="separate"/>
    </w:r>
    <w:r>
      <w:rPr>
        <w:rStyle w:val="PageNumber"/>
        <w:noProof/>
      </w:rPr>
      <w:t>2</w:t>
    </w:r>
    <w:r w:rsidRPr="00580ECB">
      <w:rPr>
        <w:rStyle w:val="PageNumber"/>
      </w:rPr>
      <w:fldChar w:fldCharType="end"/>
    </w:r>
  </w:p>
  <w:p w:rsidRPr="00D646CC" w:rsidR="00D646CC" w:rsidP="00D646CC" w:rsidRDefault="00D646CC" w14:paraId="4A1CB135" w14:textId="30EDE002">
    <w:pPr>
      <w:pStyle w:val="DocID"/>
    </w:pPr>
    <w:r>
      <w:t>54465476.1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646CC" w:rsidR="00FF4A6A" w:rsidP="00D646CC" w:rsidRDefault="00D646CC" w14:paraId="41636284" w14:textId="0700B069">
    <w:pPr>
      <w:pStyle w:val="DocID"/>
    </w:pPr>
    <w:r>
      <w:t>54465476.1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BD0" w:rsidP="00580ECB" w:rsidRDefault="00035BD0" w14:paraId="4EF43118" w14:textId="77777777">
      <w:r>
        <w:separator/>
      </w:r>
    </w:p>
  </w:footnote>
  <w:footnote w:type="continuationSeparator" w:id="0">
    <w:p w:rsidR="00035BD0" w:rsidP="00580ECB" w:rsidRDefault="00035BD0" w14:paraId="38CF01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A6A" w:rsidRDefault="00FF4A6A" w14:paraId="77C03B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A6A" w:rsidRDefault="00FF4A6A" w14:paraId="27B8536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A6A" w:rsidRDefault="00FF4A6A" w14:paraId="3A5642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25A"/>
    <w:multiLevelType w:val="multilevel"/>
    <w:tmpl w:val="0674134E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" w15:restartNumberingAfterBreak="0">
    <w:nsid w:val="16AC6FFF"/>
    <w:multiLevelType w:val="multilevel"/>
    <w:tmpl w:val="34DC4376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" w15:restartNumberingAfterBreak="0">
    <w:nsid w:val="406F261A"/>
    <w:multiLevelType w:val="multilevel"/>
    <w:tmpl w:val="CFA0C20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D0"/>
    <w:rsid w:val="00035BD0"/>
    <w:rsid w:val="00047B3D"/>
    <w:rsid w:val="0029380F"/>
    <w:rsid w:val="002A2323"/>
    <w:rsid w:val="00352AD3"/>
    <w:rsid w:val="00361399"/>
    <w:rsid w:val="003F4EE4"/>
    <w:rsid w:val="00542C86"/>
    <w:rsid w:val="00560D64"/>
    <w:rsid w:val="00580ECB"/>
    <w:rsid w:val="005E16B8"/>
    <w:rsid w:val="006E743D"/>
    <w:rsid w:val="007F425E"/>
    <w:rsid w:val="00811B5B"/>
    <w:rsid w:val="009720A6"/>
    <w:rsid w:val="00A07798"/>
    <w:rsid w:val="00BD21F0"/>
    <w:rsid w:val="00D646CC"/>
    <w:rsid w:val="00D90214"/>
    <w:rsid w:val="00F0350F"/>
    <w:rsid w:val="00F709A0"/>
    <w:rsid w:val="00FF07C8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12C18A"/>
  <w15:chartTrackingRefBased/>
  <w15:docId w15:val="{4653914D-EE0D-4888-9ADE-747C304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5BD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11B5B"/>
    <w:pPr>
      <w:numPr>
        <w:numId w:val="23"/>
      </w:numPr>
      <w:spacing w:after="240"/>
      <w:outlineLvl w:val="0"/>
    </w:pPr>
    <w:rPr>
      <w:rFonts w:ascii="Times New Roman" w:hAnsi="Times New Roman" w:eastAsiaTheme="majorEastAsia" w:cstheme="majorBidi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811B5B"/>
    <w:pPr>
      <w:numPr>
        <w:ilvl w:val="1"/>
        <w:numId w:val="23"/>
      </w:numPr>
      <w:spacing w:after="240"/>
      <w:outlineLvl w:val="1"/>
    </w:pPr>
    <w:rPr>
      <w:rFonts w:ascii="Times New Roman" w:hAnsi="Times New Roman" w:eastAsiaTheme="majorEastAsia" w:cstheme="majorBidi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811B5B"/>
    <w:pPr>
      <w:numPr>
        <w:ilvl w:val="2"/>
        <w:numId w:val="11"/>
      </w:numPr>
      <w:spacing w:after="240"/>
      <w:outlineLvl w:val="2"/>
    </w:pPr>
    <w:rPr>
      <w:rFonts w:ascii="Times New Roman" w:hAnsi="Times New Roman" w:eastAsiaTheme="majorEastAsia" w:cstheme="majorBidi"/>
      <w:sz w:val="24"/>
      <w:szCs w:val="24"/>
    </w:rPr>
  </w:style>
  <w:style w:type="paragraph" w:styleId="Heading4">
    <w:name w:val="heading 4"/>
    <w:basedOn w:val="Normal"/>
    <w:link w:val="Heading4Char"/>
    <w:uiPriority w:val="9"/>
    <w:rsid w:val="00F0350F"/>
    <w:pPr>
      <w:numPr>
        <w:ilvl w:val="3"/>
        <w:numId w:val="23"/>
      </w:numPr>
      <w:spacing w:after="240"/>
      <w:outlineLvl w:val="3"/>
    </w:pPr>
    <w:rPr>
      <w:rFonts w:ascii="Times New Roman" w:hAnsi="Times New Roman" w:eastAsiaTheme="majorEastAsia" w:cstheme="majorBidi"/>
      <w:iCs/>
      <w:sz w:val="24"/>
    </w:rPr>
  </w:style>
  <w:style w:type="paragraph" w:styleId="Heading5">
    <w:name w:val="heading 5"/>
    <w:basedOn w:val="Normal"/>
    <w:link w:val="Heading5Char"/>
    <w:uiPriority w:val="9"/>
    <w:rsid w:val="00F0350F"/>
    <w:pPr>
      <w:numPr>
        <w:ilvl w:val="4"/>
        <w:numId w:val="23"/>
      </w:numPr>
      <w:spacing w:after="240"/>
      <w:outlineLvl w:val="4"/>
    </w:pPr>
    <w:rPr>
      <w:rFonts w:ascii="Times New Roman" w:hAnsi="Times New Roman" w:eastAsiaTheme="majorEastAsia" w:cstheme="majorBidi"/>
      <w:sz w:val="24"/>
    </w:rPr>
  </w:style>
  <w:style w:type="paragraph" w:styleId="Heading6">
    <w:name w:val="heading 6"/>
    <w:basedOn w:val="Normal"/>
    <w:link w:val="Heading6Char"/>
    <w:uiPriority w:val="9"/>
    <w:rsid w:val="00F0350F"/>
    <w:pPr>
      <w:numPr>
        <w:ilvl w:val="5"/>
        <w:numId w:val="23"/>
      </w:numPr>
      <w:spacing w:after="240"/>
      <w:outlineLvl w:val="5"/>
    </w:pPr>
    <w:rPr>
      <w:rFonts w:ascii="Times New Roman" w:hAnsi="Times New Roman" w:eastAsiaTheme="majorEastAsia" w:cstheme="majorBidi"/>
      <w:sz w:val="24"/>
    </w:rPr>
  </w:style>
  <w:style w:type="paragraph" w:styleId="Heading7">
    <w:name w:val="heading 7"/>
    <w:basedOn w:val="Normal"/>
    <w:link w:val="Heading7Char"/>
    <w:uiPriority w:val="9"/>
    <w:rsid w:val="00F0350F"/>
    <w:pPr>
      <w:numPr>
        <w:ilvl w:val="6"/>
        <w:numId w:val="23"/>
      </w:numPr>
      <w:spacing w:after="240"/>
      <w:outlineLvl w:val="6"/>
    </w:pPr>
    <w:rPr>
      <w:rFonts w:ascii="Times New Roman" w:hAnsi="Times New Roman" w:eastAsiaTheme="majorEastAsia" w:cstheme="majorBidi"/>
      <w:iCs/>
      <w:sz w:val="24"/>
    </w:rPr>
  </w:style>
  <w:style w:type="paragraph" w:styleId="Heading8">
    <w:name w:val="heading 8"/>
    <w:basedOn w:val="Normal"/>
    <w:link w:val="Heading8Char"/>
    <w:uiPriority w:val="9"/>
    <w:rsid w:val="00F0350F"/>
    <w:pPr>
      <w:numPr>
        <w:ilvl w:val="7"/>
        <w:numId w:val="23"/>
      </w:numPr>
      <w:spacing w:after="240"/>
      <w:outlineLvl w:val="7"/>
    </w:pPr>
    <w:rPr>
      <w:rFonts w:ascii="Times New Roman" w:hAnsi="Times New Roman" w:eastAsiaTheme="majorEastAsia" w:cstheme="majorBidi"/>
      <w:sz w:val="24"/>
      <w:szCs w:val="21"/>
    </w:rPr>
  </w:style>
  <w:style w:type="paragraph" w:styleId="Heading9">
    <w:name w:val="heading 9"/>
    <w:basedOn w:val="Normal"/>
    <w:link w:val="Heading9Char"/>
    <w:uiPriority w:val="9"/>
    <w:rsid w:val="00F0350F"/>
    <w:pPr>
      <w:numPr>
        <w:ilvl w:val="8"/>
        <w:numId w:val="23"/>
      </w:numPr>
      <w:spacing w:after="240"/>
      <w:outlineLvl w:val="8"/>
    </w:pPr>
    <w:rPr>
      <w:rFonts w:ascii="Times New Roman" w:hAnsi="Times New Roman" w:eastAsiaTheme="majorEastAsia" w:cstheme="majorBidi"/>
      <w:iCs/>
      <w:sz w:val="24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aliases w:val="b0"/>
    <w:basedOn w:val="Normal"/>
    <w:link w:val="BodyTextChar"/>
    <w:qFormat/>
    <w:rsid w:val="00811B5B"/>
    <w:pPr>
      <w:spacing w:after="240"/>
    </w:pPr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aliases w:val="b0 Char"/>
    <w:basedOn w:val="DefaultParagraphFont"/>
    <w:link w:val="BodyText"/>
    <w:rsid w:val="00811B5B"/>
    <w:rPr>
      <w:rFonts w:ascii="Times New Roman" w:hAnsi="Times New Roman" w:eastAsia="Times New Roman" w:cs="Times New Roman"/>
      <w:sz w:val="24"/>
      <w:szCs w:val="24"/>
    </w:rPr>
  </w:style>
  <w:style w:type="paragraph" w:styleId="BodyText1" w:customStyle="1">
    <w:name w:val="Body Text1"/>
    <w:aliases w:val="b1"/>
    <w:basedOn w:val="Normal"/>
    <w:qFormat/>
    <w:rsid w:val="00811B5B"/>
    <w:pPr>
      <w:spacing w:after="240"/>
      <w:ind w:firstLine="72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 w:customStyle="1">
    <w:name w:val="Body Text2"/>
    <w:aliases w:val="b2"/>
    <w:basedOn w:val="Normal"/>
    <w:rsid w:val="00F0350F"/>
    <w:pPr>
      <w:spacing w:after="240"/>
      <w:ind w:firstLine="1440"/>
    </w:pPr>
    <w:rPr>
      <w:rFonts w:eastAsia="Times New Roman" w:cs="Times New Roman"/>
      <w:szCs w:val="24"/>
    </w:rPr>
  </w:style>
  <w:style w:type="paragraph" w:styleId="BodyText3" w:customStyle="1">
    <w:name w:val="Body Text3"/>
    <w:aliases w:val="b3"/>
    <w:basedOn w:val="Normal"/>
    <w:rsid w:val="00F0350F"/>
    <w:pPr>
      <w:spacing w:after="240"/>
      <w:ind w:left="720" w:firstLine="720"/>
    </w:pPr>
    <w:rPr>
      <w:rFonts w:eastAsia="Times New Roman" w:cs="Times New Roman"/>
      <w:szCs w:val="24"/>
    </w:rPr>
  </w:style>
  <w:style w:type="paragraph" w:styleId="DocID" w:customStyle="1">
    <w:name w:val="DocID"/>
    <w:basedOn w:val="Normal"/>
    <w:next w:val="Footer"/>
    <w:link w:val="DocIDChar"/>
    <w:unhideWhenUsed/>
    <w:rsid w:val="00D646CC"/>
    <w:rPr>
      <w:rFonts w:ascii="Times New Roman" w:hAnsi="Times New Roman" w:cs="Times New Roman"/>
      <w:color w:val="000000"/>
      <w:sz w:val="16"/>
    </w:rPr>
  </w:style>
  <w:style w:type="character" w:styleId="DocIDChar" w:customStyle="1">
    <w:name w:val="DocID Char"/>
    <w:basedOn w:val="DefaultParagraphFont"/>
    <w:link w:val="DocID"/>
    <w:rsid w:val="00D646CC"/>
    <w:rPr>
      <w:rFonts w:ascii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rsid w:val="00F0350F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1"/>
    </w:rPr>
  </w:style>
  <w:style w:type="character" w:styleId="FooterChar" w:customStyle="1">
    <w:name w:val="Footer Char"/>
    <w:basedOn w:val="DefaultParagraphFont"/>
    <w:link w:val="Footer"/>
    <w:rsid w:val="00F0350F"/>
    <w:rPr>
      <w:rFonts w:ascii="Times New Roman" w:hAnsi="Times New Roman"/>
      <w:sz w:val="24"/>
      <w:szCs w:val="21"/>
    </w:rPr>
  </w:style>
  <w:style w:type="paragraph" w:styleId="EnvelopeAddress">
    <w:name w:val="envelope address"/>
    <w:basedOn w:val="Normal"/>
    <w:uiPriority w:val="99"/>
    <w:semiHidden/>
    <w:unhideWhenUsed/>
    <w:rsid w:val="00F0350F"/>
    <w:pPr>
      <w:framePr w:w="7920" w:h="1980" w:hSpace="180" w:wrap="auto" w:hAnchor="page" w:xAlign="center" w:yAlign="bottom" w:hRule="exact"/>
      <w:ind w:left="2880"/>
    </w:pPr>
    <w:rPr>
      <w:rFonts w:ascii="Times New Roman" w:hAnsi="Times New Roman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rsid w:val="00F0350F"/>
    <w:rPr>
      <w:rFonts w:ascii="Times New Roman" w:hAnsi="Times New Roman" w:eastAsiaTheme="majorEastAsia" w:cstheme="majorBidi"/>
      <w:sz w:val="20"/>
      <w:szCs w:val="20"/>
    </w:rPr>
  </w:style>
  <w:style w:type="paragraph" w:styleId="Exhibit1" w:customStyle="1">
    <w:name w:val="Exhibit 1"/>
    <w:aliases w:val="e1"/>
    <w:basedOn w:val="Normal"/>
    <w:rsid w:val="00F0350F"/>
    <w:pPr>
      <w:numPr>
        <w:numId w:val="9"/>
      </w:numPr>
      <w:spacing w:after="240"/>
    </w:pPr>
    <w:rPr>
      <w:rFonts w:eastAsia="Times New Roman" w:cs="Times New Roman"/>
      <w:szCs w:val="24"/>
    </w:rPr>
  </w:style>
  <w:style w:type="paragraph" w:styleId="Exhibit2" w:customStyle="1">
    <w:name w:val="Exhibit 2"/>
    <w:aliases w:val="e2"/>
    <w:basedOn w:val="Normal"/>
    <w:rsid w:val="00F0350F"/>
    <w:pPr>
      <w:numPr>
        <w:ilvl w:val="1"/>
        <w:numId w:val="9"/>
      </w:numPr>
      <w:spacing w:after="240"/>
    </w:pPr>
    <w:rPr>
      <w:rFonts w:eastAsia="Times New Roman" w:cs="Times New Roman"/>
      <w:szCs w:val="24"/>
    </w:rPr>
  </w:style>
  <w:style w:type="paragraph" w:styleId="Exhibit3" w:customStyle="1">
    <w:name w:val="Exhibit 3"/>
    <w:aliases w:val="e3"/>
    <w:basedOn w:val="Normal"/>
    <w:rsid w:val="00F0350F"/>
    <w:pPr>
      <w:numPr>
        <w:ilvl w:val="2"/>
        <w:numId w:val="9"/>
      </w:numPr>
      <w:spacing w:after="240"/>
    </w:pPr>
    <w:rPr>
      <w:rFonts w:eastAsia="Times New Roman" w:cs="Times New Roman"/>
      <w:szCs w:val="24"/>
    </w:rPr>
  </w:style>
  <w:style w:type="paragraph" w:styleId="Exhibit4" w:customStyle="1">
    <w:name w:val="Exhibit 4"/>
    <w:aliases w:val="e4"/>
    <w:basedOn w:val="Normal"/>
    <w:rsid w:val="00F0350F"/>
    <w:pPr>
      <w:numPr>
        <w:ilvl w:val="3"/>
        <w:numId w:val="9"/>
      </w:numPr>
      <w:spacing w:after="240"/>
    </w:pPr>
    <w:rPr>
      <w:rFonts w:eastAsia="Times New Roman" w:cs="Times New Roman"/>
      <w:szCs w:val="24"/>
    </w:rPr>
  </w:style>
  <w:style w:type="paragraph" w:styleId="Exhibit5" w:customStyle="1">
    <w:name w:val="Exhibit 5"/>
    <w:aliases w:val="e5"/>
    <w:basedOn w:val="Normal"/>
    <w:rsid w:val="00F0350F"/>
    <w:pPr>
      <w:numPr>
        <w:ilvl w:val="4"/>
        <w:numId w:val="9"/>
      </w:numPr>
      <w:spacing w:after="240"/>
    </w:pPr>
    <w:rPr>
      <w:rFonts w:eastAsia="Times New Roman" w:cs="Times New Roman"/>
      <w:szCs w:val="24"/>
    </w:rPr>
  </w:style>
  <w:style w:type="paragraph" w:styleId="Exhibit6" w:customStyle="1">
    <w:name w:val="Exhibit 6"/>
    <w:aliases w:val="e6"/>
    <w:basedOn w:val="Normal"/>
    <w:rsid w:val="00F0350F"/>
    <w:pPr>
      <w:numPr>
        <w:ilvl w:val="5"/>
        <w:numId w:val="9"/>
      </w:numPr>
      <w:spacing w:after="240"/>
    </w:pPr>
    <w:rPr>
      <w:rFonts w:eastAsia="Times New Roman" w:cs="Times New Roman"/>
      <w:szCs w:val="24"/>
    </w:rPr>
  </w:style>
  <w:style w:type="paragraph" w:styleId="Exhibit7" w:customStyle="1">
    <w:name w:val="Exhibit 7"/>
    <w:aliases w:val="e7"/>
    <w:basedOn w:val="Normal"/>
    <w:rsid w:val="00F0350F"/>
    <w:pPr>
      <w:numPr>
        <w:ilvl w:val="6"/>
        <w:numId w:val="9"/>
      </w:numPr>
      <w:spacing w:after="240"/>
    </w:pPr>
    <w:rPr>
      <w:rFonts w:eastAsia="Times New Roman" w:cs="Times New Roman"/>
      <w:szCs w:val="24"/>
    </w:rPr>
  </w:style>
  <w:style w:type="paragraph" w:styleId="Exhibit8" w:customStyle="1">
    <w:name w:val="Exhibit 8"/>
    <w:aliases w:val="e8"/>
    <w:basedOn w:val="Normal"/>
    <w:rsid w:val="00F0350F"/>
    <w:pPr>
      <w:numPr>
        <w:ilvl w:val="7"/>
        <w:numId w:val="9"/>
      </w:numPr>
      <w:spacing w:after="240"/>
    </w:pPr>
    <w:rPr>
      <w:rFonts w:eastAsia="Times New Roman" w:cs="Times New Roman"/>
      <w:szCs w:val="24"/>
    </w:rPr>
  </w:style>
  <w:style w:type="paragraph" w:styleId="Exhibit9" w:customStyle="1">
    <w:name w:val="Exhibit 9"/>
    <w:aliases w:val="e9"/>
    <w:basedOn w:val="Normal"/>
    <w:rsid w:val="00F0350F"/>
    <w:pPr>
      <w:numPr>
        <w:ilvl w:val="8"/>
        <w:numId w:val="9"/>
      </w:numPr>
      <w:spacing w:after="24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50F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F0350F"/>
    <w:rPr>
      <w:rFonts w:ascii="Times New Roman" w:hAnsi="Times New Roman"/>
      <w:sz w:val="24"/>
      <w:szCs w:val="21"/>
    </w:rPr>
  </w:style>
  <w:style w:type="character" w:styleId="Heading1Char" w:customStyle="1">
    <w:name w:val="Heading 1 Char"/>
    <w:basedOn w:val="DefaultParagraphFont"/>
    <w:link w:val="Heading1"/>
    <w:uiPriority w:val="9"/>
    <w:rsid w:val="00811B5B"/>
    <w:rPr>
      <w:rFonts w:ascii="Times New Roman" w:hAnsi="Times New Roman" w:eastAsiaTheme="majorEastAsia" w:cstheme="majorBidi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11B5B"/>
    <w:rPr>
      <w:rFonts w:ascii="Times New Roman" w:hAnsi="Times New Roman" w:eastAsiaTheme="majorEastAsia" w:cstheme="majorBidi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11B5B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0350F"/>
    <w:rPr>
      <w:rFonts w:ascii="Times New Roman" w:hAnsi="Times New Roman" w:eastAsiaTheme="majorEastAsia" w:cstheme="majorBidi"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F0350F"/>
    <w:rPr>
      <w:rFonts w:ascii="Times New Roman" w:hAnsi="Times New Roman" w:eastAsiaTheme="majorEastAsia" w:cstheme="majorBidi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F0350F"/>
    <w:rPr>
      <w:rFonts w:ascii="Times New Roman" w:hAnsi="Times New Roman" w:eastAsiaTheme="majorEastAsia" w:cstheme="majorBidi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F0350F"/>
    <w:rPr>
      <w:rFonts w:ascii="Times New Roman" w:hAnsi="Times New Roman" w:eastAsiaTheme="majorEastAsia" w:cstheme="majorBidi"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F0350F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F0350F"/>
    <w:rPr>
      <w:rFonts w:ascii="Times New Roman" w:hAnsi="Times New Roman" w:eastAsiaTheme="majorEastAsia" w:cstheme="majorBidi"/>
      <w:iCs/>
      <w:sz w:val="24"/>
      <w:szCs w:val="21"/>
    </w:rPr>
  </w:style>
  <w:style w:type="character" w:styleId="PageNumber">
    <w:name w:val="page number"/>
    <w:basedOn w:val="DefaultParagraphFont"/>
    <w:uiPriority w:val="99"/>
    <w:rsid w:val="00F0350F"/>
    <w:rPr>
      <w:rFonts w:ascii="Times New Roman" w:hAnsi="Times New Roman"/>
      <w:b w:val="0"/>
      <w:i w:val="0"/>
      <w:sz w:val="24"/>
    </w:rPr>
  </w:style>
  <w:style w:type="paragraph" w:styleId="Quote">
    <w:name w:val="Quote"/>
    <w:basedOn w:val="Normal"/>
    <w:next w:val="Normal"/>
    <w:link w:val="QuoteChar"/>
    <w:uiPriority w:val="29"/>
    <w:rsid w:val="00F0350F"/>
    <w:pPr>
      <w:spacing w:after="240"/>
      <w:ind w:left="720" w:right="720"/>
    </w:pPr>
    <w:rPr>
      <w:rFonts w:ascii="Times New Roman" w:hAnsi="Times New Roman" w:cstheme="minorBidi"/>
      <w:iCs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F0350F"/>
    <w:rPr>
      <w:rFonts w:ascii="Times New Roman" w:hAnsi="Times New Roman"/>
      <w:iCs/>
      <w:sz w:val="24"/>
    </w:rPr>
  </w:style>
  <w:style w:type="paragraph" w:styleId="Quote1" w:customStyle="1">
    <w:name w:val="Quote 1"/>
    <w:aliases w:val="q1"/>
    <w:basedOn w:val="Normal"/>
    <w:rsid w:val="00F0350F"/>
    <w:pPr>
      <w:spacing w:after="240"/>
      <w:ind w:left="720" w:right="720"/>
    </w:pPr>
    <w:rPr>
      <w:rFonts w:eastAsia="Times New Roman" w:cs="Times New Roman"/>
      <w:szCs w:val="24"/>
    </w:rPr>
  </w:style>
  <w:style w:type="paragraph" w:styleId="Quote2" w:customStyle="1">
    <w:name w:val="Quote 2"/>
    <w:aliases w:val="q2"/>
    <w:basedOn w:val="Normal"/>
    <w:rsid w:val="00F0350F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Recital1" w:customStyle="1">
    <w:name w:val="Recital 1"/>
    <w:aliases w:val="r1"/>
    <w:basedOn w:val="Normal"/>
    <w:rsid w:val="00F0350F"/>
    <w:pPr>
      <w:numPr>
        <w:numId w:val="20"/>
      </w:numPr>
      <w:spacing w:after="240"/>
      <w:jc w:val="both"/>
    </w:pPr>
    <w:rPr>
      <w:rFonts w:eastAsia="Times New Roman" w:cs="Times New Roman"/>
      <w:szCs w:val="24"/>
    </w:rPr>
  </w:style>
  <w:style w:type="paragraph" w:styleId="Recital2" w:customStyle="1">
    <w:name w:val="Recital 2"/>
    <w:aliases w:val="r2"/>
    <w:basedOn w:val="Normal"/>
    <w:rsid w:val="00F0350F"/>
    <w:pPr>
      <w:numPr>
        <w:ilvl w:val="1"/>
        <w:numId w:val="20"/>
      </w:numPr>
      <w:spacing w:after="240"/>
    </w:pPr>
    <w:rPr>
      <w:rFonts w:eastAsia="Times New Roman" w:cs="Times New Roman"/>
      <w:szCs w:val="24"/>
    </w:rPr>
  </w:style>
  <w:style w:type="paragraph" w:styleId="Recitals" w:customStyle="1">
    <w:name w:val="Recitals"/>
    <w:aliases w:val="r"/>
    <w:basedOn w:val="Normal"/>
    <w:next w:val="Normal"/>
    <w:rsid w:val="00F0350F"/>
    <w:pPr>
      <w:spacing w:after="240"/>
      <w:jc w:val="center"/>
    </w:pPr>
    <w:rPr>
      <w:rFonts w:eastAsia="Times New Roman" w:cs="Times New Roman"/>
      <w:b/>
      <w:caps/>
      <w:szCs w:val="24"/>
    </w:rPr>
  </w:style>
  <w:style w:type="paragraph" w:styleId="Subtitlenotoc" w:customStyle="1">
    <w:name w:val="Subtitle (no toc)"/>
    <w:aliases w:val="stn"/>
    <w:basedOn w:val="Normal"/>
    <w:next w:val="Normal"/>
    <w:rsid w:val="00F0350F"/>
    <w:pPr>
      <w:keepNext/>
      <w:spacing w:after="240"/>
      <w:jc w:val="center"/>
    </w:pPr>
    <w:rPr>
      <w:rFonts w:eastAsia="Times New Roman" w:cs="Times New Roman"/>
      <w:szCs w:val="24"/>
    </w:rPr>
  </w:style>
  <w:style w:type="paragraph" w:styleId="Subtitle">
    <w:name w:val="Subtitle"/>
    <w:aliases w:val="st"/>
    <w:basedOn w:val="Normal"/>
    <w:next w:val="Normal"/>
    <w:link w:val="SubtitleChar"/>
    <w:uiPriority w:val="11"/>
    <w:rsid w:val="00F0350F"/>
    <w:pPr>
      <w:numPr>
        <w:ilvl w:val="1"/>
      </w:numPr>
      <w:spacing w:after="240"/>
      <w:jc w:val="center"/>
    </w:pPr>
    <w:rPr>
      <w:rFonts w:ascii="Times New Roman" w:hAnsi="Times New Roman" w:cstheme="minorBidi"/>
      <w:sz w:val="24"/>
      <w:szCs w:val="28"/>
      <w:u w:val="single"/>
    </w:rPr>
  </w:style>
  <w:style w:type="character" w:styleId="SubtitleChar" w:customStyle="1">
    <w:name w:val="Subtitle Char"/>
    <w:aliases w:val="st Char"/>
    <w:basedOn w:val="DefaultParagraphFont"/>
    <w:link w:val="Subtitle"/>
    <w:uiPriority w:val="11"/>
    <w:rsid w:val="00F0350F"/>
    <w:rPr>
      <w:rFonts w:ascii="Times New Roman" w:hAnsi="Times New Roman"/>
      <w:sz w:val="24"/>
      <w:szCs w:val="28"/>
      <w:u w:val="single"/>
    </w:rPr>
  </w:style>
  <w:style w:type="paragraph" w:styleId="SubTitlePage" w:customStyle="1">
    <w:name w:val="SubTitlePage"/>
    <w:basedOn w:val="Normal"/>
    <w:semiHidden/>
    <w:rsid w:val="00F0350F"/>
    <w:pPr>
      <w:jc w:val="center"/>
    </w:pPr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11B5B"/>
    <w:pPr>
      <w:keepNext/>
      <w:spacing w:after="240"/>
      <w:jc w:val="center"/>
    </w:pPr>
    <w:rPr>
      <w:rFonts w:ascii="Times New Roman Bold" w:hAnsi="Times New Roman Bold" w:eastAsiaTheme="majorEastAsia" w:cstheme="majorBidi"/>
      <w:b/>
      <w:caps/>
      <w:spacing w:val="-10"/>
      <w:kern w:val="28"/>
      <w:sz w:val="24"/>
      <w:szCs w:val="56"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811B5B"/>
    <w:rPr>
      <w:rFonts w:ascii="Times New Roman Bold" w:hAnsi="Times New Roman Bold" w:eastAsiaTheme="majorEastAsia" w:cstheme="majorBidi"/>
      <w:b/>
      <w:caps/>
      <w:spacing w:val="-10"/>
      <w:kern w:val="28"/>
      <w:sz w:val="24"/>
      <w:szCs w:val="56"/>
      <w:u w:val="single"/>
    </w:rPr>
  </w:style>
  <w:style w:type="paragraph" w:styleId="TitleNCnotoc" w:customStyle="1">
    <w:name w:val="Title NC (no toc)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szCs w:val="24"/>
    </w:rPr>
  </w:style>
  <w:style w:type="paragraph" w:styleId="TitlePage" w:customStyle="1">
    <w:name w:val="Title Page"/>
    <w:basedOn w:val="Normal"/>
    <w:rsid w:val="00F0350F"/>
    <w:pPr>
      <w:spacing w:after="480"/>
      <w:jc w:val="center"/>
    </w:pPr>
    <w:rPr>
      <w:rFonts w:ascii="Times New Roman Bold" w:hAnsi="Times New Roman Bold"/>
      <w:b/>
      <w:caps/>
      <w:szCs w:val="21"/>
    </w:rPr>
  </w:style>
  <w:style w:type="paragraph" w:styleId="TitleUnotoc" w:customStyle="1">
    <w:name w:val="Title U (no toc)"/>
    <w:basedOn w:val="Normal"/>
    <w:next w:val="Normal"/>
    <w:rsid w:val="00F0350F"/>
    <w:pPr>
      <w:keepNext/>
      <w:widowControl w:val="0"/>
      <w:spacing w:after="240"/>
      <w:jc w:val="center"/>
    </w:pPr>
    <w:rPr>
      <w:rFonts w:eastAsia="Times New Roman" w:cs="Times New Roman"/>
      <w:b/>
      <w:cap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1900-01-01T07:00:00.0000000Z</lastPrinted>
  <dcterms:created xsi:type="dcterms:W3CDTF">1900-01-01T07:00:00.0000000Z</dcterms:created>
  <dcterms:modified xsi:type="dcterms:W3CDTF">1900-01-01T07:00:00.0000000Z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