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747CB" w14:textId="637280AF" w:rsidR="004706F8" w:rsidRDefault="004706F8" w:rsidP="004706F8">
      <w:pPr>
        <w:widowControl w:val="0"/>
        <w:autoSpaceDE w:val="0"/>
        <w:autoSpaceDN w:val="0"/>
        <w:spacing w:before="37" w:after="0" w:line="240" w:lineRule="auto"/>
        <w:ind w:left="1966" w:right="1939"/>
        <w:jc w:val="center"/>
        <w:rPr>
          <w:rFonts w:ascii="Calibri" w:eastAsia="Calibri" w:hAnsi="Calibri" w:cs="Calibri"/>
          <w:b/>
          <w:spacing w:val="-2"/>
          <w:kern w:val="0"/>
          <w:szCs w:val="22"/>
          <w14:ligatures w14:val="none"/>
        </w:rPr>
      </w:pPr>
      <w:r w:rsidRPr="004706F8">
        <w:rPr>
          <w:rFonts w:ascii="Calibri" w:eastAsia="Calibri" w:hAnsi="Calibri" w:cs="Calibri"/>
          <w:b/>
          <w:kern w:val="0"/>
          <w:szCs w:val="22"/>
          <w14:ligatures w14:val="none"/>
        </w:rPr>
        <w:t>New</w:t>
      </w:r>
      <w:r w:rsidRPr="004706F8">
        <w:rPr>
          <w:rFonts w:ascii="Calibri" w:eastAsia="Calibri" w:hAnsi="Calibri" w:cs="Calibri"/>
          <w:b/>
          <w:spacing w:val="-14"/>
          <w:kern w:val="0"/>
          <w:szCs w:val="22"/>
          <w14:ligatures w14:val="none"/>
        </w:rPr>
        <w:t xml:space="preserve"> </w:t>
      </w:r>
      <w:r w:rsidRPr="004706F8">
        <w:rPr>
          <w:rFonts w:ascii="Calibri" w:eastAsia="Calibri" w:hAnsi="Calibri" w:cs="Calibri"/>
          <w:b/>
          <w:kern w:val="0"/>
          <w:szCs w:val="22"/>
          <w14:ligatures w14:val="none"/>
        </w:rPr>
        <w:t>Mexico</w:t>
      </w:r>
      <w:r w:rsidRPr="004706F8">
        <w:rPr>
          <w:rFonts w:ascii="Calibri" w:eastAsia="Calibri" w:hAnsi="Calibri" w:cs="Calibri"/>
          <w:b/>
          <w:spacing w:val="-14"/>
          <w:kern w:val="0"/>
          <w:szCs w:val="22"/>
          <w14:ligatures w14:val="none"/>
        </w:rPr>
        <w:t xml:space="preserve"> </w:t>
      </w:r>
      <w:r w:rsidRPr="004706F8">
        <w:rPr>
          <w:rFonts w:ascii="Calibri" w:eastAsia="Calibri" w:hAnsi="Calibri" w:cs="Calibri"/>
          <w:b/>
          <w:kern w:val="0"/>
          <w:szCs w:val="22"/>
          <w14:ligatures w14:val="none"/>
        </w:rPr>
        <w:t>Community</w:t>
      </w:r>
      <w:r w:rsidRPr="004706F8">
        <w:rPr>
          <w:rFonts w:ascii="Calibri" w:eastAsia="Calibri" w:hAnsi="Calibri" w:cs="Calibri"/>
          <w:b/>
          <w:spacing w:val="-13"/>
          <w:kern w:val="0"/>
          <w:szCs w:val="22"/>
          <w14:ligatures w14:val="none"/>
        </w:rPr>
        <w:t xml:space="preserve"> </w:t>
      </w:r>
      <w:r w:rsidRPr="004706F8">
        <w:rPr>
          <w:rFonts w:ascii="Calibri" w:eastAsia="Calibri" w:hAnsi="Calibri" w:cs="Calibri"/>
          <w:b/>
          <w:kern w:val="0"/>
          <w:szCs w:val="22"/>
          <w14:ligatures w14:val="none"/>
        </w:rPr>
        <w:t>Development</w:t>
      </w:r>
      <w:r w:rsidRPr="004706F8">
        <w:rPr>
          <w:rFonts w:ascii="Calibri" w:eastAsia="Calibri" w:hAnsi="Calibri" w:cs="Calibri"/>
          <w:b/>
          <w:spacing w:val="-14"/>
          <w:kern w:val="0"/>
          <w:szCs w:val="22"/>
          <w14:ligatures w14:val="none"/>
        </w:rPr>
        <w:t xml:space="preserve"> </w:t>
      </w:r>
      <w:r w:rsidRPr="004706F8">
        <w:rPr>
          <w:rFonts w:ascii="Calibri" w:eastAsia="Calibri" w:hAnsi="Calibri" w:cs="Calibri"/>
          <w:b/>
          <w:kern w:val="0"/>
          <w:szCs w:val="22"/>
          <w14:ligatures w14:val="none"/>
        </w:rPr>
        <w:t>Council</w:t>
      </w:r>
      <w:r w:rsidRPr="004706F8">
        <w:rPr>
          <w:rFonts w:ascii="Calibri" w:eastAsia="Calibri" w:hAnsi="Calibri" w:cs="Calibri"/>
          <w:b/>
          <w:spacing w:val="-13"/>
          <w:kern w:val="0"/>
          <w:szCs w:val="22"/>
          <w14:ligatures w14:val="none"/>
        </w:rPr>
        <w:t xml:space="preserve"> </w:t>
      </w:r>
      <w:r w:rsidRPr="004706F8">
        <w:rPr>
          <w:rFonts w:ascii="Calibri" w:eastAsia="Calibri" w:hAnsi="Calibri" w:cs="Calibri"/>
          <w:b/>
          <w:kern w:val="0"/>
          <w:szCs w:val="22"/>
          <w14:ligatures w14:val="none"/>
        </w:rPr>
        <w:t xml:space="preserve">(CDC) 2026 Community Development Block Grant (CDBG) </w:t>
      </w:r>
      <w:r w:rsidRPr="004706F8">
        <w:rPr>
          <w:rFonts w:ascii="Calibri" w:eastAsia="Calibri" w:hAnsi="Calibri" w:cs="Calibri"/>
          <w:b/>
          <w:spacing w:val="-2"/>
          <w:kern w:val="0"/>
          <w:szCs w:val="22"/>
          <w14:ligatures w14:val="none"/>
        </w:rPr>
        <w:t>Schedule</w:t>
      </w:r>
      <w:r w:rsidR="006308BB">
        <w:rPr>
          <w:rFonts w:ascii="Calibri" w:eastAsia="Calibri" w:hAnsi="Calibri" w:cs="Calibri"/>
          <w:b/>
          <w:spacing w:val="-2"/>
          <w:kern w:val="0"/>
          <w:szCs w:val="22"/>
          <w14:ligatures w14:val="none"/>
        </w:rPr>
        <w:t>*</w:t>
      </w:r>
    </w:p>
    <w:tbl>
      <w:tblPr>
        <w:tblStyle w:val="TableGrid"/>
        <w:tblpPr w:leftFromText="180" w:rightFromText="180" w:vertAnchor="text" w:horzAnchor="margin" w:tblpXSpec="center" w:tblpY="234"/>
        <w:tblW w:w="0" w:type="auto"/>
        <w:tblLook w:val="04A0" w:firstRow="1" w:lastRow="0" w:firstColumn="1" w:lastColumn="0" w:noHBand="0" w:noVBand="1"/>
      </w:tblPr>
      <w:tblGrid>
        <w:gridCol w:w="3676"/>
        <w:gridCol w:w="3042"/>
        <w:gridCol w:w="4072"/>
      </w:tblGrid>
      <w:tr w:rsidR="00FB38F3" w14:paraId="7CC421A4" w14:textId="77777777" w:rsidTr="00520090">
        <w:tc>
          <w:tcPr>
            <w:tcW w:w="3676" w:type="dxa"/>
            <w:shd w:val="clear" w:color="auto" w:fill="F2CEED" w:themeFill="accent5" w:themeFillTint="33"/>
          </w:tcPr>
          <w:p w14:paraId="13B1A849" w14:textId="7531BAE6" w:rsidR="008F16AC" w:rsidRDefault="0046438B" w:rsidP="001C458F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kern w:val="0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Cs w:val="22"/>
                <w14:ligatures w14:val="none"/>
              </w:rPr>
              <w:t>Who?</w:t>
            </w:r>
          </w:p>
        </w:tc>
        <w:tc>
          <w:tcPr>
            <w:tcW w:w="3042" w:type="dxa"/>
            <w:shd w:val="clear" w:color="auto" w:fill="F2CEED" w:themeFill="accent5" w:themeFillTint="33"/>
          </w:tcPr>
          <w:p w14:paraId="59ABAF13" w14:textId="543BC2EC" w:rsidR="008F16AC" w:rsidRDefault="008F16AC" w:rsidP="008F16AC">
            <w:pPr>
              <w:widowControl w:val="0"/>
              <w:autoSpaceDE w:val="0"/>
              <w:autoSpaceDN w:val="0"/>
              <w:spacing w:before="37"/>
              <w:ind w:right="1939"/>
              <w:jc w:val="center"/>
              <w:rPr>
                <w:rFonts w:ascii="Calibri" w:eastAsia="Calibri" w:hAnsi="Calibri" w:cs="Calibri"/>
                <w:b/>
                <w:kern w:val="0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Cs w:val="22"/>
                <w14:ligatures w14:val="none"/>
              </w:rPr>
              <w:t>Deadline</w:t>
            </w:r>
          </w:p>
        </w:tc>
        <w:tc>
          <w:tcPr>
            <w:tcW w:w="4072" w:type="dxa"/>
            <w:shd w:val="clear" w:color="auto" w:fill="F2CEED" w:themeFill="accent5" w:themeFillTint="33"/>
          </w:tcPr>
          <w:p w14:paraId="2A68424C" w14:textId="77777777" w:rsidR="008F16AC" w:rsidRDefault="008F16AC" w:rsidP="008F16AC">
            <w:pPr>
              <w:widowControl w:val="0"/>
              <w:autoSpaceDE w:val="0"/>
              <w:autoSpaceDN w:val="0"/>
              <w:spacing w:before="37"/>
              <w:ind w:right="1939"/>
              <w:jc w:val="center"/>
              <w:rPr>
                <w:rFonts w:ascii="Calibri" w:eastAsia="Calibri" w:hAnsi="Calibri" w:cs="Calibri"/>
                <w:b/>
                <w:kern w:val="0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Cs w:val="22"/>
                <w14:ligatures w14:val="none"/>
              </w:rPr>
              <w:t>Purpose</w:t>
            </w:r>
          </w:p>
        </w:tc>
      </w:tr>
      <w:tr w:rsidR="00FB38F3" w14:paraId="6960DDB6" w14:textId="77777777" w:rsidTr="00520090">
        <w:trPr>
          <w:cantSplit/>
          <w:trHeight w:val="720"/>
        </w:trPr>
        <w:tc>
          <w:tcPr>
            <w:tcW w:w="3676" w:type="dxa"/>
            <w:shd w:val="clear" w:color="auto" w:fill="FAE2D5" w:themeFill="accent2" w:themeFillTint="33"/>
          </w:tcPr>
          <w:p w14:paraId="40D01AF4" w14:textId="0407D26B" w:rsidR="008F16AC" w:rsidRPr="00520090" w:rsidRDefault="00E92AA0" w:rsidP="00520090">
            <w:pPr>
              <w:widowControl w:val="0"/>
              <w:autoSpaceDE w:val="0"/>
              <w:autoSpaceDN w:val="0"/>
              <w:spacing w:before="37"/>
              <w:ind w:right="1939"/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</w:pPr>
            <w:r w:rsidRPr="00520090"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>Applicants</w:t>
            </w:r>
          </w:p>
        </w:tc>
        <w:tc>
          <w:tcPr>
            <w:tcW w:w="3042" w:type="dxa"/>
            <w:shd w:val="clear" w:color="auto" w:fill="FAE2D5" w:themeFill="accent2" w:themeFillTint="33"/>
          </w:tcPr>
          <w:p w14:paraId="0B4B8E16" w14:textId="0340C8D3" w:rsidR="008F16AC" w:rsidRPr="001C458F" w:rsidRDefault="001C458F" w:rsidP="00D81180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</w:pPr>
            <w:r w:rsidRPr="001C458F"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>April 1</w:t>
            </w:r>
            <w:r w:rsidR="00991FB4"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>7</w:t>
            </w:r>
            <w:r w:rsidRPr="001C458F"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>, 2026</w:t>
            </w:r>
          </w:p>
        </w:tc>
        <w:tc>
          <w:tcPr>
            <w:tcW w:w="4072" w:type="dxa"/>
            <w:shd w:val="clear" w:color="auto" w:fill="FAE2D5" w:themeFill="accent2" w:themeFillTint="33"/>
          </w:tcPr>
          <w:p w14:paraId="6C969F0E" w14:textId="6C103F8D" w:rsidR="008F16AC" w:rsidRPr="001C458F" w:rsidRDefault="001C458F" w:rsidP="00D81180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>Threshold compliance deadline</w:t>
            </w:r>
          </w:p>
        </w:tc>
      </w:tr>
      <w:tr w:rsidR="000204DF" w14:paraId="356020AE" w14:textId="77777777" w:rsidTr="00520090">
        <w:trPr>
          <w:cantSplit/>
          <w:trHeight w:val="720"/>
        </w:trPr>
        <w:tc>
          <w:tcPr>
            <w:tcW w:w="3676" w:type="dxa"/>
            <w:shd w:val="clear" w:color="auto" w:fill="FAE2D5" w:themeFill="accent2" w:themeFillTint="33"/>
          </w:tcPr>
          <w:p w14:paraId="1FC2F633" w14:textId="0E99AC29" w:rsidR="008F16AC" w:rsidRPr="00520090" w:rsidRDefault="00E92AA0" w:rsidP="00E92AA0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kern w:val="0"/>
                <w:szCs w:val="22"/>
                <w14:ligatures w14:val="none"/>
              </w:rPr>
            </w:pPr>
            <w:r w:rsidRPr="00520090">
              <w:rPr>
                <w:rFonts w:ascii="Calibri" w:eastAsia="Calibri" w:hAnsi="Calibri" w:cs="Calibri"/>
                <w:b/>
                <w:kern w:val="0"/>
                <w:szCs w:val="22"/>
                <w14:ligatures w14:val="none"/>
              </w:rPr>
              <w:t>Applicants</w:t>
            </w:r>
            <w:r w:rsidR="00520090" w:rsidRPr="00520090">
              <w:rPr>
                <w:rFonts w:ascii="Calibri" w:eastAsia="Calibri" w:hAnsi="Calibri" w:cs="Calibri"/>
                <w:b/>
                <w:kern w:val="0"/>
                <w:szCs w:val="22"/>
                <w14:ligatures w14:val="none"/>
              </w:rPr>
              <w:t xml:space="preserve"> / DFA Staff</w:t>
            </w:r>
          </w:p>
          <w:p w14:paraId="7ABB2AF1" w14:textId="20D38C11" w:rsidR="00E92AA0" w:rsidRPr="00520090" w:rsidRDefault="00E92AA0" w:rsidP="00E92AA0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042" w:type="dxa"/>
            <w:shd w:val="clear" w:color="auto" w:fill="FAE2D5" w:themeFill="accent2" w:themeFillTint="33"/>
          </w:tcPr>
          <w:p w14:paraId="4426723F" w14:textId="10414CAB" w:rsidR="008F16AC" w:rsidRPr="001C458F" w:rsidRDefault="00D84DEF" w:rsidP="00D84DEF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</w:pPr>
            <w:r w:rsidRPr="00C80B96">
              <w:rPr>
                <w:rFonts w:ascii="Calibri" w:eastAsia="Calibri" w:hAnsi="Calibri" w:cs="Calibri"/>
                <w:b/>
                <w:kern w:val="0"/>
                <w:szCs w:val="22"/>
                <w14:ligatures w14:val="none"/>
              </w:rPr>
              <w:t>May 12, 2026</w:t>
            </w:r>
          </w:p>
        </w:tc>
        <w:tc>
          <w:tcPr>
            <w:tcW w:w="4072" w:type="dxa"/>
            <w:shd w:val="clear" w:color="auto" w:fill="FAE2D5" w:themeFill="accent2" w:themeFillTint="33"/>
          </w:tcPr>
          <w:p w14:paraId="11F9C0A4" w14:textId="5F4B0A23" w:rsidR="008F16AC" w:rsidRPr="00C80B96" w:rsidRDefault="00D84DEF" w:rsidP="00D81180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kern w:val="0"/>
                <w:szCs w:val="22"/>
                <w14:ligatures w14:val="none"/>
              </w:rPr>
            </w:pPr>
            <w:r w:rsidRPr="00C80B96">
              <w:rPr>
                <w:rFonts w:ascii="Calibri" w:eastAsia="Calibri" w:hAnsi="Calibri" w:cs="Calibri"/>
                <w:b/>
                <w:kern w:val="0"/>
                <w:szCs w:val="22"/>
                <w14:ligatures w14:val="none"/>
              </w:rPr>
              <w:t>Application Workshop</w:t>
            </w:r>
          </w:p>
        </w:tc>
      </w:tr>
      <w:tr w:rsidR="000204DF" w14:paraId="470D7438" w14:textId="77777777" w:rsidTr="00520090">
        <w:trPr>
          <w:cantSplit/>
          <w:trHeight w:val="720"/>
        </w:trPr>
        <w:tc>
          <w:tcPr>
            <w:tcW w:w="3676" w:type="dxa"/>
            <w:shd w:val="clear" w:color="auto" w:fill="FAE2D5" w:themeFill="accent2" w:themeFillTint="33"/>
          </w:tcPr>
          <w:p w14:paraId="154201B1" w14:textId="471BD45C" w:rsidR="00E92AA0" w:rsidRPr="00520090" w:rsidRDefault="00E92AA0" w:rsidP="00E92AA0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</w:pPr>
            <w:r w:rsidRPr="00520090"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>Applicants</w:t>
            </w:r>
          </w:p>
        </w:tc>
        <w:tc>
          <w:tcPr>
            <w:tcW w:w="3042" w:type="dxa"/>
            <w:shd w:val="clear" w:color="auto" w:fill="FAE2D5" w:themeFill="accent2" w:themeFillTint="33"/>
          </w:tcPr>
          <w:p w14:paraId="43D28987" w14:textId="04986358" w:rsidR="00E92AA0" w:rsidRPr="001C458F" w:rsidRDefault="00E92AA0" w:rsidP="00E92AA0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>June</w:t>
            </w:r>
            <w:r w:rsidR="005E3809"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 xml:space="preserve"> </w:t>
            </w:r>
            <w:r w:rsidR="0018332B"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>5</w:t>
            </w:r>
            <w:r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>, 2026</w:t>
            </w:r>
          </w:p>
        </w:tc>
        <w:tc>
          <w:tcPr>
            <w:tcW w:w="4072" w:type="dxa"/>
            <w:shd w:val="clear" w:color="auto" w:fill="FAE2D5" w:themeFill="accent2" w:themeFillTint="33"/>
          </w:tcPr>
          <w:p w14:paraId="7EF2E378" w14:textId="6798665F" w:rsidR="00E92AA0" w:rsidRPr="001C458F" w:rsidRDefault="00E92AA0" w:rsidP="00E92AA0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>LMI methodology approval deadline</w:t>
            </w:r>
          </w:p>
        </w:tc>
      </w:tr>
      <w:tr w:rsidR="000204DF" w14:paraId="047AA139" w14:textId="77777777" w:rsidTr="00520090">
        <w:trPr>
          <w:cantSplit/>
          <w:trHeight w:val="720"/>
        </w:trPr>
        <w:tc>
          <w:tcPr>
            <w:tcW w:w="3676" w:type="dxa"/>
            <w:shd w:val="clear" w:color="auto" w:fill="FAE2D5" w:themeFill="accent2" w:themeFillTint="33"/>
          </w:tcPr>
          <w:p w14:paraId="315157D9" w14:textId="11AE97FB" w:rsidR="00E92AA0" w:rsidRPr="00520090" w:rsidRDefault="00E92AA0" w:rsidP="00E92AA0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</w:pPr>
            <w:r w:rsidRPr="00520090"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>Applicants</w:t>
            </w:r>
          </w:p>
        </w:tc>
        <w:tc>
          <w:tcPr>
            <w:tcW w:w="3042" w:type="dxa"/>
            <w:shd w:val="clear" w:color="auto" w:fill="FAE2D5" w:themeFill="accent2" w:themeFillTint="33"/>
          </w:tcPr>
          <w:p w14:paraId="6A306B79" w14:textId="4ECA7881" w:rsidR="00E92AA0" w:rsidRPr="001C458F" w:rsidRDefault="00E92AA0" w:rsidP="00E92AA0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>July 1</w:t>
            </w:r>
            <w:r w:rsidR="00AF5F18"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>0</w:t>
            </w:r>
            <w:r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>, 2026</w:t>
            </w:r>
          </w:p>
        </w:tc>
        <w:tc>
          <w:tcPr>
            <w:tcW w:w="4072" w:type="dxa"/>
            <w:shd w:val="clear" w:color="auto" w:fill="FAE2D5" w:themeFill="accent2" w:themeFillTint="33"/>
          </w:tcPr>
          <w:p w14:paraId="5E97E6B5" w14:textId="3A1891E4" w:rsidR="00E92AA0" w:rsidRPr="001C458F" w:rsidRDefault="00E92AA0" w:rsidP="00E92AA0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>LMI calculation and documentation deadline</w:t>
            </w:r>
          </w:p>
        </w:tc>
      </w:tr>
      <w:tr w:rsidR="000204DF" w14:paraId="70BBC6FD" w14:textId="77777777" w:rsidTr="00520090">
        <w:trPr>
          <w:cantSplit/>
          <w:trHeight w:val="720"/>
        </w:trPr>
        <w:tc>
          <w:tcPr>
            <w:tcW w:w="3676" w:type="dxa"/>
            <w:shd w:val="clear" w:color="auto" w:fill="FAE2D5" w:themeFill="accent2" w:themeFillTint="33"/>
          </w:tcPr>
          <w:p w14:paraId="17A75108" w14:textId="72092164" w:rsidR="00E92AA0" w:rsidRPr="00520090" w:rsidRDefault="00E92AA0" w:rsidP="00E92AA0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kern w:val="0"/>
                <w:szCs w:val="22"/>
                <w14:ligatures w14:val="none"/>
              </w:rPr>
            </w:pPr>
            <w:r w:rsidRPr="00520090">
              <w:rPr>
                <w:rFonts w:ascii="Calibri" w:eastAsia="Calibri" w:hAnsi="Calibri" w:cs="Calibri"/>
                <w:b/>
                <w:kern w:val="0"/>
                <w:szCs w:val="22"/>
                <w14:ligatures w14:val="none"/>
              </w:rPr>
              <w:t>Applicants</w:t>
            </w:r>
          </w:p>
        </w:tc>
        <w:tc>
          <w:tcPr>
            <w:tcW w:w="3042" w:type="dxa"/>
            <w:shd w:val="clear" w:color="auto" w:fill="FAE2D5" w:themeFill="accent2" w:themeFillTint="33"/>
          </w:tcPr>
          <w:p w14:paraId="6F87B7A9" w14:textId="2B0E6090" w:rsidR="00E92AA0" w:rsidRPr="00520090" w:rsidRDefault="008219B1" w:rsidP="00E92AA0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kern w:val="0"/>
                <w:szCs w:val="22"/>
                <w14:ligatures w14:val="none"/>
              </w:rPr>
            </w:pPr>
            <w:r w:rsidRPr="00520090">
              <w:rPr>
                <w:rFonts w:ascii="Calibri" w:eastAsia="Calibri" w:hAnsi="Calibri" w:cs="Calibri"/>
                <w:b/>
                <w:kern w:val="0"/>
                <w:szCs w:val="22"/>
                <w14:ligatures w14:val="none"/>
              </w:rPr>
              <w:t>July 31</w:t>
            </w:r>
            <w:r w:rsidR="00E92AA0" w:rsidRPr="00520090">
              <w:rPr>
                <w:rFonts w:ascii="Calibri" w:eastAsia="Calibri" w:hAnsi="Calibri" w:cs="Calibri"/>
                <w:b/>
                <w:kern w:val="0"/>
                <w:szCs w:val="22"/>
                <w14:ligatures w14:val="none"/>
              </w:rPr>
              <w:t>, 2026</w:t>
            </w:r>
          </w:p>
        </w:tc>
        <w:tc>
          <w:tcPr>
            <w:tcW w:w="4072" w:type="dxa"/>
            <w:shd w:val="clear" w:color="auto" w:fill="FAE2D5" w:themeFill="accent2" w:themeFillTint="33"/>
          </w:tcPr>
          <w:p w14:paraId="449DB1D3" w14:textId="2C55AE55" w:rsidR="00E92AA0" w:rsidRPr="00520090" w:rsidRDefault="00E92AA0" w:rsidP="00E92AA0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kern w:val="0"/>
                <w:sz w:val="32"/>
                <w:szCs w:val="32"/>
                <w14:ligatures w14:val="none"/>
              </w:rPr>
            </w:pPr>
            <w:r w:rsidRPr="00520090">
              <w:rPr>
                <w:rFonts w:ascii="Calibri" w:eastAsia="Calibri" w:hAnsi="Calibri" w:cs="Calibri"/>
                <w:b/>
                <w:kern w:val="0"/>
                <w14:ligatures w14:val="none"/>
              </w:rPr>
              <w:t>Application deadline</w:t>
            </w:r>
          </w:p>
        </w:tc>
      </w:tr>
      <w:tr w:rsidR="00FB38F3" w14:paraId="2CF88AEF" w14:textId="77777777" w:rsidTr="00520090">
        <w:trPr>
          <w:cantSplit/>
          <w:trHeight w:val="720"/>
        </w:trPr>
        <w:tc>
          <w:tcPr>
            <w:tcW w:w="3676" w:type="dxa"/>
          </w:tcPr>
          <w:p w14:paraId="2FF79F98" w14:textId="181460EA" w:rsidR="008F16AC" w:rsidRPr="00520090" w:rsidRDefault="00E92AA0" w:rsidP="00E92AA0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</w:pPr>
            <w:r w:rsidRPr="00520090"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>DFA Staff</w:t>
            </w:r>
          </w:p>
        </w:tc>
        <w:tc>
          <w:tcPr>
            <w:tcW w:w="3042" w:type="dxa"/>
            <w:shd w:val="clear" w:color="auto" w:fill="FFFFFF" w:themeFill="background1"/>
          </w:tcPr>
          <w:p w14:paraId="6ECDC1DB" w14:textId="6B509A60" w:rsidR="008F16AC" w:rsidRPr="001C458F" w:rsidRDefault="00BA7CF7" w:rsidP="00D84DEF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</w:pPr>
            <w:r w:rsidRPr="00E90940"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 xml:space="preserve">August </w:t>
            </w:r>
            <w:r w:rsidR="002E67E9" w:rsidRPr="00E90940"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>5</w:t>
            </w:r>
            <w:r w:rsidR="008A03B7" w:rsidRPr="00E90940"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>, 2026</w:t>
            </w:r>
          </w:p>
        </w:tc>
        <w:tc>
          <w:tcPr>
            <w:tcW w:w="4072" w:type="dxa"/>
            <w:shd w:val="clear" w:color="auto" w:fill="FFFFFF" w:themeFill="background1"/>
          </w:tcPr>
          <w:p w14:paraId="6692E8C4" w14:textId="3CEC959B" w:rsidR="008F16AC" w:rsidRPr="001C458F" w:rsidRDefault="007760C8" w:rsidP="00D81180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>Staff deadline to forward applications to other state agencies for review</w:t>
            </w:r>
          </w:p>
        </w:tc>
      </w:tr>
      <w:tr w:rsidR="00FB38F3" w14:paraId="6F42B394" w14:textId="77777777" w:rsidTr="00520090">
        <w:trPr>
          <w:cantSplit/>
          <w:trHeight w:val="720"/>
        </w:trPr>
        <w:tc>
          <w:tcPr>
            <w:tcW w:w="3676" w:type="dxa"/>
          </w:tcPr>
          <w:p w14:paraId="2E561E25" w14:textId="397AE94F" w:rsidR="008F16AC" w:rsidRPr="00520090" w:rsidRDefault="00E92AA0" w:rsidP="00E92AA0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</w:pPr>
            <w:r w:rsidRPr="00520090"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>DFA Staff</w:t>
            </w:r>
          </w:p>
        </w:tc>
        <w:tc>
          <w:tcPr>
            <w:tcW w:w="3042" w:type="dxa"/>
            <w:shd w:val="clear" w:color="auto" w:fill="FFFFFF" w:themeFill="background1"/>
          </w:tcPr>
          <w:p w14:paraId="55F6C399" w14:textId="7E90EE6D" w:rsidR="008F16AC" w:rsidRPr="00F179B6" w:rsidRDefault="00692961" w:rsidP="00D84DEF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>August 27</w:t>
            </w:r>
            <w:r w:rsidR="00BB7ED0" w:rsidRPr="00F179B6"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 xml:space="preserve">, </w:t>
            </w:r>
            <w:proofErr w:type="gramStart"/>
            <w:r w:rsidR="00BB7ED0" w:rsidRPr="00F179B6"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>2026</w:t>
            </w:r>
            <w:proofErr w:type="gramEnd"/>
            <w:r w:rsidR="00BB7ED0" w:rsidRPr="00F179B6"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 xml:space="preserve"> </w:t>
            </w:r>
          </w:p>
        </w:tc>
        <w:tc>
          <w:tcPr>
            <w:tcW w:w="4072" w:type="dxa"/>
            <w:shd w:val="clear" w:color="auto" w:fill="FFFFFF" w:themeFill="background1"/>
          </w:tcPr>
          <w:p w14:paraId="76BA9713" w14:textId="0951D384" w:rsidR="008F16AC" w:rsidRPr="001C458F" w:rsidRDefault="00743489" w:rsidP="00D81180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>DFA n</w:t>
            </w:r>
            <w:r w:rsidR="00BB7ED0"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>otif</w:t>
            </w:r>
            <w:r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>ies</w:t>
            </w:r>
            <w:r w:rsidR="00BB7ED0"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 xml:space="preserve"> ineligible applicants</w:t>
            </w:r>
          </w:p>
        </w:tc>
      </w:tr>
      <w:tr w:rsidR="00FB38F3" w14:paraId="3E5D86A7" w14:textId="77777777" w:rsidTr="00520090">
        <w:trPr>
          <w:cantSplit/>
          <w:trHeight w:val="720"/>
        </w:trPr>
        <w:tc>
          <w:tcPr>
            <w:tcW w:w="3676" w:type="dxa"/>
          </w:tcPr>
          <w:p w14:paraId="242C3A8E" w14:textId="3E30AE9B" w:rsidR="008F16AC" w:rsidRPr="00520090" w:rsidRDefault="00E92AA0" w:rsidP="006308BB">
            <w:pPr>
              <w:widowControl w:val="0"/>
              <w:tabs>
                <w:tab w:val="right" w:pos="3460"/>
              </w:tabs>
              <w:autoSpaceDE w:val="0"/>
              <w:autoSpaceDN w:val="0"/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</w:pPr>
            <w:r w:rsidRPr="00520090"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>DFA Staff</w:t>
            </w:r>
            <w:r w:rsidR="006308BB"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ab/>
            </w:r>
          </w:p>
        </w:tc>
        <w:tc>
          <w:tcPr>
            <w:tcW w:w="3042" w:type="dxa"/>
            <w:shd w:val="clear" w:color="auto" w:fill="FFFFFF" w:themeFill="background1"/>
          </w:tcPr>
          <w:p w14:paraId="6CF02262" w14:textId="799E0159" w:rsidR="008F16AC" w:rsidRPr="001C458F" w:rsidRDefault="001B323D" w:rsidP="00D84DEF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 xml:space="preserve">September </w:t>
            </w:r>
            <w:r w:rsidR="00692961"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>1</w:t>
            </w:r>
            <w:r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>, 2026</w:t>
            </w:r>
          </w:p>
        </w:tc>
        <w:tc>
          <w:tcPr>
            <w:tcW w:w="4072" w:type="dxa"/>
            <w:shd w:val="clear" w:color="auto" w:fill="FFFFFF" w:themeFill="background1"/>
          </w:tcPr>
          <w:p w14:paraId="5363FFEA" w14:textId="0F389EBB" w:rsidR="008F16AC" w:rsidRPr="001C458F" w:rsidRDefault="00743489" w:rsidP="00D81180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>Other s</w:t>
            </w:r>
            <w:r w:rsidR="001B323D"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>tate agency deadline for comments</w:t>
            </w:r>
          </w:p>
        </w:tc>
      </w:tr>
      <w:tr w:rsidR="00FB38F3" w14:paraId="7E0F755F" w14:textId="77777777" w:rsidTr="00520090">
        <w:trPr>
          <w:cantSplit/>
          <w:trHeight w:val="720"/>
        </w:trPr>
        <w:tc>
          <w:tcPr>
            <w:tcW w:w="3676" w:type="dxa"/>
            <w:shd w:val="clear" w:color="auto" w:fill="95DCF7" w:themeFill="accent4" w:themeFillTint="66"/>
          </w:tcPr>
          <w:p w14:paraId="45340DF7" w14:textId="3E4F382F" w:rsidR="008F16AC" w:rsidRDefault="00E92AA0" w:rsidP="00E92AA0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kern w:val="0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Cs w:val="22"/>
                <w14:ligatures w14:val="none"/>
              </w:rPr>
              <w:t>Community Development Council</w:t>
            </w:r>
          </w:p>
        </w:tc>
        <w:tc>
          <w:tcPr>
            <w:tcW w:w="3042" w:type="dxa"/>
            <w:shd w:val="clear" w:color="auto" w:fill="95DCF7" w:themeFill="accent4" w:themeFillTint="66"/>
          </w:tcPr>
          <w:p w14:paraId="25039BEC" w14:textId="3DFBF1EF" w:rsidR="008F16AC" w:rsidRPr="00E90940" w:rsidRDefault="0046438B" w:rsidP="00D84DEF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</w:pPr>
            <w:r w:rsidRPr="00E90940">
              <w:rPr>
                <w:rFonts w:ascii="Calibri" w:eastAsia="Calibri" w:hAnsi="Calibri" w:cs="Calibri"/>
                <w:b/>
                <w:kern w:val="0"/>
                <w:szCs w:val="22"/>
                <w14:ligatures w14:val="none"/>
              </w:rPr>
              <w:t xml:space="preserve">September </w:t>
            </w:r>
            <w:r w:rsidR="00A37834">
              <w:rPr>
                <w:rFonts w:ascii="Calibri" w:eastAsia="Calibri" w:hAnsi="Calibri" w:cs="Calibri"/>
                <w:b/>
                <w:kern w:val="0"/>
                <w:szCs w:val="22"/>
                <w14:ligatures w14:val="none"/>
              </w:rPr>
              <w:t>10</w:t>
            </w:r>
            <w:r w:rsidRPr="00E90940">
              <w:rPr>
                <w:rFonts w:ascii="Calibri" w:eastAsia="Calibri" w:hAnsi="Calibri" w:cs="Calibri"/>
                <w:b/>
                <w:kern w:val="0"/>
                <w:szCs w:val="22"/>
                <w14:ligatures w14:val="none"/>
              </w:rPr>
              <w:t>, 2026</w:t>
            </w:r>
          </w:p>
        </w:tc>
        <w:tc>
          <w:tcPr>
            <w:tcW w:w="4072" w:type="dxa"/>
            <w:shd w:val="clear" w:color="auto" w:fill="95DCF7" w:themeFill="accent4" w:themeFillTint="66"/>
          </w:tcPr>
          <w:p w14:paraId="16816BC0" w14:textId="66F47261" w:rsidR="008F16AC" w:rsidRPr="00946561" w:rsidRDefault="00A1098E" w:rsidP="00D81180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kern w:val="0"/>
                <w:szCs w:val="22"/>
                <w14:ligatures w14:val="none"/>
              </w:rPr>
            </w:pPr>
            <w:r w:rsidRPr="00C80B96">
              <w:rPr>
                <w:rFonts w:ascii="Calibri" w:eastAsia="Calibri" w:hAnsi="Calibri" w:cs="Calibri"/>
                <w:b/>
                <w:kern w:val="0"/>
                <w:szCs w:val="22"/>
                <w14:ligatures w14:val="none"/>
              </w:rPr>
              <w:t>CDC Application Hearing</w:t>
            </w:r>
          </w:p>
        </w:tc>
      </w:tr>
      <w:tr w:rsidR="00FB38F3" w14:paraId="3C2E037B" w14:textId="77777777" w:rsidTr="00520090">
        <w:trPr>
          <w:cantSplit/>
          <w:trHeight w:val="720"/>
        </w:trPr>
        <w:tc>
          <w:tcPr>
            <w:tcW w:w="3676" w:type="dxa"/>
          </w:tcPr>
          <w:p w14:paraId="2DF22A0E" w14:textId="4969347D" w:rsidR="008F16AC" w:rsidRPr="00520090" w:rsidRDefault="00E92AA0" w:rsidP="00E92AA0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</w:pPr>
            <w:r w:rsidRPr="00520090"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>DFA Staff</w:t>
            </w:r>
          </w:p>
        </w:tc>
        <w:tc>
          <w:tcPr>
            <w:tcW w:w="3042" w:type="dxa"/>
            <w:shd w:val="clear" w:color="auto" w:fill="FFFFFF" w:themeFill="background1"/>
          </w:tcPr>
          <w:p w14:paraId="3216A870" w14:textId="129EC0CD" w:rsidR="008F16AC" w:rsidRPr="001C458F" w:rsidRDefault="001313BD" w:rsidP="00D84DEF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 xml:space="preserve">October </w:t>
            </w:r>
            <w:r w:rsidR="00667EE3"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>1</w:t>
            </w:r>
            <w:r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>, 2026</w:t>
            </w:r>
          </w:p>
        </w:tc>
        <w:tc>
          <w:tcPr>
            <w:tcW w:w="4072" w:type="dxa"/>
            <w:shd w:val="clear" w:color="auto" w:fill="FFFFFF" w:themeFill="background1"/>
          </w:tcPr>
          <w:p w14:paraId="2A488BF5" w14:textId="62C5FDB0" w:rsidR="008F16AC" w:rsidRPr="001C458F" w:rsidRDefault="00A1098E" w:rsidP="00D81180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>Staff deadline to finalize recommendations</w:t>
            </w:r>
          </w:p>
        </w:tc>
      </w:tr>
      <w:tr w:rsidR="00FB38F3" w14:paraId="0E4C995E" w14:textId="77777777" w:rsidTr="00520090">
        <w:trPr>
          <w:cantSplit/>
          <w:trHeight w:val="720"/>
        </w:trPr>
        <w:tc>
          <w:tcPr>
            <w:tcW w:w="3676" w:type="dxa"/>
            <w:shd w:val="clear" w:color="auto" w:fill="95DCF7" w:themeFill="accent4" w:themeFillTint="66"/>
          </w:tcPr>
          <w:p w14:paraId="5428B049" w14:textId="1A2CD02A" w:rsidR="008F16AC" w:rsidRDefault="00E92AA0" w:rsidP="00E92AA0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kern w:val="0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Cs w:val="22"/>
                <w14:ligatures w14:val="none"/>
              </w:rPr>
              <w:t>Community Development Council</w:t>
            </w:r>
          </w:p>
        </w:tc>
        <w:tc>
          <w:tcPr>
            <w:tcW w:w="3042" w:type="dxa"/>
            <w:shd w:val="clear" w:color="auto" w:fill="95DCF7" w:themeFill="accent4" w:themeFillTint="66"/>
          </w:tcPr>
          <w:p w14:paraId="4C48587B" w14:textId="6391283A" w:rsidR="008F16AC" w:rsidRPr="001C458F" w:rsidRDefault="0046438B" w:rsidP="00D84DEF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</w:pPr>
            <w:r w:rsidRPr="00E90940">
              <w:rPr>
                <w:rFonts w:ascii="Calibri" w:eastAsia="Calibri" w:hAnsi="Calibri" w:cs="Calibri"/>
                <w:b/>
                <w:kern w:val="0"/>
                <w:szCs w:val="22"/>
                <w14:ligatures w14:val="none"/>
              </w:rPr>
              <w:t xml:space="preserve">October </w:t>
            </w:r>
            <w:r w:rsidR="00D90888">
              <w:rPr>
                <w:rFonts w:ascii="Calibri" w:eastAsia="Calibri" w:hAnsi="Calibri" w:cs="Calibri"/>
                <w:b/>
                <w:kern w:val="0"/>
                <w:szCs w:val="22"/>
                <w14:ligatures w14:val="none"/>
              </w:rPr>
              <w:t>15</w:t>
            </w:r>
            <w:r w:rsidRPr="00E90940">
              <w:rPr>
                <w:rFonts w:ascii="Calibri" w:eastAsia="Calibri" w:hAnsi="Calibri" w:cs="Calibri"/>
                <w:b/>
                <w:kern w:val="0"/>
                <w:szCs w:val="22"/>
                <w14:ligatures w14:val="none"/>
              </w:rPr>
              <w:t>, 2026</w:t>
            </w:r>
          </w:p>
        </w:tc>
        <w:tc>
          <w:tcPr>
            <w:tcW w:w="4072" w:type="dxa"/>
            <w:shd w:val="clear" w:color="auto" w:fill="95DCF7" w:themeFill="accent4" w:themeFillTint="66"/>
          </w:tcPr>
          <w:p w14:paraId="0E773583" w14:textId="5CFC170E" w:rsidR="008F16AC" w:rsidRPr="00946561" w:rsidRDefault="00A1098E" w:rsidP="00D81180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kern w:val="0"/>
                <w:szCs w:val="22"/>
                <w14:ligatures w14:val="none"/>
              </w:rPr>
            </w:pPr>
            <w:r w:rsidRPr="00C80B96">
              <w:rPr>
                <w:rFonts w:ascii="Calibri" w:eastAsia="Calibri" w:hAnsi="Calibri" w:cs="Calibri"/>
                <w:b/>
                <w:kern w:val="0"/>
                <w:szCs w:val="22"/>
                <w14:ligatures w14:val="none"/>
              </w:rPr>
              <w:t>CDC Allocation Meeting</w:t>
            </w:r>
          </w:p>
        </w:tc>
      </w:tr>
      <w:tr w:rsidR="00FB38F3" w14:paraId="000A3ADC" w14:textId="77777777" w:rsidTr="00520090">
        <w:trPr>
          <w:cantSplit/>
          <w:trHeight w:val="720"/>
        </w:trPr>
        <w:tc>
          <w:tcPr>
            <w:tcW w:w="3676" w:type="dxa"/>
          </w:tcPr>
          <w:p w14:paraId="4A972A4F" w14:textId="1FCD55DC" w:rsidR="008F16AC" w:rsidRPr="00520090" w:rsidRDefault="00520090" w:rsidP="001313BD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 xml:space="preserve">2026 </w:t>
            </w:r>
            <w:r w:rsidR="00BD121A" w:rsidRPr="00520090"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>Awardees</w:t>
            </w:r>
            <w:r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 xml:space="preserve"> / DFA Staff</w:t>
            </w:r>
          </w:p>
        </w:tc>
        <w:tc>
          <w:tcPr>
            <w:tcW w:w="3042" w:type="dxa"/>
            <w:shd w:val="clear" w:color="auto" w:fill="FFFFFF" w:themeFill="background1"/>
          </w:tcPr>
          <w:p w14:paraId="2BA45629" w14:textId="3EC88824" w:rsidR="008F16AC" w:rsidRPr="001C458F" w:rsidRDefault="00A1098E" w:rsidP="00D84DEF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>TBD</w:t>
            </w:r>
          </w:p>
        </w:tc>
        <w:tc>
          <w:tcPr>
            <w:tcW w:w="4072" w:type="dxa"/>
            <w:shd w:val="clear" w:color="auto" w:fill="FFFFFF" w:themeFill="background1"/>
          </w:tcPr>
          <w:p w14:paraId="5A8A2069" w14:textId="20260B90" w:rsidR="008F16AC" w:rsidRPr="001C458F" w:rsidRDefault="00A1098E" w:rsidP="00D81180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:szCs w:val="22"/>
                <w14:ligatures w14:val="none"/>
              </w:rPr>
              <w:t>Implementation Workshop</w:t>
            </w:r>
          </w:p>
        </w:tc>
      </w:tr>
    </w:tbl>
    <w:p w14:paraId="79F8D09A" w14:textId="77777777" w:rsidR="004706F8" w:rsidRDefault="004706F8" w:rsidP="004706F8">
      <w:pPr>
        <w:widowControl w:val="0"/>
        <w:autoSpaceDE w:val="0"/>
        <w:autoSpaceDN w:val="0"/>
        <w:spacing w:before="37" w:after="0" w:line="240" w:lineRule="auto"/>
        <w:ind w:left="1966" w:right="1939"/>
        <w:jc w:val="center"/>
        <w:rPr>
          <w:rFonts w:ascii="Calibri" w:eastAsia="Calibri" w:hAnsi="Calibri" w:cs="Calibri"/>
          <w:b/>
          <w:spacing w:val="-2"/>
          <w:kern w:val="0"/>
          <w:szCs w:val="22"/>
          <w14:ligatures w14:val="none"/>
        </w:rPr>
      </w:pPr>
    </w:p>
    <w:p w14:paraId="78EB8DB8" w14:textId="1234B6EA" w:rsidR="004706F8" w:rsidRPr="004706F8" w:rsidRDefault="006308BB" w:rsidP="006308BB">
      <w:pPr>
        <w:widowControl w:val="0"/>
        <w:autoSpaceDE w:val="0"/>
        <w:autoSpaceDN w:val="0"/>
        <w:spacing w:before="37" w:after="0" w:line="240" w:lineRule="auto"/>
        <w:ind w:right="1939"/>
        <w:rPr>
          <w:rFonts w:ascii="Calibri" w:eastAsia="Calibri" w:hAnsi="Calibri" w:cs="Calibri"/>
          <w:b/>
          <w:kern w:val="0"/>
          <w:szCs w:val="22"/>
          <w14:ligatures w14:val="none"/>
        </w:rPr>
      </w:pPr>
      <w:r>
        <w:rPr>
          <w:rFonts w:ascii="Calibri" w:eastAsia="Calibri" w:hAnsi="Calibri" w:cs="Calibri"/>
          <w:b/>
          <w:kern w:val="0"/>
          <w:szCs w:val="22"/>
          <w14:ligatures w14:val="none"/>
        </w:rPr>
        <w:t xml:space="preserve">*DRAFT </w:t>
      </w:r>
      <w:r w:rsidR="00CE7BD6">
        <w:rPr>
          <w:rFonts w:ascii="Calibri" w:eastAsia="Calibri" w:hAnsi="Calibri" w:cs="Calibri"/>
          <w:b/>
          <w:kern w:val="0"/>
          <w:szCs w:val="22"/>
          <w14:ligatures w14:val="none"/>
        </w:rPr>
        <w:t>s</w:t>
      </w:r>
      <w:r>
        <w:rPr>
          <w:rFonts w:ascii="Calibri" w:eastAsia="Calibri" w:hAnsi="Calibri" w:cs="Calibri"/>
          <w:b/>
          <w:kern w:val="0"/>
          <w:szCs w:val="22"/>
          <w14:ligatures w14:val="none"/>
        </w:rPr>
        <w:t xml:space="preserve">chedule, subject to change </w:t>
      </w:r>
    </w:p>
    <w:p w14:paraId="4C2A0439" w14:textId="1CE415B5" w:rsidR="004706F8" w:rsidRPr="00520090" w:rsidRDefault="004706F8" w:rsidP="0052009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</w:p>
    <w:p w14:paraId="0C54AC7F" w14:textId="77777777" w:rsidR="00437AD7" w:rsidRDefault="00437AD7"/>
    <w:sectPr w:rsidR="00437AD7" w:rsidSect="004706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F5F7E" w14:textId="77777777" w:rsidR="00FB444B" w:rsidRDefault="00FB444B" w:rsidP="00FB444B">
      <w:pPr>
        <w:spacing w:after="0" w:line="240" w:lineRule="auto"/>
      </w:pPr>
      <w:r>
        <w:separator/>
      </w:r>
    </w:p>
  </w:endnote>
  <w:endnote w:type="continuationSeparator" w:id="0">
    <w:p w14:paraId="59728FC6" w14:textId="77777777" w:rsidR="00FB444B" w:rsidRDefault="00FB444B" w:rsidP="00FB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C9FCD" w14:textId="77777777" w:rsidR="00FB444B" w:rsidRDefault="00FB44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FD7F" w14:textId="77777777" w:rsidR="00FB444B" w:rsidRDefault="00FB44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89E0" w14:textId="77777777" w:rsidR="00FB444B" w:rsidRDefault="00FB4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50637" w14:textId="77777777" w:rsidR="00FB444B" w:rsidRDefault="00FB444B" w:rsidP="00FB444B">
      <w:pPr>
        <w:spacing w:after="0" w:line="240" w:lineRule="auto"/>
      </w:pPr>
      <w:r>
        <w:separator/>
      </w:r>
    </w:p>
  </w:footnote>
  <w:footnote w:type="continuationSeparator" w:id="0">
    <w:p w14:paraId="3F572DA5" w14:textId="77777777" w:rsidR="00FB444B" w:rsidRDefault="00FB444B" w:rsidP="00FB4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DCAC" w14:textId="77777777" w:rsidR="00FB444B" w:rsidRDefault="00FB44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0FEBB" w14:textId="5C86A256" w:rsidR="00FB444B" w:rsidRDefault="00FB44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92C1" w14:textId="77777777" w:rsidR="00FB444B" w:rsidRDefault="00FB44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A0951"/>
    <w:multiLevelType w:val="hybridMultilevel"/>
    <w:tmpl w:val="45B6DC16"/>
    <w:lvl w:ilvl="0" w:tplc="02D03C22">
      <w:start w:val="202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088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D8"/>
    <w:rsid w:val="000204DF"/>
    <w:rsid w:val="0008478A"/>
    <w:rsid w:val="00107A14"/>
    <w:rsid w:val="001313BD"/>
    <w:rsid w:val="00163408"/>
    <w:rsid w:val="0018332B"/>
    <w:rsid w:val="001A4454"/>
    <w:rsid w:val="001B323D"/>
    <w:rsid w:val="001C458F"/>
    <w:rsid w:val="001C55DC"/>
    <w:rsid w:val="00286E2A"/>
    <w:rsid w:val="002E67E9"/>
    <w:rsid w:val="002F08DC"/>
    <w:rsid w:val="003E29FC"/>
    <w:rsid w:val="00437AD7"/>
    <w:rsid w:val="00444DA4"/>
    <w:rsid w:val="0046438B"/>
    <w:rsid w:val="004706F8"/>
    <w:rsid w:val="004E3776"/>
    <w:rsid w:val="00520090"/>
    <w:rsid w:val="00546220"/>
    <w:rsid w:val="005E3809"/>
    <w:rsid w:val="0062657D"/>
    <w:rsid w:val="006308BB"/>
    <w:rsid w:val="00667C4C"/>
    <w:rsid w:val="00667EE3"/>
    <w:rsid w:val="00692961"/>
    <w:rsid w:val="006932D8"/>
    <w:rsid w:val="00743489"/>
    <w:rsid w:val="007760C8"/>
    <w:rsid w:val="008219B1"/>
    <w:rsid w:val="00831F97"/>
    <w:rsid w:val="0086222B"/>
    <w:rsid w:val="008A03B7"/>
    <w:rsid w:val="008F16AC"/>
    <w:rsid w:val="009229BE"/>
    <w:rsid w:val="00946561"/>
    <w:rsid w:val="00991FB4"/>
    <w:rsid w:val="009F299E"/>
    <w:rsid w:val="00A1098E"/>
    <w:rsid w:val="00A37834"/>
    <w:rsid w:val="00AB78EF"/>
    <w:rsid w:val="00AF5F18"/>
    <w:rsid w:val="00B914B9"/>
    <w:rsid w:val="00BA7CF7"/>
    <w:rsid w:val="00BB7ED0"/>
    <w:rsid w:val="00BD121A"/>
    <w:rsid w:val="00C14F8A"/>
    <w:rsid w:val="00C80B96"/>
    <w:rsid w:val="00CE7BD6"/>
    <w:rsid w:val="00CF5C8A"/>
    <w:rsid w:val="00D81180"/>
    <w:rsid w:val="00D84DEF"/>
    <w:rsid w:val="00D90888"/>
    <w:rsid w:val="00E40712"/>
    <w:rsid w:val="00E90940"/>
    <w:rsid w:val="00E9140E"/>
    <w:rsid w:val="00E92AA0"/>
    <w:rsid w:val="00EC6E55"/>
    <w:rsid w:val="00F14C49"/>
    <w:rsid w:val="00F179B6"/>
    <w:rsid w:val="00F421B2"/>
    <w:rsid w:val="00F77B4C"/>
    <w:rsid w:val="00FB38F3"/>
    <w:rsid w:val="00FB444B"/>
    <w:rsid w:val="00FC0543"/>
    <w:rsid w:val="00FD6610"/>
    <w:rsid w:val="00FE206B"/>
    <w:rsid w:val="00FE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5DE4315"/>
  <w15:chartTrackingRefBased/>
  <w15:docId w15:val="{80B6D0E9-2C25-4EDD-9BB8-E923BC19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2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2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2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2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2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2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2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2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2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2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2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1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0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0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00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0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09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44B"/>
  </w:style>
  <w:style w:type="paragraph" w:styleId="Footer">
    <w:name w:val="footer"/>
    <w:basedOn w:val="Normal"/>
    <w:link w:val="FooterChar"/>
    <w:uiPriority w:val="99"/>
    <w:unhideWhenUsed/>
    <w:rsid w:val="00FB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6bdb0b-4989-4f61-affa-898374c1025c">
      <Terms xmlns="http://schemas.microsoft.com/office/infopath/2007/PartnerControls"/>
    </lcf76f155ced4ddcb4097134ff3c332f>
    <TaxCatchAll xmlns="6d2c0709-9aa1-4f20-b37e-a7e8f21f30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1BA803BFF6B46B168706A8B018404" ma:contentTypeVersion="13" ma:contentTypeDescription="Create a new document." ma:contentTypeScope="" ma:versionID="2f2b472a483286cfbe25273f065dab02">
  <xsd:schema xmlns:xsd="http://www.w3.org/2001/XMLSchema" xmlns:xs="http://www.w3.org/2001/XMLSchema" xmlns:p="http://schemas.microsoft.com/office/2006/metadata/properties" xmlns:ns2="236bdb0b-4989-4f61-affa-898374c1025c" xmlns:ns3="6d2c0709-9aa1-4f20-b37e-a7e8f21f30d0" targetNamespace="http://schemas.microsoft.com/office/2006/metadata/properties" ma:root="true" ma:fieldsID="756e7653c5c46bfc0cb7852116fa95c8" ns2:_="" ns3:_="">
    <xsd:import namespace="236bdb0b-4989-4f61-affa-898374c1025c"/>
    <xsd:import namespace="6d2c0709-9aa1-4f20-b37e-a7e8f21f3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bdb0b-4989-4f61-affa-898374c10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c0709-9aa1-4f20-b37e-a7e8f21f30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d1c781-3621-49db-a26d-c221256dd612}" ma:internalName="TaxCatchAll" ma:showField="CatchAllData" ma:web="6d2c0709-9aa1-4f20-b37e-a7e8f21f3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73ED7-DBCB-41F3-A194-D59F12D6DABA}">
  <ds:schemaRefs>
    <ds:schemaRef ds:uri="http://schemas.microsoft.com/office/2006/metadata/properties"/>
    <ds:schemaRef ds:uri="http://schemas.microsoft.com/office/infopath/2007/PartnerControls"/>
    <ds:schemaRef ds:uri="236bdb0b-4989-4f61-affa-898374c1025c"/>
    <ds:schemaRef ds:uri="6d2c0709-9aa1-4f20-b37e-a7e8f21f30d0"/>
  </ds:schemaRefs>
</ds:datastoreItem>
</file>

<file path=customXml/itemProps2.xml><?xml version="1.0" encoding="utf-8"?>
<ds:datastoreItem xmlns:ds="http://schemas.openxmlformats.org/officeDocument/2006/customXml" ds:itemID="{318E7E51-C27C-44DA-AA88-58A11B98C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C5AD3A-7968-472D-B03C-0480A26EA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bdb0b-4989-4f61-affa-898374c1025c"/>
    <ds:schemaRef ds:uri="6d2c0709-9aa1-4f20-b37e-a7e8f21f3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826</Characters>
  <Application>Microsoft Office Word</Application>
  <DocSecurity>0</DocSecurity>
  <Lines>51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Donna J, DFA</dc:creator>
  <cp:keywords/>
  <dc:description/>
  <cp:lastModifiedBy>Stewart, Donna J, DFA</cp:lastModifiedBy>
  <cp:revision>8</cp:revision>
  <dcterms:created xsi:type="dcterms:W3CDTF">2026-03-04T21:43:00Z</dcterms:created>
  <dcterms:modified xsi:type="dcterms:W3CDTF">2026-03-04T23:11:00Z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0x010100F551BA803BFF6B46B168706A8B018404</vt:lpwstr>
  </property>
  <property fmtid="{D5CDD505-2E9C-101B-9397-08002B2CF9AE}" pid="3" name="MediaServiceImageTags">
    <vt:lpwstr/>
  </property>
</Properties>
</file>