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875"/>
      </w:tblGrid>
      <w:tr w:rsidR="00234FFF" w14:paraId="25B0FA3F" w14:textId="77777777" w:rsidTr="00A95736">
        <w:trPr>
          <w:cantSplit/>
          <w:trHeight w:val="980"/>
        </w:trPr>
        <w:tc>
          <w:tcPr>
            <w:tcW w:w="7915" w:type="dxa"/>
          </w:tcPr>
          <w:p w14:paraId="742188CE" w14:textId="4B090137" w:rsidR="00234FFF" w:rsidRDefault="00234FFF" w:rsidP="00D064B7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94F4948" wp14:editId="41BAFE49">
                  <wp:extent cx="2901950" cy="621665"/>
                  <wp:effectExtent l="0" t="0" r="0" b="6985"/>
                  <wp:docPr id="1299305431" name="Picture 1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305431" name="Picture 1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950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5" w:type="dxa"/>
          </w:tcPr>
          <w:p w14:paraId="64EE06AE" w14:textId="77777777" w:rsidR="00234FFF" w:rsidRPr="00C12970" w:rsidRDefault="00234FFF" w:rsidP="00D064B7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12970">
              <w:rPr>
                <w:rFonts w:ascii="Tahoma" w:hAnsi="Tahoma" w:cs="Tahoma"/>
                <w:color w:val="FF0000"/>
                <w:sz w:val="20"/>
                <w:szCs w:val="20"/>
              </w:rPr>
              <w:t>407 Galisteo St,</w:t>
            </w:r>
          </w:p>
          <w:p w14:paraId="1A831AD4" w14:textId="77777777" w:rsidR="00234FFF" w:rsidRDefault="00234FFF" w:rsidP="00D064B7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C12970">
              <w:rPr>
                <w:rFonts w:ascii="Tahoma" w:hAnsi="Tahoma" w:cs="Tahoma"/>
                <w:color w:val="FF0000"/>
                <w:sz w:val="20"/>
                <w:szCs w:val="20"/>
              </w:rPr>
              <w:t>Santa Fe, NM 87501</w:t>
            </w:r>
          </w:p>
          <w:p w14:paraId="32A8F3C9" w14:textId="77777777" w:rsidR="00234FFF" w:rsidRDefault="00234FFF" w:rsidP="00D064B7">
            <w:pPr>
              <w:jc w:val="right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169D2569" w14:textId="6E63F58A" w:rsidR="00234FFF" w:rsidRPr="002F1992" w:rsidRDefault="00234FFF" w:rsidP="00D064B7">
            <w:pPr>
              <w:jc w:val="right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6A7AE5">
              <w:rPr>
                <w:rFonts w:ascii="Tahoma" w:hAnsi="Tahoma" w:cs="Tahoma"/>
                <w:color w:val="FF0000"/>
                <w:sz w:val="16"/>
                <w:szCs w:val="16"/>
              </w:rPr>
              <w:t>Rev. 03-</w:t>
            </w:r>
            <w:r w:rsidR="006A7AE5">
              <w:rPr>
                <w:rFonts w:ascii="Tahoma" w:hAnsi="Tahoma" w:cs="Tahoma"/>
                <w:color w:val="FF0000"/>
                <w:sz w:val="16"/>
                <w:szCs w:val="16"/>
              </w:rPr>
              <w:t>08</w:t>
            </w:r>
            <w:r w:rsidRPr="006A7AE5">
              <w:rPr>
                <w:rFonts w:ascii="Tahoma" w:hAnsi="Tahoma" w:cs="Tahoma"/>
                <w:color w:val="FF0000"/>
                <w:sz w:val="16"/>
                <w:szCs w:val="16"/>
              </w:rPr>
              <w:t>-2024</w:t>
            </w:r>
          </w:p>
        </w:tc>
      </w:tr>
    </w:tbl>
    <w:p w14:paraId="117D1935" w14:textId="76E50A83" w:rsidR="00234FFF" w:rsidRDefault="00234FFF" w:rsidP="00234FFF">
      <w:pPr>
        <w:jc w:val="center"/>
        <w:rPr>
          <w:rFonts w:ascii="Tahoma" w:hAnsi="Tahoma" w:cs="Tahoma"/>
          <w:sz w:val="20"/>
          <w:szCs w:val="20"/>
        </w:rPr>
      </w:pPr>
    </w:p>
    <w:p w14:paraId="073CC353" w14:textId="488BC1D6" w:rsidR="00234FFF" w:rsidRPr="00C12970" w:rsidRDefault="00234FFF" w:rsidP="00234FFF">
      <w:pPr>
        <w:jc w:val="center"/>
        <w:rPr>
          <w:rFonts w:ascii="Cambria" w:hAnsi="Cambria" w:cs="Tahoma"/>
          <w:b/>
        </w:rPr>
      </w:pPr>
      <w:r w:rsidRPr="004F7FC1">
        <w:rPr>
          <w:rFonts w:ascii="Cambria" w:hAnsi="Cambria" w:cs="Tahoma"/>
          <w:b/>
        </w:rPr>
        <w:t>AFFIDAVIT FOR DUPLICATE STATE WARRANT</w:t>
      </w:r>
      <w:r w:rsidR="00602A43">
        <w:rPr>
          <w:rFonts w:ascii="Cambria" w:hAnsi="Cambria" w:cs="Tahoma"/>
          <w:b/>
        </w:rPr>
        <w:t xml:space="preserve"> ISSUED BY CENTRAL PAYROLL</w:t>
      </w:r>
    </w:p>
    <w:p w14:paraId="411DFC0D" w14:textId="679B4A8A" w:rsidR="00234FFF" w:rsidRPr="00512D8F" w:rsidRDefault="00234FFF" w:rsidP="00234FFF">
      <w:pPr>
        <w:jc w:val="center"/>
        <w:rPr>
          <w:rFonts w:ascii="Cambria" w:hAnsi="Cambria" w:cs="Tahoma"/>
          <w:sz w:val="20"/>
          <w:szCs w:val="20"/>
        </w:rPr>
      </w:pPr>
    </w:p>
    <w:p w14:paraId="365B61B4" w14:textId="47E9D3FD" w:rsidR="00234FFF" w:rsidRPr="004F7FC1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 w:rsidRPr="004F7FC1">
        <w:rPr>
          <w:rFonts w:ascii="Tahoma" w:hAnsi="Tahoma" w:cs="Tahoma"/>
          <w:sz w:val="20"/>
          <w:szCs w:val="20"/>
        </w:rPr>
        <w:t>As provided in Section 6-10-60 (A), NMSA 1978, ______________________________________________</w:t>
      </w:r>
      <w:r>
        <w:rPr>
          <w:rFonts w:ascii="Tahoma" w:hAnsi="Tahoma" w:cs="Tahoma"/>
          <w:sz w:val="20"/>
          <w:szCs w:val="20"/>
        </w:rPr>
        <w:t>_______</w:t>
      </w:r>
      <w:r w:rsidRPr="004F7FC1">
        <w:rPr>
          <w:rFonts w:ascii="Tahoma" w:hAnsi="Tahoma" w:cs="Tahoma"/>
          <w:sz w:val="20"/>
          <w:szCs w:val="20"/>
        </w:rPr>
        <w:t>______</w:t>
      </w:r>
    </w:p>
    <w:p w14:paraId="6AC00E34" w14:textId="77777777" w:rsidR="00234FFF" w:rsidRPr="00234FFF" w:rsidRDefault="00234FFF" w:rsidP="00234FFF">
      <w:pPr>
        <w:tabs>
          <w:tab w:val="left" w:pos="3735"/>
        </w:tabs>
        <w:ind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234FFF">
        <w:rPr>
          <w:rFonts w:ascii="Tahoma" w:hAnsi="Tahoma" w:cs="Tahoma"/>
          <w:b/>
          <w:bCs/>
          <w:sz w:val="20"/>
          <w:szCs w:val="20"/>
        </w:rPr>
        <w:t>(Party Applying for Duplicate Warrant)</w:t>
      </w:r>
    </w:p>
    <w:p w14:paraId="64EDDC98" w14:textId="19E3DB74" w:rsidR="00234FFF" w:rsidRPr="004F7FC1" w:rsidRDefault="00234FFF" w:rsidP="00234FFF">
      <w:pPr>
        <w:tabs>
          <w:tab w:val="left" w:pos="3735"/>
        </w:tabs>
        <w:ind w:left="360"/>
        <w:rPr>
          <w:rFonts w:ascii="Tahoma" w:hAnsi="Tahoma" w:cs="Tahoma"/>
          <w:sz w:val="20"/>
          <w:szCs w:val="20"/>
        </w:rPr>
      </w:pPr>
    </w:p>
    <w:p w14:paraId="2E22573C" w14:textId="77777777" w:rsidR="00602A43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 w:rsidRPr="004F7FC1">
        <w:rPr>
          <w:rFonts w:ascii="Tahoma" w:hAnsi="Tahoma" w:cs="Tahoma"/>
          <w:sz w:val="20"/>
          <w:szCs w:val="20"/>
        </w:rPr>
        <w:t>being duly sworn according to law, deposes and says that Original</w:t>
      </w:r>
      <w:r w:rsidR="00602A43">
        <w:rPr>
          <w:rFonts w:ascii="Tahoma" w:hAnsi="Tahoma" w:cs="Tahoma"/>
          <w:sz w:val="20"/>
          <w:szCs w:val="20"/>
        </w:rPr>
        <w:t>:</w:t>
      </w:r>
    </w:p>
    <w:p w14:paraId="2C91647E" w14:textId="77777777" w:rsidR="00602A43" w:rsidRDefault="00602A43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</w:p>
    <w:p w14:paraId="1D674127" w14:textId="60C8F623" w:rsidR="00234FFF" w:rsidRDefault="00602A43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</w:t>
      </w:r>
      <w:r w:rsidRPr="004F7FC1">
        <w:rPr>
          <w:rFonts w:ascii="Tahoma" w:hAnsi="Tahoma" w:cs="Tahoma"/>
          <w:sz w:val="20"/>
          <w:szCs w:val="20"/>
        </w:rPr>
        <w:t>Warrant Number</w:t>
      </w:r>
      <w:r w:rsidR="00234FFF" w:rsidRPr="004F7FC1">
        <w:rPr>
          <w:rFonts w:ascii="Tahoma" w:hAnsi="Tahoma" w:cs="Tahoma"/>
          <w:sz w:val="20"/>
          <w:szCs w:val="20"/>
        </w:rPr>
        <w:t xml:space="preserve"> </w:t>
      </w:r>
      <w:r w:rsidR="00234FFF">
        <w:rPr>
          <w:rFonts w:ascii="Tahoma" w:hAnsi="Tahoma" w:cs="Tahoma"/>
          <w:sz w:val="20"/>
          <w:szCs w:val="20"/>
        </w:rPr>
        <w:t>__________________________________________</w:t>
      </w:r>
      <w:r w:rsidR="00234FFF" w:rsidRPr="004F7FC1">
        <w:rPr>
          <w:rFonts w:ascii="Tahoma" w:hAnsi="Tahoma" w:cs="Tahoma"/>
          <w:sz w:val="20"/>
          <w:szCs w:val="20"/>
        </w:rPr>
        <w:t>dated</w:t>
      </w:r>
      <w:r w:rsidR="00234FFF">
        <w:rPr>
          <w:rFonts w:ascii="Tahoma" w:hAnsi="Tahoma" w:cs="Tahoma"/>
          <w:sz w:val="20"/>
          <w:szCs w:val="20"/>
        </w:rPr>
        <w:t xml:space="preserve"> _______________________________</w:t>
      </w:r>
    </w:p>
    <w:p w14:paraId="068C7A53" w14:textId="4EB7C9EC" w:rsidR="00234FFF" w:rsidRPr="004F7FC1" w:rsidRDefault="00234FFF" w:rsidP="00234FFF">
      <w:pPr>
        <w:tabs>
          <w:tab w:val="left" w:pos="3735"/>
        </w:tabs>
        <w:ind w:left="360"/>
        <w:rPr>
          <w:rFonts w:ascii="Tahoma" w:hAnsi="Tahoma" w:cs="Tahoma"/>
          <w:sz w:val="20"/>
          <w:szCs w:val="20"/>
        </w:rPr>
      </w:pPr>
    </w:p>
    <w:p w14:paraId="563D84FD" w14:textId="01442308" w:rsidR="00234FFF" w:rsidRPr="004F7FC1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 w:rsidRPr="004F7FC1">
        <w:rPr>
          <w:rFonts w:ascii="Tahoma" w:hAnsi="Tahoma" w:cs="Tahoma"/>
          <w:sz w:val="20"/>
          <w:szCs w:val="20"/>
        </w:rPr>
        <w:t xml:space="preserve">was issued by </w:t>
      </w:r>
      <w:r>
        <w:rPr>
          <w:rFonts w:ascii="Tahoma" w:hAnsi="Tahoma" w:cs="Tahoma"/>
          <w:sz w:val="20"/>
          <w:szCs w:val="20"/>
        </w:rPr>
        <w:t xml:space="preserve">____________________________________ </w:t>
      </w:r>
      <w:r w:rsidRPr="004F7FC1">
        <w:rPr>
          <w:rFonts w:ascii="Tahoma" w:hAnsi="Tahoma" w:cs="Tahoma"/>
          <w:sz w:val="20"/>
          <w:szCs w:val="20"/>
        </w:rPr>
        <w:t>on Payment Voucher Number(s)</w:t>
      </w:r>
      <w:r>
        <w:rPr>
          <w:rFonts w:ascii="Tahoma" w:hAnsi="Tahoma" w:cs="Tahoma"/>
          <w:sz w:val="20"/>
          <w:szCs w:val="20"/>
        </w:rPr>
        <w:t xml:space="preserve"> _______________________</w:t>
      </w:r>
    </w:p>
    <w:p w14:paraId="1123B8A7" w14:textId="51AC487C" w:rsidR="00234FFF" w:rsidRPr="004F7FC1" w:rsidRDefault="00234FFF" w:rsidP="00234FFF">
      <w:pPr>
        <w:tabs>
          <w:tab w:val="left" w:pos="3735"/>
        </w:tabs>
        <w:ind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</w:t>
      </w:r>
      <w:r w:rsidRPr="004F7FC1">
        <w:rPr>
          <w:rFonts w:ascii="Tahoma" w:hAnsi="Tahoma" w:cs="Tahoma"/>
          <w:b/>
          <w:bCs/>
          <w:sz w:val="20"/>
          <w:szCs w:val="20"/>
        </w:rPr>
        <w:t>(Name of State Agency)</w:t>
      </w:r>
    </w:p>
    <w:p w14:paraId="226F90DF" w14:textId="77777777" w:rsidR="00234FFF" w:rsidRDefault="00234FFF" w:rsidP="00234FFF">
      <w:pPr>
        <w:tabs>
          <w:tab w:val="left" w:pos="3735"/>
        </w:tabs>
        <w:ind w:left="360"/>
        <w:rPr>
          <w:rFonts w:ascii="Tahoma" w:hAnsi="Tahoma" w:cs="Tahoma"/>
          <w:sz w:val="20"/>
          <w:szCs w:val="20"/>
        </w:rPr>
      </w:pPr>
    </w:p>
    <w:p w14:paraId="2D158950" w14:textId="3E70DC01" w:rsidR="00234FFF" w:rsidRPr="004F7FC1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 w:rsidRPr="004F7FC1">
        <w:rPr>
          <w:rFonts w:ascii="Tahoma" w:hAnsi="Tahoma" w:cs="Tahoma"/>
          <w:sz w:val="20"/>
          <w:szCs w:val="20"/>
        </w:rPr>
        <w:t xml:space="preserve">to </w:t>
      </w:r>
      <w:r>
        <w:rPr>
          <w:rFonts w:ascii="Tahoma" w:hAnsi="Tahoma" w:cs="Tahoma"/>
          <w:sz w:val="20"/>
          <w:szCs w:val="20"/>
        </w:rPr>
        <w:t>______________________________________________</w:t>
      </w:r>
      <w:r w:rsidRPr="004F7FC1">
        <w:rPr>
          <w:rFonts w:ascii="Tahoma" w:hAnsi="Tahoma" w:cs="Tahoma"/>
          <w:sz w:val="20"/>
          <w:szCs w:val="20"/>
        </w:rPr>
        <w:t>in the amount of $</w:t>
      </w:r>
      <w:r>
        <w:rPr>
          <w:rFonts w:ascii="Tahoma" w:hAnsi="Tahoma" w:cs="Tahoma"/>
          <w:sz w:val="20"/>
          <w:szCs w:val="20"/>
        </w:rPr>
        <w:t xml:space="preserve"> ___________________________________</w:t>
      </w:r>
    </w:p>
    <w:p w14:paraId="2E4194C9" w14:textId="77777777" w:rsidR="00234FFF" w:rsidRPr="004F7FC1" w:rsidRDefault="00234FFF" w:rsidP="00234FFF">
      <w:pPr>
        <w:tabs>
          <w:tab w:val="left" w:pos="3735"/>
        </w:tabs>
        <w:ind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Pr="004F7FC1">
        <w:rPr>
          <w:rFonts w:ascii="Tahoma" w:hAnsi="Tahoma" w:cs="Tahoma"/>
          <w:b/>
          <w:bCs/>
          <w:sz w:val="20"/>
          <w:szCs w:val="20"/>
        </w:rPr>
        <w:t>(Party Applying for Duplicate Warrant)</w:t>
      </w:r>
    </w:p>
    <w:p w14:paraId="2BBAB09C" w14:textId="77777777" w:rsidR="00234FFF" w:rsidRDefault="00234FFF" w:rsidP="00234FFF">
      <w:pPr>
        <w:rPr>
          <w:sz w:val="20"/>
          <w:szCs w:val="20"/>
        </w:rPr>
      </w:pPr>
    </w:p>
    <w:p w14:paraId="7FA934A1" w14:textId="6DB45EDC" w:rsidR="00234FFF" w:rsidRPr="004F7FC1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4F7FC1">
        <w:rPr>
          <w:rFonts w:ascii="Tahoma" w:hAnsi="Tahoma" w:cs="Tahoma"/>
          <w:sz w:val="20"/>
          <w:szCs w:val="20"/>
        </w:rPr>
        <w:t xml:space="preserve">The affiant further states that he/she never received any benefit from or any value of said warrant or any </w:t>
      </w:r>
      <w:proofErr w:type="gramStart"/>
      <w:r w:rsidRPr="004F7FC1">
        <w:rPr>
          <w:rFonts w:ascii="Tahoma" w:hAnsi="Tahoma" w:cs="Tahoma"/>
          <w:sz w:val="20"/>
          <w:szCs w:val="20"/>
        </w:rPr>
        <w:t>part</w:t>
      </w:r>
      <w:proofErr w:type="gramEnd"/>
    </w:p>
    <w:p w14:paraId="1954FBDA" w14:textId="77777777" w:rsidR="00234FFF" w:rsidRPr="004F7FC1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 w:rsidRPr="004F7FC1">
        <w:rPr>
          <w:rFonts w:ascii="Tahoma" w:hAnsi="Tahoma" w:cs="Tahoma"/>
          <w:sz w:val="20"/>
          <w:szCs w:val="20"/>
        </w:rPr>
        <w:t>thereof, that the original warrant has been lost or was never received; and that he/she did not present this warrant for</w:t>
      </w:r>
    </w:p>
    <w:p w14:paraId="6C4E9B4E" w14:textId="34C37893" w:rsidR="00234FFF" w:rsidRPr="004F7FC1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 w:rsidRPr="004F7FC1">
        <w:rPr>
          <w:rFonts w:ascii="Tahoma" w:hAnsi="Tahoma" w:cs="Tahoma"/>
          <w:sz w:val="20"/>
          <w:szCs w:val="20"/>
        </w:rPr>
        <w:t xml:space="preserve">negotiation or payment. The affiant further agrees that any and all original warrants subsequently found or </w:t>
      </w:r>
      <w:proofErr w:type="gramStart"/>
      <w:r w:rsidRPr="004F7FC1">
        <w:rPr>
          <w:rFonts w:ascii="Tahoma" w:hAnsi="Tahoma" w:cs="Tahoma"/>
          <w:sz w:val="20"/>
          <w:szCs w:val="20"/>
        </w:rPr>
        <w:t>received</w:t>
      </w:r>
      <w:proofErr w:type="gramEnd"/>
    </w:p>
    <w:p w14:paraId="4E7E56E3" w14:textId="34FFA92D" w:rsidR="00234FFF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  <w:r w:rsidRPr="004F7FC1">
        <w:rPr>
          <w:rFonts w:ascii="Tahoma" w:hAnsi="Tahoma" w:cs="Tahoma"/>
          <w:sz w:val="20"/>
          <w:szCs w:val="20"/>
        </w:rPr>
        <w:t xml:space="preserve">will be returned to:     </w:t>
      </w:r>
    </w:p>
    <w:p w14:paraId="0049F372" w14:textId="77777777" w:rsidR="00234FFF" w:rsidRDefault="00234FFF" w:rsidP="00234FFF">
      <w:pPr>
        <w:tabs>
          <w:tab w:val="left" w:pos="3735"/>
        </w:tabs>
        <w:rPr>
          <w:rFonts w:ascii="Tahoma" w:hAnsi="Tahoma" w:cs="Tahoma"/>
          <w:sz w:val="20"/>
          <w:szCs w:val="20"/>
        </w:rPr>
      </w:pPr>
    </w:p>
    <w:p w14:paraId="3D838544" w14:textId="1B486240" w:rsidR="00234FFF" w:rsidRPr="00234FFF" w:rsidRDefault="00234FFF" w:rsidP="00234FFF">
      <w:pPr>
        <w:tabs>
          <w:tab w:val="left" w:pos="3735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234FFF">
        <w:rPr>
          <w:rFonts w:ascii="Tahoma" w:hAnsi="Tahoma" w:cs="Tahoma"/>
          <w:b/>
          <w:bCs/>
          <w:sz w:val="20"/>
          <w:szCs w:val="20"/>
        </w:rPr>
        <w:t>New Mexico Department of Finance and Administration/ Financial Control Division,</w:t>
      </w:r>
    </w:p>
    <w:p w14:paraId="799C5E63" w14:textId="77777777" w:rsidR="00234FFF" w:rsidRPr="00234FFF" w:rsidRDefault="00234FFF" w:rsidP="00234FFF">
      <w:pPr>
        <w:tabs>
          <w:tab w:val="left" w:pos="3735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234FFF">
        <w:rPr>
          <w:rFonts w:ascii="Tahoma" w:hAnsi="Tahoma" w:cs="Tahoma"/>
          <w:b/>
          <w:bCs/>
          <w:sz w:val="20"/>
          <w:szCs w:val="20"/>
        </w:rPr>
        <w:t>407 Galisteo Bataan Memorial Building Rm. 166</w:t>
      </w:r>
    </w:p>
    <w:p w14:paraId="1EA8F99F" w14:textId="07D1A042" w:rsidR="00234FFF" w:rsidRPr="00234FFF" w:rsidRDefault="00234FFF" w:rsidP="00234FFF">
      <w:pPr>
        <w:tabs>
          <w:tab w:val="left" w:pos="3735"/>
        </w:tabs>
        <w:jc w:val="center"/>
        <w:rPr>
          <w:rFonts w:ascii="Tahoma" w:hAnsi="Tahoma" w:cs="Tahoma"/>
          <w:b/>
          <w:bCs/>
          <w:sz w:val="20"/>
          <w:szCs w:val="20"/>
        </w:rPr>
      </w:pPr>
      <w:r w:rsidRPr="00234FFF">
        <w:rPr>
          <w:rFonts w:ascii="Tahoma" w:hAnsi="Tahoma" w:cs="Tahoma"/>
          <w:b/>
          <w:bCs/>
          <w:sz w:val="20"/>
          <w:szCs w:val="20"/>
        </w:rPr>
        <w:t>Santa Fe, New Mexico 87501</w:t>
      </w:r>
    </w:p>
    <w:p w14:paraId="537D0D05" w14:textId="6F278484" w:rsidR="00234FFF" w:rsidRDefault="00234FFF" w:rsidP="00234FFF">
      <w:pPr>
        <w:rPr>
          <w:sz w:val="20"/>
          <w:szCs w:val="20"/>
        </w:rPr>
      </w:pPr>
    </w:p>
    <w:p w14:paraId="003EA854" w14:textId="77777777" w:rsidR="00234FFF" w:rsidRDefault="00234FFF" w:rsidP="00234FFF">
      <w:pPr>
        <w:jc w:val="right"/>
        <w:rPr>
          <w:sz w:val="20"/>
          <w:szCs w:val="20"/>
        </w:rPr>
      </w:pPr>
    </w:p>
    <w:p w14:paraId="7F6964DC" w14:textId="6A721503" w:rsidR="00234FFF" w:rsidRDefault="00234FFF" w:rsidP="00234FFF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 w:rsidR="00A95736">
        <w:rPr>
          <w:sz w:val="20"/>
          <w:szCs w:val="20"/>
        </w:rPr>
        <w:t>__________</w:t>
      </w:r>
      <w:r>
        <w:rPr>
          <w:sz w:val="20"/>
          <w:szCs w:val="20"/>
        </w:rPr>
        <w:t>_______________</w:t>
      </w:r>
      <w:r w:rsidR="00A95736">
        <w:rPr>
          <w:sz w:val="20"/>
          <w:szCs w:val="20"/>
        </w:rPr>
        <w:t>___</w:t>
      </w:r>
      <w:r>
        <w:rPr>
          <w:sz w:val="20"/>
          <w:szCs w:val="20"/>
        </w:rPr>
        <w:t>_______</w:t>
      </w:r>
    </w:p>
    <w:p w14:paraId="695CCE17" w14:textId="2340FFB8" w:rsidR="00234FFF" w:rsidRDefault="00234FFF" w:rsidP="00234FFF">
      <w:pPr>
        <w:autoSpaceDE w:val="0"/>
        <w:autoSpaceDN w:val="0"/>
        <w:adjustRightInd w:val="0"/>
        <w:jc w:val="right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  <w:r w:rsidRPr="00234FFF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(Signature of Party Applying for Duplicate Warrant)</w:t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Pr="00234FFF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 (Date)</w:t>
      </w:r>
    </w:p>
    <w:p w14:paraId="7043408E" w14:textId="77777777" w:rsidR="00A95736" w:rsidRPr="00234FFF" w:rsidRDefault="00A95736" w:rsidP="00234FFF">
      <w:pPr>
        <w:autoSpaceDE w:val="0"/>
        <w:autoSpaceDN w:val="0"/>
        <w:adjustRightInd w:val="0"/>
        <w:jc w:val="right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</w:p>
    <w:p w14:paraId="0EC08F00" w14:textId="77777777" w:rsidR="00A95736" w:rsidRDefault="00A95736" w:rsidP="00234FFF">
      <w:pPr>
        <w:jc w:val="right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________________________________________________________</w:t>
      </w:r>
    </w:p>
    <w:p w14:paraId="0C92D013" w14:textId="7B9DFE69" w:rsidR="00234FFF" w:rsidRPr="00234FFF" w:rsidRDefault="00234FFF" w:rsidP="00234FFF">
      <w:pPr>
        <w:jc w:val="right"/>
        <w:rPr>
          <w:rFonts w:ascii="Tahoma" w:hAnsi="Tahoma" w:cs="Tahoma"/>
          <w:sz w:val="20"/>
          <w:szCs w:val="20"/>
        </w:rPr>
      </w:pPr>
      <w:r w:rsidRPr="00234FFF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(Printed Name) </w:t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Pr="00234FFF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(Title)</w:t>
      </w:r>
    </w:p>
    <w:p w14:paraId="2BC31E01" w14:textId="77777777" w:rsidR="00A95736" w:rsidRDefault="00A95736" w:rsidP="00234FFF">
      <w:pPr>
        <w:rPr>
          <w:sz w:val="20"/>
          <w:szCs w:val="20"/>
        </w:rPr>
      </w:pPr>
    </w:p>
    <w:p w14:paraId="5AB7352F" w14:textId="77777777" w:rsid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State of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____________________</w:t>
      </w:r>
    </w:p>
    <w:p w14:paraId="63B0D828" w14:textId="77777777" w:rsidR="00A95736" w:rsidRP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</w:p>
    <w:p w14:paraId="418041F0" w14:textId="77777777" w:rsid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County of 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__________________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&lt;- ss.</w:t>
      </w:r>
    </w:p>
    <w:p w14:paraId="3A85FBFC" w14:textId="77777777" w:rsidR="00A95736" w:rsidRP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</w:p>
    <w:p w14:paraId="44A7F514" w14:textId="3241347A" w:rsid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On this</w:t>
      </w: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 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________</w:t>
      </w:r>
      <w:r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 xml:space="preserve"> 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day of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_________________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, 20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, known to me to be the persons described in</w:t>
      </w: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 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and who executed the above and foregoing instrument and acknowledged to me that they executed</w:t>
      </w: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 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the same as their free act and deed.</w:t>
      </w:r>
    </w:p>
    <w:p w14:paraId="53BA4675" w14:textId="77777777" w:rsid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</w:p>
    <w:p w14:paraId="7A71EC9C" w14:textId="1D2977B3" w:rsidR="00A95736" w:rsidRP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 xml:space="preserve">__________________________________________________________ 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My commission expires:</w:t>
      </w: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 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</w:t>
      </w:r>
      <w:r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_________</w:t>
      </w:r>
    </w:p>
    <w:p w14:paraId="28400966" w14:textId="7F8F0F89" w:rsidR="00A95736" w:rsidRDefault="00A95736" w:rsidP="00A95736">
      <w:pP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(Notary Public)</w:t>
      </w:r>
    </w:p>
    <w:p w14:paraId="6EBAFA2A" w14:textId="77777777" w:rsidR="00A95736" w:rsidRPr="00A95736" w:rsidRDefault="00A95736" w:rsidP="00A95736">
      <w:pPr>
        <w:rPr>
          <w:rFonts w:ascii="Tahoma" w:hAnsi="Tahoma" w:cs="Tahoma"/>
          <w:sz w:val="20"/>
          <w:szCs w:val="20"/>
        </w:rPr>
      </w:pPr>
    </w:p>
    <w:p w14:paraId="39820C50" w14:textId="77777777" w:rsidR="00A95736" w:rsidRDefault="00A95736" w:rsidP="00234FFF">
      <w:pPr>
        <w:pBdr>
          <w:bottom w:val="single" w:sz="12" w:space="1" w:color="auto"/>
        </w:pBdr>
        <w:rPr>
          <w:sz w:val="20"/>
          <w:szCs w:val="20"/>
        </w:rPr>
      </w:pPr>
    </w:p>
    <w:p w14:paraId="554B8289" w14:textId="77777777" w:rsidR="00A95736" w:rsidRDefault="00A95736" w:rsidP="00A9573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1D1B11"/>
          <w14:ligatures w14:val="standardContextual"/>
        </w:rPr>
      </w:pPr>
      <w:r>
        <w:rPr>
          <w:rFonts w:eastAsiaTheme="minorHAnsi"/>
          <w:b/>
          <w:bCs/>
          <w:color w:val="1D1B11"/>
          <w14:ligatures w14:val="standardContextual"/>
        </w:rPr>
        <w:t>DO NOT WRITE BELOW THIS LINE (FOR DFA/FCD USE ONLY)</w:t>
      </w:r>
    </w:p>
    <w:p w14:paraId="4CDBA9D8" w14:textId="77777777" w:rsidR="00A95736" w:rsidRP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 xml:space="preserve">I certify this is a true and exact copy of the original affidavit for duplicate state warrant and the original warrant has </w:t>
      </w:r>
      <w:proofErr w:type="gramStart"/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not</w:t>
      </w:r>
      <w:proofErr w:type="gramEnd"/>
    </w:p>
    <w:p w14:paraId="220FA8C6" w14:textId="77777777" w:rsid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cleared the Treasury of the State and a Stop Payment has been filed with the Treasury.</w:t>
      </w:r>
    </w:p>
    <w:p w14:paraId="24EE1F53" w14:textId="77777777" w:rsidR="00A95736" w:rsidRP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</w:p>
    <w:p w14:paraId="4DCA7D95" w14:textId="40FE033C" w:rsidR="00A95736" w:rsidRP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S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top Pay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#_____________________________</w:t>
      </w:r>
    </w:p>
    <w:p w14:paraId="7BD6BE32" w14:textId="77777777" w:rsid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</w:pPr>
    </w:p>
    <w:p w14:paraId="6C40AC2C" w14:textId="3909955C" w:rsidR="00A95736" w:rsidRPr="00A95736" w:rsidRDefault="00A95736" w:rsidP="00A95736">
      <w:pPr>
        <w:autoSpaceDE w:val="0"/>
        <w:autoSpaceDN w:val="0"/>
        <w:adjustRightInd w:val="0"/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</w:pP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Stop Pay </w:t>
      </w:r>
      <w:proofErr w:type="gramStart"/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Dated</w:t>
      </w: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  _</w:t>
      </w:r>
      <w:proofErr w:type="gramEnd"/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_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 xml:space="preserve">_____________________ </w:t>
      </w:r>
      <w:r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ab/>
      </w:r>
      <w:r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ab/>
      </w:r>
      <w:r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ab/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_____________________________________</w:t>
      </w:r>
      <w:r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______</w:t>
      </w:r>
      <w:r w:rsidRPr="00A95736">
        <w:rPr>
          <w:rFonts w:ascii="Tahoma" w:eastAsiaTheme="minorHAnsi" w:hAnsi="Tahoma" w:cs="Tahoma"/>
          <w:color w:val="1D1B11"/>
          <w:sz w:val="20"/>
          <w:szCs w:val="20"/>
          <w14:ligatures w14:val="standardContextual"/>
        </w:rPr>
        <w:t>___</w:t>
      </w:r>
    </w:p>
    <w:p w14:paraId="4FBFC852" w14:textId="149A3AE1" w:rsidR="00A95736" w:rsidRPr="00A95736" w:rsidRDefault="00A95736" w:rsidP="00A95736">
      <w:pPr>
        <w:ind w:left="5040" w:firstLine="720"/>
        <w:jc w:val="right"/>
        <w:rPr>
          <w:rFonts w:ascii="Tahoma" w:hAnsi="Tahoma" w:cs="Tahoma"/>
          <w:b/>
          <w:bCs/>
          <w:sz w:val="20"/>
          <w:szCs w:val="20"/>
        </w:rPr>
      </w:pPr>
      <w:r w:rsidRPr="00A95736">
        <w:rPr>
          <w:rFonts w:ascii="Tahoma" w:eastAsiaTheme="minorHAnsi" w:hAnsi="Tahoma" w:cs="Tahoma"/>
          <w:b/>
          <w:bCs/>
          <w:i/>
          <w:iCs/>
          <w:color w:val="1D1B11"/>
          <w:sz w:val="20"/>
          <w:szCs w:val="20"/>
          <w14:ligatures w14:val="standardContextual"/>
        </w:rPr>
        <w:t>(</w:t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 xml:space="preserve">Signature of DFA employee) </w:t>
      </w: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ab/>
      </w:r>
      <w:r w:rsidRPr="00A95736">
        <w:rPr>
          <w:rFonts w:ascii="Tahoma" w:eastAsiaTheme="minorHAnsi" w:hAnsi="Tahoma" w:cs="Tahoma"/>
          <w:b/>
          <w:bCs/>
          <w:color w:val="1D1B11"/>
          <w:sz w:val="20"/>
          <w:szCs w:val="20"/>
          <w14:ligatures w14:val="standardContextual"/>
        </w:rPr>
        <w:t>(Date)</w:t>
      </w:r>
    </w:p>
    <w:sectPr w:rsidR="00A95736" w:rsidRPr="00A95736" w:rsidSect="007F53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FF"/>
    <w:rsid w:val="00234FFF"/>
    <w:rsid w:val="00602A43"/>
    <w:rsid w:val="006260BB"/>
    <w:rsid w:val="006426F6"/>
    <w:rsid w:val="006A7AE5"/>
    <w:rsid w:val="007F536D"/>
    <w:rsid w:val="008853FE"/>
    <w:rsid w:val="00A95736"/>
    <w:rsid w:val="00C91852"/>
    <w:rsid w:val="00D03077"/>
    <w:rsid w:val="00DC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43B32"/>
  <w15:chartTrackingRefBased/>
  <w15:docId w15:val="{6D052FF1-4FC8-4C57-9FAB-96AF6557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F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F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FF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FF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FF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FF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FF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FF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FF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F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F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F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F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F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F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F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F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F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4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FF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4F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FF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4F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F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4F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F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F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FF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34F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4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Carrete</dc:creator>
  <cp:keywords/>
  <dc:description/>
  <cp:lastModifiedBy>Joel Carrete</cp:lastModifiedBy>
  <cp:revision>2</cp:revision>
  <dcterms:created xsi:type="dcterms:W3CDTF">2024-03-07T17:47:00Z</dcterms:created>
  <dcterms:modified xsi:type="dcterms:W3CDTF">2024-03-07T17:47:00Z</dcterms:modified>
</cp:coreProperties>
</file>