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2792"/>
        <w:gridCol w:w="2697"/>
        <w:gridCol w:w="2698"/>
        <w:gridCol w:w="2793"/>
      </w:tblGrid>
      <w:tr w:rsidR="00B1078A" w14:paraId="133CECCE" w14:textId="77777777" w:rsidTr="00F932DF">
        <w:trPr>
          <w:trHeight w:val="413"/>
        </w:trPr>
        <w:tc>
          <w:tcPr>
            <w:tcW w:w="2792" w:type="dxa"/>
            <w:shd w:val="clear" w:color="auto" w:fill="D9D9D9" w:themeFill="background1" w:themeFillShade="D9"/>
          </w:tcPr>
          <w:p w14:paraId="45540B09" w14:textId="707EA862" w:rsidR="00B1078A" w:rsidRPr="00B1078A" w:rsidRDefault="00B1078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1078A">
              <w:rPr>
                <w:rFonts w:ascii="Verdana" w:hAnsi="Verdana"/>
                <w:b/>
                <w:bCs/>
                <w:sz w:val="22"/>
                <w:szCs w:val="22"/>
              </w:rPr>
              <w:t>Today’s Date: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443828BE" w14:textId="2B88F45B" w:rsidR="00B1078A" w:rsidRPr="00B1078A" w:rsidRDefault="00B1078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1078A">
              <w:rPr>
                <w:rFonts w:ascii="Verdana" w:hAnsi="Verdana"/>
                <w:b/>
                <w:bCs/>
                <w:sz w:val="22"/>
                <w:szCs w:val="22"/>
              </w:rPr>
              <w:t>Requested By: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397FDE03" w14:textId="1062AABD" w:rsidR="00B1078A" w:rsidRPr="00B1078A" w:rsidRDefault="00B1078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1078A">
              <w:rPr>
                <w:rFonts w:ascii="Verdana" w:hAnsi="Verdana"/>
                <w:b/>
                <w:bCs/>
                <w:sz w:val="22"/>
                <w:szCs w:val="22"/>
              </w:rPr>
              <w:t>Telephone Number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93" w:type="dxa"/>
            <w:shd w:val="clear" w:color="auto" w:fill="D9D9D9" w:themeFill="background1" w:themeFillShade="D9"/>
          </w:tcPr>
          <w:p w14:paraId="7974DC86" w14:textId="2B293FA4" w:rsidR="00B1078A" w:rsidRPr="00B1078A" w:rsidRDefault="00B1078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1078A">
              <w:rPr>
                <w:rFonts w:ascii="Verdana" w:hAnsi="Verdana"/>
                <w:b/>
                <w:bCs/>
                <w:sz w:val="22"/>
                <w:szCs w:val="22"/>
              </w:rPr>
              <w:t>Pay Group:</w:t>
            </w:r>
          </w:p>
        </w:tc>
      </w:tr>
      <w:tr w:rsidR="00B1078A" w14:paraId="30AA8AAD" w14:textId="77777777" w:rsidTr="00FB0845">
        <w:trPr>
          <w:trHeight w:val="557"/>
        </w:trPr>
        <w:sdt>
          <w:sdtPr>
            <w:id w:val="526376225"/>
            <w:placeholder>
              <w:docPart w:val="009211BEF4F74649B29A7975AB22998F"/>
            </w:placeholder>
            <w:showingPlcHdr/>
            <w:date w:fullDate="2025-04-2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2" w:type="dxa"/>
              </w:tcPr>
              <w:p w14:paraId="23555282" w14:textId="4B406405" w:rsidR="00B1078A" w:rsidRDefault="009654FD">
                <w:r w:rsidRPr="009654F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131977306"/>
            <w:placeholder>
              <w:docPart w:val="BE6CE4A3E1A94E23A28FDDADA7B03A4F"/>
            </w:placeholder>
            <w:showingPlcHdr/>
            <w15:appearance w15:val="hidden"/>
            <w:text/>
          </w:sdtPr>
          <w:sdtContent>
            <w:tc>
              <w:tcPr>
                <w:tcW w:w="2697" w:type="dxa"/>
              </w:tcPr>
              <w:p w14:paraId="1B4B1D7F" w14:textId="692C2F3C" w:rsidR="00B1078A" w:rsidRDefault="009654FD">
                <w:r w:rsidRPr="009654F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4829978"/>
            <w:placeholder>
              <w:docPart w:val="23EAD0B7F828498493007C65D856F24E"/>
            </w:placeholder>
            <w:showingPlcHdr/>
            <w15:appearance w15:val="hidden"/>
            <w:text/>
          </w:sdtPr>
          <w:sdtContent>
            <w:tc>
              <w:tcPr>
                <w:tcW w:w="2698" w:type="dxa"/>
              </w:tcPr>
              <w:p w14:paraId="2BB74391" w14:textId="5D5A1236" w:rsidR="00B1078A" w:rsidRDefault="009654FD">
                <w:r w:rsidRPr="007146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8607975"/>
            <w:placeholder>
              <w:docPart w:val="E6348513909C44B3B2B24B21E2B70397"/>
            </w:placeholder>
            <w:showingPlcHdr/>
            <w:dropDownList>
              <w:listItem w:value="Choose an item."/>
              <w:listItem w:displayText="AOC" w:value="AOC"/>
              <w:listItem w:displayText="AOD" w:value="AOD"/>
              <w:listItem w:displayText="CLS" w:value="CLS"/>
              <w:listItem w:displayText="COF" w:value="COF"/>
              <w:listItem w:displayText="GVX" w:value="GVX"/>
              <w:listItem w:displayText="LEG" w:value="LEG"/>
              <w:listItem w:displayText="LPD" w:value="LPD"/>
              <w:listItem w:displayText="POL" w:value="POL"/>
              <w:listItem w:displayText="XOT" w:value="XOT"/>
            </w:dropDownList>
          </w:sdtPr>
          <w:sdtContent>
            <w:tc>
              <w:tcPr>
                <w:tcW w:w="2793" w:type="dxa"/>
              </w:tcPr>
              <w:p w14:paraId="30A7CE85" w14:textId="0834E1A8" w:rsidR="00B1078A" w:rsidRDefault="00663268">
                <w:r w:rsidRPr="007146D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078A" w14:paraId="4EA34EC1" w14:textId="77777777" w:rsidTr="00FB0845">
        <w:trPr>
          <w:trHeight w:val="557"/>
        </w:trPr>
        <w:tc>
          <w:tcPr>
            <w:tcW w:w="2792" w:type="dxa"/>
            <w:shd w:val="clear" w:color="auto" w:fill="D9D9D9" w:themeFill="background1" w:themeFillShade="D9"/>
          </w:tcPr>
          <w:p w14:paraId="021A67CC" w14:textId="0518963A" w:rsidR="00B1078A" w:rsidRDefault="00B1078A">
            <w:r>
              <w:rPr>
                <w:rFonts w:ascii="Verdana" w:hAnsi="Verdana"/>
                <w:b/>
                <w:bCs/>
                <w:sz w:val="22"/>
                <w:szCs w:val="22"/>
              </w:rPr>
              <w:t>Advice/Check Pay Period End Date: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4A0CB96D" w14:textId="2E50C6C0" w:rsidR="00B1078A" w:rsidRDefault="00B1078A">
            <w:r>
              <w:rPr>
                <w:rFonts w:ascii="Verdana" w:hAnsi="Verdana"/>
                <w:b/>
                <w:bCs/>
                <w:sz w:val="22"/>
                <w:szCs w:val="22"/>
              </w:rPr>
              <w:t>Employee Name: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65326CE7" w14:textId="140F698B" w:rsidR="00B1078A" w:rsidRDefault="00B1078A">
            <w:r>
              <w:rPr>
                <w:rFonts w:ascii="Verdana" w:hAnsi="Verdana"/>
                <w:b/>
                <w:bCs/>
                <w:sz w:val="22"/>
                <w:szCs w:val="22"/>
              </w:rPr>
              <w:t>EMPLID#:</w:t>
            </w:r>
          </w:p>
        </w:tc>
        <w:tc>
          <w:tcPr>
            <w:tcW w:w="2793" w:type="dxa"/>
            <w:shd w:val="clear" w:color="auto" w:fill="D9D9D9" w:themeFill="background1" w:themeFillShade="D9"/>
          </w:tcPr>
          <w:p w14:paraId="5A88D6BF" w14:textId="695D9898" w:rsidR="00B1078A" w:rsidRDefault="00B1078A">
            <w:r>
              <w:rPr>
                <w:rFonts w:ascii="Verdana" w:hAnsi="Verdana"/>
                <w:b/>
                <w:bCs/>
                <w:sz w:val="22"/>
                <w:szCs w:val="22"/>
              </w:rPr>
              <w:t>Business Unit:</w:t>
            </w:r>
          </w:p>
        </w:tc>
      </w:tr>
      <w:tr w:rsidR="00B1078A" w14:paraId="2D318947" w14:textId="77777777" w:rsidTr="00FB0845">
        <w:trPr>
          <w:trHeight w:val="557"/>
        </w:trPr>
        <w:sdt>
          <w:sdtPr>
            <w:id w:val="2023272561"/>
            <w:placeholder>
              <w:docPart w:val="E576DCA9567A497C81FDA86FBB126D7F"/>
            </w:placeholder>
            <w:showingPlcHdr/>
            <w15:appearance w15:val="hidden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2" w:type="dxa"/>
              </w:tcPr>
              <w:p w14:paraId="17DEBE53" w14:textId="21158EBA" w:rsidR="00B1078A" w:rsidRDefault="001A59ED">
                <w:r w:rsidRPr="007146D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400285907"/>
            <w:placeholder>
              <w:docPart w:val="83D8DE8134DC4D968F8A904318FD546E"/>
            </w:placeholder>
            <w:showingPlcHdr/>
            <w15:appearance w15:val="hidden"/>
            <w:text/>
          </w:sdtPr>
          <w:sdtContent>
            <w:tc>
              <w:tcPr>
                <w:tcW w:w="2697" w:type="dxa"/>
              </w:tcPr>
              <w:p w14:paraId="57383D68" w14:textId="658324FD" w:rsidR="00B1078A" w:rsidRDefault="001A59ED">
                <w:r w:rsidRPr="007146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08022838"/>
            <w:placeholder>
              <w:docPart w:val="EA8CF54ACA4D47B98A08590DD1E83BDC"/>
            </w:placeholder>
            <w:showingPlcHdr/>
            <w15:appearance w15:val="hidden"/>
            <w:text/>
          </w:sdtPr>
          <w:sdtContent>
            <w:tc>
              <w:tcPr>
                <w:tcW w:w="2698" w:type="dxa"/>
              </w:tcPr>
              <w:p w14:paraId="2398B505" w14:textId="680D564D" w:rsidR="00B1078A" w:rsidRDefault="001A59ED">
                <w:r w:rsidRPr="007146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73053829"/>
            <w:placeholder>
              <w:docPart w:val="2C3B3C5C768E405D9861896FE5A8F8DF"/>
            </w:placeholder>
            <w:showingPlcHdr/>
            <w:comboBox>
              <w:listItem w:value="Choose an item."/>
              <w:listItem w:displayText="11100 Legislative Council Service" w:value="11100 Legislative Council Service"/>
              <w:listItem w:displayText="11200 Legislative Finance Committee" w:value="11200 Legislative Finance Committee"/>
              <w:listItem w:displayText="11400 Senate Chief Clerk Services" w:value="11400 Senate Chief Clerk Services"/>
              <w:listItem w:displayText="11500 House Chief Clerk Office" w:value="11500 House Chief Clerk Office"/>
              <w:listItem w:displayText="11700 Legislative Ed. Study Committee" w:value="11700 Legislative Ed. Study Committee"/>
              <w:listItem w:displayText="11900 Legislative Mainenance" w:value="11900 Legislative Mainenance"/>
              <w:listItem w:displayText="13100 Legislature House/Senate" w:value="13100 Legislature House/Senate"/>
              <w:listItem w:displayText="13101 Senate" w:value="13101 Senate"/>
              <w:listItem w:displayText="13102 House" w:value="13102 House"/>
              <w:listItem w:displayText="13103 Presession House/Senate" w:value="13103 Presession House/Senate"/>
              <w:listItem w:displayText="13104 LSC Billroom/Mailroom" w:value="13104 LSC Billroom/Mailroom"/>
              <w:listItem w:displayText="20500 Supreme Court Law Library" w:value="20500 Supreme Court Law Library"/>
              <w:listItem w:displayText="20800 NM Compilation Commission" w:value="20800 NM Compilation Commission"/>
              <w:listItem w:displayText="21000 Judicial Standards Commission" w:value="21000 Judicial Standards Commission"/>
              <w:listItem w:displayText="21500 Court of Appeals" w:value="21500 Court of Appeals"/>
              <w:listItem w:displayText="21600 Supreme Court" w:value="21600 Supreme Court"/>
              <w:listItem w:displayText="21800 Admnstrtive Offc of the Courts" w:value="21800 Admnstrtive Offc of the Courts"/>
              <w:listItem w:displayText="21801 Jury and Witness" w:value="21801 Jury and Witness"/>
              <w:listItem w:displayText="21900 Sup Court Bldg Commission" w:value="21900 Sup Court Bldg Commission"/>
              <w:listItem w:displayText="23100 1st Judicial District Court" w:value="23100 1st Judicial District Court"/>
              <w:listItem w:displayText="23200 2nd Judicial District Court" w:value="23200 2nd Judicial District Court"/>
              <w:listItem w:displayText="23300 3rd Judicial District Court" w:value="23300 3rd Judicial District Court"/>
              <w:listItem w:displayText="23400 4th Judicial District Court" w:value="23400 4th Judicial District Court"/>
              <w:listItem w:displayText="23500 5th Judicial District Court" w:value="23500 5th Judicial District Court"/>
              <w:listItem w:displayText="23600 6th Judicial District Court" w:value="23600 6th Judicial District Court"/>
              <w:listItem w:displayText="23700 7th Judicial District Court" w:value="23700 7th Judicial District Court"/>
              <w:listItem w:displayText="23800 8th Judicial District Court" w:value="23800 8th Judicial District Court"/>
              <w:listItem w:displayText="23900 9th Judicial District Court" w:value="23900 9th Judicial District Court"/>
              <w:listItem w:displayText="24000 10th Judicial District Court" w:value="24000 10th Judicial District Court"/>
              <w:listItem w:displayText="24100 11th Judicial District Court" w:value="24100 11th Judicial District Court"/>
              <w:listItem w:displayText="24200 12th Judicial DIstrict Court" w:value="24200 12th Judicial DIstrict Court"/>
              <w:listItem w:displayText="24300 13th Judicial District Court" w:value="24300 13th Judicial District Court"/>
              <w:listItem w:displayText="24400 Bernalillo Metropolitan Court" w:value="24400 Bernalillo Metropolitan Court"/>
              <w:listItem w:displayText="25100 District Attorney 1st District" w:value="25100 District Attorney 1st District"/>
              <w:listItem w:displayText="25200 District Attorney 2nd District" w:value="25200 District Attorney 2nd District"/>
              <w:listItem w:displayText="25300 District Attorney 3rd District" w:value="25300 District Attorney 3rd District"/>
              <w:listItem w:displayText="25400 District Attorney 4th District" w:value="25400 District Attorney 4th District"/>
              <w:listItem w:displayText="25500 District Attorney 5th District" w:value="25500 District Attorney 5th District"/>
              <w:listItem w:displayText="25600 District Attorney 6th District" w:value="25600 District Attorney 6th District"/>
              <w:listItem w:displayText="25700 District Attorney 7th District" w:value="25700 District Attorney 7th District"/>
              <w:listItem w:displayText="25800 District Attorney 8th District" w:value="25800 District Attorney 8th District"/>
              <w:listItem w:displayText="25900 District Attorney 9th District" w:value="25900 District Attorney 9th District"/>
              <w:listItem w:displayText="26000 District Attorney 10th District" w:value="26000 District Attorney 10th District"/>
              <w:listItem w:displayText="26100 District Attorney 11th District 1" w:value="26100 District Attorney 11th District 1"/>
              <w:listItem w:displayText="26200 District Attorney 12th District" w:value="26200 District Attorney 12th District"/>
              <w:listItem w:displayText="26300 District Attorney 13th District" w:value="26300 District Attorney 13th District"/>
              <w:listItem w:displayText="26400 Admnstrtve Office of DAs" w:value="26400 Admnstrtve Office of DAs"/>
              <w:listItem w:displayText="26500 District Attorney 11th District 2" w:value="26500 District Attorney 11th District 2"/>
              <w:listItem w:displayText="28000 Public Defender" w:value="28000 Public Defender"/>
              <w:listItem w:displayText="30500 Department of Justice" w:value="30500 Department of Justice"/>
              <w:listItem w:displayText="30800 State Auditor" w:value="30800 State Auditor"/>
              <w:listItem w:displayText="33300 Taxation &amp; Revenue Department" w:value="33300 Taxation &amp; Revenue Department"/>
              <w:listItem w:displayText="33700 State Investment Council" w:value="33700 State Investment Council"/>
              <w:listItem w:displayText="34000 Administrative Hearings Office" w:value="34000 Administrative Hearings Office"/>
              <w:listItem w:displayText="34100 Department of Finance &amp; Admnst" w:value="34100 Department of Finance &amp; Admnst"/>
              <w:listItem w:displayText="34200 Public School Insurance Auth" w:value="34200 Public School Insurance Auth"/>
              <w:listItem w:displayText="34300 Retiree Health Care Authority" w:value="34300 Retiree Health Care Authority"/>
              <w:listItem w:displayText="35000 General Services Department" w:value="35000 General Services Department"/>
              <w:listItem w:displayText="35200 Educational Retirement Board" w:value="35200 Educational Retirement Board"/>
              <w:listItem w:displayText="35400 NM Sentencing Commission" w:value="35400 NM Sentencing Commission"/>
              <w:listItem w:displayText="35500 Public Defender" w:value="35500 Public Defender"/>
              <w:listItem w:displayText="35600 Office of the Governor" w:value="35600 Office of the Governor"/>
              <w:listItem w:displayText="36000 Ofc of the Lieutenant Governor" w:value="36000 Ofc of the Lieutenant Governor"/>
              <w:listItem w:displayText="36100 Dept of Information Technology" w:value="36100 Dept of Information Technology"/>
              <w:listItem w:displayText="36600 Public Employee Retiremnt Asso" w:value="36600 Public Employee Retiremnt Asso"/>
              <w:listItem w:displayText="36900 Commission of Public Records" w:value="36900 Commission of Public Records"/>
              <w:listItem w:displayText="37000 Secretary of State" w:value="37000 Secretary of State"/>
              <w:listItem w:displayText="37800 State Personnel Board" w:value="37800 State Personnel Board"/>
              <w:listItem w:displayText="37900 Public Empl Labor Relations Bd" w:value="37900 Public Empl Labor Relations Bd"/>
              <w:listItem w:displayText="39400 State Treasurer" w:value="39400 State Treasurer"/>
              <w:listItem w:displayText="40400 Architect Examiners Board" w:value="40400 Architect Examiners Board"/>
              <w:listItem w:displayText="41000 Department of Ethics" w:value="41000 Department of Ethics"/>
              <w:listItem w:displayText="41600 Sports Authority" w:value="41600 Sports Authority"/>
              <w:listItem w:displayText="41700 Border Development Authority" w:value="41700 Border Development Authority"/>
              <w:listItem w:displayText="41800 Tourism Department" w:value="41800 Tourism Department"/>
              <w:listItem w:displayText="41900 Economic Developmnt Department" w:value="41900 Economic Developmnt Department"/>
              <w:listItem w:displayText="42000 Regulation &amp; Licensing Dept" w:value="42000 Regulation &amp; Licensing Dept"/>
              <w:listItem w:displayText="43000 Public Regulation Commission" w:value="43000 Public Regulation Commission"/>
              <w:listItem w:displayText="44000 Superintendent of Insurance" w:value="44000 Superintendent of Insurance"/>
              <w:listItem w:displayText="44600 Medical Examiners Board" w:value="44600 Medical Examiners Board"/>
              <w:listItem w:displayText="44900 Board of Nursing" w:value="44900 Board of Nursing"/>
              <w:listItem w:displayText="46000 EXPO New Mexico" w:value="46000 EXPO New Mexico"/>
              <w:listItem w:displayText="46400 Prof Engneers &amp; Lnd Srvyrs Brd" w:value="46400 Prof Engneers &amp; Lnd Srvyrs Brd"/>
              <w:listItem w:displayText="46500 Gaming Control Board" w:value="46500 Gaming Control Board"/>
              <w:listItem w:displayText="46900 State Racing Commission" w:value="46900 State Racing Commission"/>
              <w:listItem w:displayText="47900 Veterinary Examiners Board" w:value="47900 Veterinary Examiners Board"/>
              <w:listItem w:displayText="49100 Military Homebase Planning" w:value="49100 Military Homebase Planning"/>
              <w:listItem w:displayText="49500 SpacePort Authority" w:value="49500 SpacePort Authority"/>
              <w:listItem w:displayText="50500 Department of Cultural Affairs" w:value="50500 Department of Cultural Affairs"/>
              <w:listItem w:displayText="50800 Livestock Board" w:value="50800 Livestock Board"/>
              <w:listItem w:displayText="51600 Department of Game &amp; Fish" w:value="51600 Department of Game &amp; Fish"/>
              <w:listItem w:displayText="52100 Enrgy, Minrls &amp; Ntrl Rsrcs Dpt" w:value="52100 Enrgy, Minrls &amp; Ntrl Rsrcs Dpt"/>
              <w:listItem w:displayText="52200 Youth Conservation Corps" w:value="52200 Youth Conservation Corps"/>
              <w:listItem w:displayText="53800 Inter Tribal Ceremonial Office" w:value="53800 Inter Tribal Ceremonial Office"/>
              <w:listItem w:displayText="53900 State Land Office" w:value="53900 State Land Office"/>
              <w:listItem w:displayText="55000 Ofc of the State Engineer" w:value="55000 Ofc of the State Engineer"/>
              <w:listItem w:displayText="56900 Organic Commodities Comm" w:value="56900 Organic Commodities Comm"/>
              <w:listItem w:displayText="60100 Comm on the Status of Women" w:value="60100 Comm on the Status of Women"/>
              <w:listItem w:displayText="60300 Office of African Amer Affairs" w:value="60300 Office of African Amer Affairs"/>
              <w:listItem w:displayText="60400 Com for Deaf &amp; Hard of Hearing" w:value="60400 Com for Deaf &amp; Hard of Hearing"/>
              <w:listItem w:displayText="60500 Martin Luther King Jr Com" w:value="60500 Martin Luther King Jr Com"/>
              <w:listItem w:displayText="60600 Commission for the Blind" w:value="60600 Commission for the Blind"/>
              <w:listItem w:displayText="60900 Department of Indian Affairs" w:value="60900 Department of Indian Affairs"/>
              <w:listItem w:displayText="61100 Department of Early Childhood" w:value="61100 Department of Early Childhood"/>
              <w:listItem w:displayText="62400 Aging &amp; Long-Term Services Dpt" w:value="62400 Aging &amp; Long-Term Services Dpt"/>
              <w:listItem w:displayText="63000 Health Care Authority" w:value="63000 Health Care Authority"/>
              <w:listItem w:displayText="63100 Dept of Workforce Solutions" w:value="63100 Dept of Workforce Solutions"/>
              <w:listItem w:displayText="63200 Workers Compensation Admin" w:value="63200 Workers Compensation Admin"/>
              <w:listItem w:displayText="64400 Division of Vocational Rehab" w:value="64400 Division of Vocational Rehab"/>
              <w:listItem w:displayText="64500 Governor's Comm. on Disability" w:value="64500 Governor's Comm. on Disability"/>
              <w:listItem w:displayText="64700 Dev Disabilities Council" w:value="64700 Dev Disabilities Council"/>
              <w:listItem w:displayText="66200 Miners Colfax Medical Center" w:value="66200 Miners Colfax Medical Center"/>
              <w:listItem w:displayText="66500 Department of Health" w:value="66500 Department of Health"/>
              <w:listItem w:displayText="66700 Department of Environment" w:value="66700 Department of Environment"/>
              <w:listItem w:displayText="66800 Office of Natural Resc Trustee" w:value="66800 Office of Natural Resc Trustee"/>
              <w:listItem w:displayText="66900 Health Policy Commission" w:value="66900 Health Policy Commission"/>
              <w:listItem w:displayText="67000 Department of Veteran Services" w:value="67000 Department of Veteran Services"/>
              <w:listItem w:displayText="68000 Ofc of Family Rep and Advocacy" w:value="68000 Ofc of Family Rep and Advocacy"/>
              <w:listItem w:displayText="69000 Children, Youth &amp; Families Dpt" w:value="69000 Children, Youth &amp; Families Dpt"/>
              <w:listItem w:displayText="70500 Military Affairs" w:value="70500 Military Affairs"/>
              <w:listItem w:displayText="76000 Adult Parole Board" w:value="76000 Adult Parole Board"/>
              <w:listItem w:displayText="76500 Juvenile Parole Board" w:value="76500 Juvenile Parole Board"/>
              <w:listItem w:displayText="77000 New Mexico Corrections Dept" w:value="77000 New Mexico Corrections Dept"/>
              <w:listItem w:displayText="78000 Crime Victims Reparation Comm" w:value="78000 Crime Victims Reparation Comm"/>
              <w:listItem w:displayText="79000 Department of Public Safety" w:value="79000 Department of Public Safety"/>
              <w:listItem w:displayText="79001 New Mexico State Police" w:value="79001 New Mexico State Police"/>
              <w:listItem w:displayText="79500 Homeland Security &amp; Emgncy Mgt" w:value="79500 Homeland Security &amp; Emgncy Mgt"/>
              <w:listItem w:displayText="80500 Department of Transportation" w:value="80500 Department of Transportation"/>
              <w:listItem w:displayText="92400 Public Education Department" w:value="92400 Public Education Department"/>
              <w:listItem w:displayText="94000 Public Schools Facility Auth" w:value="94000 Public Schools Facility Auth"/>
              <w:listItem w:displayText="94900 NM Education Trust Board" w:value="94900 NM Education Trust Board"/>
              <w:listItem w:displayText="95000 Higher Education Department" w:value="95000 Higher Education Department"/>
              <w:listItem w:displayText="LPBNM Local Public Bodies" w:value="LPBNM Local Public Bodies"/>
            </w:comboBox>
          </w:sdtPr>
          <w:sdtContent>
            <w:tc>
              <w:tcPr>
                <w:tcW w:w="2793" w:type="dxa"/>
              </w:tcPr>
              <w:p w14:paraId="34654C6C" w14:textId="0A5550D9" w:rsidR="00B1078A" w:rsidRDefault="0053501E">
                <w:r w:rsidRPr="007146D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="-95" w:tblpY="251"/>
        <w:tblOverlap w:val="never"/>
        <w:tblW w:w="0" w:type="auto"/>
        <w:tblLook w:val="04A0" w:firstRow="1" w:lastRow="0" w:firstColumn="1" w:lastColumn="0" w:noHBand="0" w:noVBand="1"/>
      </w:tblPr>
      <w:tblGrid>
        <w:gridCol w:w="2250"/>
        <w:gridCol w:w="2515"/>
      </w:tblGrid>
      <w:tr w:rsidR="00F932DF" w14:paraId="4AB11462" w14:textId="77777777" w:rsidTr="00521F31">
        <w:trPr>
          <w:trHeight w:val="440"/>
        </w:trPr>
        <w:tc>
          <w:tcPr>
            <w:tcW w:w="2250" w:type="dxa"/>
            <w:shd w:val="clear" w:color="auto" w:fill="D9D9D9" w:themeFill="background1" w:themeFillShade="D9"/>
          </w:tcPr>
          <w:p w14:paraId="54230D0E" w14:textId="77777777" w:rsidR="00F932DF" w:rsidRPr="00FB0845" w:rsidRDefault="00F932DF" w:rsidP="00F932DF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B0845">
              <w:rPr>
                <w:rFonts w:ascii="Verdana" w:hAnsi="Verdana"/>
                <w:b/>
                <w:bCs/>
                <w:sz w:val="22"/>
                <w:szCs w:val="22"/>
              </w:rPr>
              <w:t>Advice Number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5FB8AC26" w14:textId="77777777" w:rsidR="00F932DF" w:rsidRDefault="00F932DF" w:rsidP="00F932DF">
            <w:r>
              <w:rPr>
                <w:rFonts w:ascii="Verdana" w:hAnsi="Verdana"/>
                <w:b/>
                <w:bCs/>
                <w:sz w:val="22"/>
                <w:szCs w:val="22"/>
              </w:rPr>
              <w:t>Advice Issue Date</w:t>
            </w:r>
          </w:p>
        </w:tc>
      </w:tr>
      <w:tr w:rsidR="00F932DF" w14:paraId="53478C4B" w14:textId="77777777" w:rsidTr="00521F31">
        <w:trPr>
          <w:trHeight w:val="432"/>
        </w:trPr>
        <w:tc>
          <w:tcPr>
            <w:tcW w:w="2250" w:type="dxa"/>
          </w:tcPr>
          <w:p w14:paraId="0667C0A2" w14:textId="13E32114" w:rsidR="00F932DF" w:rsidRDefault="00F932DF" w:rsidP="00F932DF">
            <w:r>
              <w:t xml:space="preserve">  </w:t>
            </w:r>
            <w:sdt>
              <w:sdtPr>
                <w:id w:val="1814525653"/>
                <w:placeholder>
                  <w:docPart w:val="E97F36482C8B49BF85BB789F84410AB4"/>
                </w:placeholder>
                <w:showingPlcHdr/>
                <w15:appearance w15:val="hidden"/>
                <w:text/>
              </w:sdtPr>
              <w:sdtContent>
                <w:r w:rsidR="001A59ED" w:rsidRPr="007146D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226697123"/>
            <w:placeholder>
              <w:docPart w:val="0BE2F31224934FD5BA0D9E65BDC765E5"/>
            </w:placeholder>
            <w:showingPlcHdr/>
            <w15:appearance w15:val="hidden"/>
            <w:text/>
          </w:sdtPr>
          <w:sdtContent>
            <w:tc>
              <w:tcPr>
                <w:tcW w:w="2515" w:type="dxa"/>
              </w:tcPr>
              <w:p w14:paraId="5555AFD6" w14:textId="5FA71A8F" w:rsidR="00F932DF" w:rsidRDefault="001A59ED" w:rsidP="00F932DF">
                <w:r w:rsidRPr="007146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page" w:tblpX="6266" w:tblpY="266"/>
        <w:tblW w:w="0" w:type="auto"/>
        <w:tblLook w:val="04A0" w:firstRow="1" w:lastRow="0" w:firstColumn="1" w:lastColumn="0" w:noHBand="0" w:noVBand="1"/>
      </w:tblPr>
      <w:tblGrid>
        <w:gridCol w:w="2615"/>
        <w:gridCol w:w="2695"/>
      </w:tblGrid>
      <w:tr w:rsidR="00F932DF" w14:paraId="11C30A4A" w14:textId="77777777" w:rsidTr="00521F31">
        <w:trPr>
          <w:trHeight w:val="432"/>
        </w:trPr>
        <w:tc>
          <w:tcPr>
            <w:tcW w:w="2615" w:type="dxa"/>
            <w:shd w:val="clear" w:color="auto" w:fill="D9D9D9" w:themeFill="background1" w:themeFillShade="D9"/>
          </w:tcPr>
          <w:p w14:paraId="4EF183D1" w14:textId="3458C7FB" w:rsidR="00F932DF" w:rsidRDefault="00F932DF" w:rsidP="00521F31">
            <w:pPr>
              <w:tabs>
                <w:tab w:val="left" w:pos="1725"/>
              </w:tabs>
              <w:rPr>
                <w:noProof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Check Number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225AD5A6" w14:textId="09B2D03B" w:rsidR="00F932DF" w:rsidRDefault="00F932DF" w:rsidP="00521F31">
            <w:pPr>
              <w:tabs>
                <w:tab w:val="left" w:pos="1725"/>
              </w:tabs>
              <w:rPr>
                <w:noProof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Check Issue Date</w:t>
            </w:r>
          </w:p>
        </w:tc>
      </w:tr>
      <w:tr w:rsidR="00F932DF" w14:paraId="519E2DB4" w14:textId="77777777" w:rsidTr="00521F31">
        <w:trPr>
          <w:trHeight w:val="432"/>
        </w:trPr>
        <w:sdt>
          <w:sdtPr>
            <w:rPr>
              <w:noProof/>
            </w:rPr>
            <w:id w:val="-720356215"/>
            <w:placeholder>
              <w:docPart w:val="2AC9923CD8D34D889AB3F888C45E20B5"/>
            </w:placeholder>
            <w:showingPlcHdr/>
            <w15:appearance w15:val="hidden"/>
            <w:text/>
          </w:sdtPr>
          <w:sdtContent>
            <w:tc>
              <w:tcPr>
                <w:tcW w:w="2615" w:type="dxa"/>
              </w:tcPr>
              <w:p w14:paraId="026E6937" w14:textId="56A661A4" w:rsidR="00F932DF" w:rsidRDefault="001A59ED" w:rsidP="00521F31">
                <w:pPr>
                  <w:tabs>
                    <w:tab w:val="left" w:pos="1725"/>
                  </w:tabs>
                  <w:rPr>
                    <w:noProof/>
                  </w:rPr>
                </w:pPr>
                <w:r w:rsidRPr="007146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noProof/>
            </w:rPr>
            <w:id w:val="-175038409"/>
            <w:placeholder>
              <w:docPart w:val="C04EFAA12DE84F51A4F08E23D3CB203A"/>
            </w:placeholder>
            <w:showingPlcHdr/>
            <w15:appearance w15:val="hidden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95" w:type="dxa"/>
              </w:tcPr>
              <w:p w14:paraId="60C71C86" w14:textId="5945087C" w:rsidR="00F932DF" w:rsidRDefault="009654FD" w:rsidP="00521F31">
                <w:pPr>
                  <w:tabs>
                    <w:tab w:val="left" w:pos="1725"/>
                  </w:tabs>
                  <w:rPr>
                    <w:noProof/>
                  </w:rPr>
                </w:pPr>
                <w:r w:rsidRPr="009654F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8BBA59F" w14:textId="2B68644F" w:rsidR="00FB0845" w:rsidRDefault="00FB0845">
      <w:r>
        <w:rPr>
          <w:rFonts w:ascii="Verdana" w:hAnsi="Verdana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30D8F9D" wp14:editId="072572C5">
            <wp:simplePos x="0" y="0"/>
            <wp:positionH relativeFrom="column">
              <wp:posOffset>-95250</wp:posOffset>
            </wp:positionH>
            <wp:positionV relativeFrom="paragraph">
              <wp:posOffset>-2463165</wp:posOffset>
            </wp:positionV>
            <wp:extent cx="1000125" cy="1000125"/>
            <wp:effectExtent l="19050" t="19050" r="28575" b="28575"/>
            <wp:wrapNone/>
            <wp:docPr id="510305729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05729" name="Picture 2" descr="Logo, company nam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27A01" w14:textId="77777777" w:rsidR="00F932DF" w:rsidRDefault="00FB0845" w:rsidP="00FB0845">
      <w:pPr>
        <w:tabs>
          <w:tab w:val="left" w:pos="1725"/>
        </w:tabs>
        <w:rPr>
          <w:noProof/>
        </w:rPr>
      </w:pPr>
      <w:r>
        <w:rPr>
          <w:noProof/>
        </w:rPr>
        <w:tab/>
        <w:t>OR</w:t>
      </w:r>
      <w:r w:rsidR="00F932DF">
        <w:rPr>
          <w:noProof/>
        </w:rPr>
        <w:t xml:space="preserve"> </w:t>
      </w:r>
    </w:p>
    <w:p w14:paraId="7CF6C3FB" w14:textId="77777777" w:rsidR="00F932DF" w:rsidRDefault="00FB0845" w:rsidP="00FB0845">
      <w:pPr>
        <w:tabs>
          <w:tab w:val="left" w:pos="1725"/>
        </w:tabs>
      </w:pPr>
      <w:r>
        <w:rPr>
          <w:noProof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932DF" w14:paraId="1916F850" w14:textId="77777777" w:rsidTr="00521F31">
        <w:trPr>
          <w:trHeight w:val="485"/>
        </w:trPr>
        <w:tc>
          <w:tcPr>
            <w:tcW w:w="10790" w:type="dxa"/>
            <w:shd w:val="clear" w:color="auto" w:fill="D9D9D9" w:themeFill="background1" w:themeFillShade="D9"/>
          </w:tcPr>
          <w:p w14:paraId="503EED00" w14:textId="05D2A00C" w:rsidR="00F932DF" w:rsidRPr="00521F31" w:rsidRDefault="00521F31" w:rsidP="00FB0845">
            <w:pPr>
              <w:tabs>
                <w:tab w:val="left" w:pos="1725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21F31">
              <w:rPr>
                <w:rFonts w:ascii="Verdana" w:hAnsi="Verdana"/>
                <w:b/>
                <w:bCs/>
                <w:sz w:val="22"/>
                <w:szCs w:val="22"/>
              </w:rPr>
              <w:t>Why this Cancellation is Necessary: (Required)</w:t>
            </w:r>
          </w:p>
        </w:tc>
      </w:tr>
      <w:tr w:rsidR="00F932DF" w14:paraId="4D9F24B3" w14:textId="77777777" w:rsidTr="00521F31">
        <w:trPr>
          <w:trHeight w:val="1250"/>
        </w:trPr>
        <w:sdt>
          <w:sdtPr>
            <w:id w:val="1649316053"/>
            <w:placeholder>
              <w:docPart w:val="0B9EEB271DC9451DBF5D5E9D535B1CE1"/>
            </w:placeholder>
            <w:showingPlcHdr/>
            <w15:appearance w15:val="hidden"/>
            <w:text w:multiLine="1"/>
          </w:sdtPr>
          <w:sdtContent>
            <w:tc>
              <w:tcPr>
                <w:tcW w:w="10790" w:type="dxa"/>
              </w:tcPr>
              <w:p w14:paraId="2140CA57" w14:textId="2CB73F23" w:rsidR="00F932DF" w:rsidRDefault="00E4463E" w:rsidP="00FB0845">
                <w:pPr>
                  <w:tabs>
                    <w:tab w:val="left" w:pos="1725"/>
                  </w:tabs>
                </w:pPr>
                <w:r w:rsidRPr="007146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4AE0B9" w14:textId="77777777" w:rsidR="00521F31" w:rsidRDefault="00521F31" w:rsidP="00FB0845">
      <w:pPr>
        <w:tabs>
          <w:tab w:val="left" w:pos="1725"/>
        </w:tabs>
      </w:pPr>
    </w:p>
    <w:p w14:paraId="36738882" w14:textId="55D22CC5" w:rsidR="00200CD7" w:rsidRDefault="00FB0845" w:rsidP="00FB0845">
      <w:pPr>
        <w:tabs>
          <w:tab w:val="left" w:pos="1725"/>
        </w:tabs>
        <w:rPr>
          <w:rFonts w:ascii="Times New Roman" w:hAnsi="Times New Roman" w:cs="Times New Roman"/>
          <w:b/>
          <w:bCs/>
          <w:i/>
          <w:iCs/>
        </w:rPr>
      </w:pPr>
      <w:r w:rsidRPr="00521F31">
        <w:rPr>
          <w:rFonts w:ascii="Times New Roman" w:hAnsi="Times New Roman" w:cs="Times New Roman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28D63" wp14:editId="23D5F59D">
                <wp:simplePos x="0" y="0"/>
                <wp:positionH relativeFrom="margin">
                  <wp:posOffset>-95250</wp:posOffset>
                </wp:positionH>
                <wp:positionV relativeFrom="margin">
                  <wp:posOffset>-104775</wp:posOffset>
                </wp:positionV>
                <wp:extent cx="7048500" cy="1019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BFBC4" w14:textId="77777777" w:rsidR="00B1078A" w:rsidRDefault="00B1078A" w:rsidP="00B1078A">
                            <w:pPr>
                              <w:spacing w:line="120" w:lineRule="auto"/>
                              <w:ind w:left="720" w:firstLine="720"/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1C16B85" w14:textId="749DB23E" w:rsidR="00200CD7" w:rsidRPr="00B1078A" w:rsidRDefault="00B1078A" w:rsidP="00B1078A">
                            <w:pPr>
                              <w:spacing w:line="180" w:lineRule="auto"/>
                              <w:ind w:left="720" w:firstLine="720"/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00CD7" w:rsidRPr="00B1078A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Cancellation of Advice or Check – No Reissue</w:t>
                            </w:r>
                          </w:p>
                          <w:p w14:paraId="63636E4F" w14:textId="535E9A9D" w:rsidR="00200CD7" w:rsidRDefault="00200CD7" w:rsidP="00B1078A">
                            <w:pPr>
                              <w:spacing w:line="18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B1078A">
                              <w:rPr>
                                <w:rFonts w:ascii="Verdana" w:hAnsi="Verdana"/>
                              </w:rPr>
                              <w:t>For Payroll Items Only</w:t>
                            </w:r>
                          </w:p>
                          <w:p w14:paraId="0B88C466" w14:textId="7A17E6DD" w:rsidR="001A59ED" w:rsidRPr="001A59ED" w:rsidRDefault="001A59ED" w:rsidP="001A59ED">
                            <w:pPr>
                              <w:spacing w:line="180" w:lineRule="auto"/>
                              <w:jc w:val="right"/>
                              <w:rPr>
                                <w:rFonts w:ascii="Verdana" w:hAnsi="Verdana"/>
                                <w:i/>
                                <w:i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1A59ED">
                              <w:rPr>
                                <w:rFonts w:ascii="Verdana" w:hAnsi="Verdana"/>
                                <w:i/>
                                <w:iCs/>
                                <w:color w:val="4C94D8" w:themeColor="text2" w:themeTint="80"/>
                                <w:sz w:val="20"/>
                                <w:szCs w:val="20"/>
                              </w:rPr>
                              <w:t>Version 12 Revised 04.29.2025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28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-8.25pt;width:55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">
                <v:textbox>
                  <w:txbxContent>
                    <w:p w14:paraId="60CBFBC4" w14:textId="77777777" w:rsidR="00B1078A" w:rsidRDefault="00B1078A" w:rsidP="00B1078A">
                      <w:pPr>
                        <w:spacing w:line="120" w:lineRule="auto"/>
                        <w:ind w:left="720" w:firstLine="720"/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1C16B85" w14:textId="749DB23E" w:rsidR="00200CD7" w:rsidRPr="00B1078A" w:rsidRDefault="00B1078A" w:rsidP="00B1078A">
                      <w:pPr>
                        <w:spacing w:line="180" w:lineRule="auto"/>
                        <w:ind w:left="720" w:firstLine="720"/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200CD7" w:rsidRPr="00B1078A"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>Cancellation of Advice or Check – No Reissue</w:t>
                      </w:r>
                    </w:p>
                    <w:p w14:paraId="63636E4F" w14:textId="535E9A9D" w:rsidR="00200CD7" w:rsidRDefault="00200CD7" w:rsidP="00B1078A">
                      <w:pPr>
                        <w:spacing w:line="180" w:lineRule="auto"/>
                        <w:jc w:val="center"/>
                        <w:rPr>
                          <w:rFonts w:ascii="Verdana" w:hAnsi="Verdana"/>
                        </w:rPr>
                      </w:pPr>
                      <w:r w:rsidRPr="00B1078A">
                        <w:rPr>
                          <w:rFonts w:ascii="Verdana" w:hAnsi="Verdana"/>
                        </w:rPr>
                        <w:t>For Payroll Items Only</w:t>
                      </w:r>
                    </w:p>
                    <w:p w14:paraId="0B88C466" w14:textId="7A17E6DD" w:rsidR="001A59ED" w:rsidRPr="001A59ED" w:rsidRDefault="001A59ED" w:rsidP="001A59ED">
                      <w:pPr>
                        <w:spacing w:line="180" w:lineRule="auto"/>
                        <w:jc w:val="right"/>
                        <w:rPr>
                          <w:rFonts w:ascii="Verdana" w:hAnsi="Verdana"/>
                          <w:i/>
                          <w:iCs/>
                          <w:color w:val="4C94D8" w:themeColor="text2" w:themeTint="80"/>
                          <w:sz w:val="20"/>
                          <w:szCs w:val="20"/>
                        </w:rPr>
                      </w:pPr>
                      <w:r w:rsidRPr="001A59ED">
                        <w:rPr>
                          <w:rFonts w:ascii="Verdana" w:hAnsi="Verdana"/>
                          <w:i/>
                          <w:iCs/>
                          <w:color w:val="4C94D8" w:themeColor="text2" w:themeTint="80"/>
                          <w:sz w:val="20"/>
                          <w:szCs w:val="20"/>
                        </w:rPr>
                        <w:t>Version 12 Revised 04.29.2025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1F31" w:rsidRPr="00521F31">
        <w:rPr>
          <w:rFonts w:ascii="Times New Roman" w:hAnsi="Times New Roman" w:cs="Times New Roman"/>
          <w:b/>
          <w:bCs/>
          <w:i/>
          <w:iCs/>
        </w:rPr>
        <w:t xml:space="preserve">If this is </w:t>
      </w:r>
      <w:proofErr w:type="gramStart"/>
      <w:r w:rsidR="00521F31" w:rsidRPr="00521F31">
        <w:rPr>
          <w:rFonts w:ascii="Times New Roman" w:hAnsi="Times New Roman" w:cs="Times New Roman"/>
          <w:b/>
          <w:bCs/>
          <w:i/>
          <w:iCs/>
        </w:rPr>
        <w:t>a direct</w:t>
      </w:r>
      <w:proofErr w:type="gramEnd"/>
      <w:r w:rsidR="00521F31" w:rsidRPr="00521F31">
        <w:rPr>
          <w:rFonts w:ascii="Times New Roman" w:hAnsi="Times New Roman" w:cs="Times New Roman"/>
          <w:b/>
          <w:bCs/>
          <w:i/>
          <w:iCs/>
        </w:rPr>
        <w:t xml:space="preserve"> deposit advice and should this cancellation be returned to DFA marked insufficient funds, our agency will absorb any associated costs</w:t>
      </w:r>
      <w:r w:rsidR="00521F31">
        <w:rPr>
          <w:rFonts w:ascii="Times New Roman" w:hAnsi="Times New Roman" w:cs="Times New Roman"/>
          <w:b/>
          <w:bCs/>
          <w:i/>
          <w:iCs/>
        </w:rPr>
        <w:t>.</w:t>
      </w:r>
    </w:p>
    <w:p w14:paraId="6DBC16E2" w14:textId="77777777" w:rsidR="0014246A" w:rsidRDefault="0014246A" w:rsidP="00FB0845">
      <w:pPr>
        <w:tabs>
          <w:tab w:val="left" w:pos="1725"/>
        </w:tabs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855"/>
      </w:tblGrid>
      <w:tr w:rsidR="0014246A" w14:paraId="1160741D" w14:textId="77777777" w:rsidTr="00807863">
        <w:trPr>
          <w:trHeight w:val="503"/>
        </w:trPr>
        <w:tc>
          <w:tcPr>
            <w:tcW w:w="5935" w:type="dxa"/>
            <w:shd w:val="clear" w:color="auto" w:fill="D9D9D9" w:themeFill="background1" w:themeFillShade="D9"/>
          </w:tcPr>
          <w:p w14:paraId="5E7F7080" w14:textId="2EDBD14E" w:rsidR="0014246A" w:rsidRDefault="0014246A" w:rsidP="00FB084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HR Manager SIGNATURE (Required)</w:t>
            </w:r>
          </w:p>
        </w:tc>
        <w:tc>
          <w:tcPr>
            <w:tcW w:w="4855" w:type="dxa"/>
            <w:shd w:val="clear" w:color="auto" w:fill="D9D9D9" w:themeFill="background1" w:themeFillShade="D9"/>
          </w:tcPr>
          <w:p w14:paraId="5A0BCA65" w14:textId="4A505C86" w:rsidR="0014246A" w:rsidRDefault="0014246A" w:rsidP="00FB0845">
            <w:pPr>
              <w:tabs>
                <w:tab w:val="left" w:pos="1725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Date:</w:t>
            </w:r>
          </w:p>
        </w:tc>
      </w:tr>
      <w:tr w:rsidR="0014246A" w14:paraId="76DB8EA6" w14:textId="77777777" w:rsidTr="00807863">
        <w:trPr>
          <w:trHeight w:val="1070"/>
        </w:trPr>
        <w:tc>
          <w:tcPr>
            <w:tcW w:w="5935" w:type="dxa"/>
          </w:tcPr>
          <w:p w14:paraId="02638313" w14:textId="3533926E" w:rsidR="00807863" w:rsidRDefault="00807863" w:rsidP="00807863">
            <w:pPr>
              <w:tabs>
                <w:tab w:val="left" w:pos="1725"/>
              </w:tabs>
              <w:spacing w:line="120" w:lineRule="auto"/>
              <w:rPr>
                <w:rFonts w:ascii="Times New Roman" w:hAnsi="Times New Roman" w:cs="Times New Roman"/>
              </w:rPr>
            </w:pPr>
          </w:p>
          <w:sdt>
            <w:sdtPr>
              <w:rPr>
                <w:rStyle w:val="Style1"/>
              </w:rPr>
              <w:id w:val="-1333369471"/>
              <w:placeholder>
                <w:docPart w:val="DefaultPlaceholder_-1854013440"/>
              </w:placeholder>
              <w15:color w:val="FFFFFF"/>
              <w15:appearance w15:val="hidden"/>
            </w:sdtPr>
            <w:sdtContent>
              <w:p w14:paraId="3C5333D5" w14:textId="6B1326F7" w:rsidR="00E81896" w:rsidRPr="00807863" w:rsidRDefault="00E81896" w:rsidP="00380D3E">
                <w:pPr>
                  <w:tabs>
                    <w:tab w:val="left" w:pos="1725"/>
                  </w:tabs>
                  <w:rPr>
                    <w:rFonts w:ascii="Times New Roman" w:hAnsi="Times New Roman" w:cs="Times New Roman"/>
                  </w:rPr>
                </w:pPr>
                <w:r w:rsidRPr="00E81896">
                  <w:rPr>
                    <w:rStyle w:val="Style1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 w:rsidRPr="00E81896">
                  <w:rPr>
                    <w:rStyle w:val="Style1"/>
                  </w:rPr>
                  <w:instrText xml:space="preserve"> FORMTEXT </w:instrText>
                </w:r>
                <w:r w:rsidRPr="00E81896">
                  <w:rPr>
                    <w:rStyle w:val="Style1"/>
                  </w:rPr>
                </w:r>
                <w:r w:rsidRPr="00E81896">
                  <w:rPr>
                    <w:rStyle w:val="Style1"/>
                  </w:rPr>
                  <w:fldChar w:fldCharType="separate"/>
                </w:r>
                <w:r w:rsidRPr="00E81896">
                  <w:rPr>
                    <w:rStyle w:val="Style1"/>
                  </w:rPr>
                  <w:fldChar w:fldCharType="end"/>
                </w:r>
              </w:p>
              <w:bookmarkEnd w:id="0" w:displacedByCustomXml="next"/>
            </w:sdtContent>
          </w:sdt>
        </w:tc>
        <w:sdt>
          <w:sdtPr>
            <w:rPr>
              <w:rFonts w:ascii="Times New Roman" w:hAnsi="Times New Roman" w:cs="Times New Roman"/>
              <w:b/>
              <w:bCs/>
              <w:i/>
              <w:iCs/>
              <w:sz w:val="56"/>
              <w:szCs w:val="56"/>
            </w:rPr>
            <w:id w:val="842202432"/>
            <w:placeholder>
              <w:docPart w:val="62D80035861B4E3C93A1A414AAF3CF3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855" w:type="dxa"/>
              </w:tcPr>
              <w:p w14:paraId="5EF84E2A" w14:textId="791B7805" w:rsidR="0014246A" w:rsidRPr="001A59ED" w:rsidRDefault="001A59ED" w:rsidP="00FB0845">
                <w:pPr>
                  <w:tabs>
                    <w:tab w:val="left" w:pos="1725"/>
                  </w:tabs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56"/>
                    <w:szCs w:val="56"/>
                  </w:rPr>
                </w:pPr>
                <w:r w:rsidRPr="007146D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C32AE5C" w14:textId="77777777" w:rsidR="0014246A" w:rsidRDefault="0014246A" w:rsidP="00FB0845">
      <w:pPr>
        <w:tabs>
          <w:tab w:val="left" w:pos="1725"/>
        </w:tabs>
        <w:rPr>
          <w:rFonts w:ascii="Times New Roman" w:hAnsi="Times New Roman" w:cs="Times New Roman"/>
          <w:b/>
          <w:bCs/>
          <w:i/>
          <w:iCs/>
        </w:rPr>
      </w:pPr>
    </w:p>
    <w:p w14:paraId="4AD38E7F" w14:textId="0EAC93E6" w:rsidR="0014246A" w:rsidRDefault="0014246A" w:rsidP="00FB0845">
      <w:pPr>
        <w:tabs>
          <w:tab w:val="left" w:pos="1725"/>
        </w:tabs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424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HR Manager </w:t>
      </w:r>
      <w:r w:rsidR="001A59ED" w:rsidRPr="0014246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Name: </w:t>
      </w:r>
      <w:sdt>
        <w:sdtPr>
          <w:rPr>
            <w:rStyle w:val="mine"/>
          </w:rPr>
          <w:id w:val="-220756773"/>
          <w:placeholder>
            <w:docPart w:val="BD84070CEE664210B66625732A5DF62C"/>
          </w:placeholder>
          <w:showingPlcHdr/>
          <w15:appearance w15:val="hidden"/>
        </w:sdtPr>
        <w:sdtEndPr>
          <w:rPr>
            <w:rStyle w:val="DefaultParagraphFont"/>
            <w:rFonts w:ascii="Times New Roman" w:hAnsi="Times New Roman" w:cs="Times New Roman"/>
            <w:b w:val="0"/>
            <w:bCs/>
            <w:i/>
            <w:iCs/>
            <w:sz w:val="22"/>
            <w:szCs w:val="22"/>
            <w:u w:val="none"/>
          </w:rPr>
        </w:sdtEndPr>
        <w:sdtContent>
          <w:r w:rsidR="003B6AF7" w:rsidRPr="007146DC">
            <w:rPr>
              <w:rStyle w:val="PlaceholderText"/>
            </w:rPr>
            <w:t>Click or tap here to enter text.</w:t>
          </w:r>
        </w:sdtContent>
      </w:sdt>
      <w:r w:rsidR="009654FD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14246A">
        <w:rPr>
          <w:rFonts w:ascii="Times New Roman" w:hAnsi="Times New Roman" w:cs="Times New Roman"/>
          <w:b/>
          <w:bCs/>
          <w:i/>
          <w:iCs/>
          <w:sz w:val="22"/>
          <w:szCs w:val="22"/>
        </w:rPr>
        <w:t>HR Manager Telephone#:</w:t>
      </w:r>
      <w:sdt>
        <w:sdtPr>
          <w:rPr>
            <w:rStyle w:val="mine"/>
          </w:rPr>
          <w:id w:val="1239057873"/>
          <w:placeholder>
            <w:docPart w:val="8DF8A5D77D834061B7DBECCF49818D37"/>
          </w:placeholder>
          <w:showingPlcHdr/>
          <w15:appearance w15:val="hidden"/>
        </w:sdtPr>
        <w:sdtEndPr>
          <w:rPr>
            <w:rStyle w:val="DefaultParagraphFont"/>
            <w:rFonts w:ascii="Times New Roman" w:hAnsi="Times New Roman" w:cs="Times New Roman"/>
            <w:b w:val="0"/>
            <w:bCs/>
            <w:i/>
            <w:iCs/>
            <w:sz w:val="22"/>
            <w:szCs w:val="22"/>
            <w:u w:val="none"/>
          </w:rPr>
        </w:sdtEndPr>
        <w:sdtContent>
          <w:r w:rsidR="003B6AF7" w:rsidRPr="007146DC">
            <w:rPr>
              <w:rStyle w:val="PlaceholderText"/>
            </w:rPr>
            <w:t>Click or tap here to enter text.</w:t>
          </w:r>
        </w:sdtContent>
      </w:sdt>
    </w:p>
    <w:p w14:paraId="4BA9567A" w14:textId="77777777" w:rsidR="0014246A" w:rsidRDefault="0014246A" w:rsidP="00FB0845">
      <w:pPr>
        <w:tabs>
          <w:tab w:val="left" w:pos="1725"/>
        </w:tabs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93769B5" w14:textId="685A79A3" w:rsidR="0014246A" w:rsidRDefault="0014246A" w:rsidP="00FB0845">
      <w:pPr>
        <w:tabs>
          <w:tab w:val="left" w:pos="1725"/>
        </w:tabs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4246A">
        <w:rPr>
          <w:rFonts w:ascii="Times New Roman" w:hAnsi="Times New Roman" w:cs="Times New Roman"/>
          <w:b/>
          <w:bCs/>
          <w:sz w:val="22"/>
          <w:szCs w:val="22"/>
        </w:rPr>
        <w:t>This document must be reviewed and signed by the HR Manager and must be someone other than the requester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</w:p>
    <w:p w14:paraId="4CD433AD" w14:textId="0B02049D" w:rsidR="0014246A" w:rsidRPr="0014246A" w:rsidRDefault="0014246A" w:rsidP="00FB0845">
      <w:pPr>
        <w:tabs>
          <w:tab w:val="left" w:pos="1725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4246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 copy of the pay advice or original check to be cancelled must be attached to this request </w:t>
      </w:r>
      <w:proofErr w:type="gramStart"/>
      <w:r w:rsidRPr="0014246A">
        <w:rPr>
          <w:rFonts w:ascii="Times New Roman" w:hAnsi="Times New Roman" w:cs="Times New Roman"/>
          <w:b/>
          <w:bCs/>
          <w:sz w:val="22"/>
          <w:szCs w:val="22"/>
          <w:u w:val="single"/>
        </w:rPr>
        <w:t>in order for</w:t>
      </w:r>
      <w:proofErr w:type="gramEnd"/>
      <w:r w:rsidRPr="0014246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cancellation to be processed.</w:t>
      </w:r>
    </w:p>
    <w:p w14:paraId="0F95B9EE" w14:textId="0EEA080C" w:rsidR="0014246A" w:rsidRDefault="0014246A" w:rsidP="00FB0845">
      <w:pPr>
        <w:tabs>
          <w:tab w:val="left" w:pos="1725"/>
        </w:tabs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4246A">
        <w:rPr>
          <w:rFonts w:ascii="Times New Roman" w:hAnsi="Times New Roman" w:cs="Times New Roman"/>
          <w:b/>
          <w:bCs/>
          <w:sz w:val="22"/>
          <w:szCs w:val="22"/>
        </w:rPr>
        <w:t>Forms must be submitted via Central Payroll Bureau’s Form Submission System (FS</w:t>
      </w:r>
      <w:r w:rsidR="001A59ED">
        <w:rPr>
          <w:rFonts w:ascii="Times New Roman" w:hAnsi="Times New Roman" w:cs="Times New Roman"/>
          <w:b/>
          <w:bCs/>
          <w:sz w:val="22"/>
          <w:szCs w:val="22"/>
        </w:rPr>
        <w:t>S) at the following website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:</w:t>
      </w:r>
    </w:p>
    <w:p w14:paraId="46F92CBD" w14:textId="43437FE3" w:rsidR="0014246A" w:rsidRPr="0014246A" w:rsidRDefault="0014246A" w:rsidP="00FB0845">
      <w:pPr>
        <w:tabs>
          <w:tab w:val="left" w:pos="1725"/>
        </w:tabs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hyperlink r:id="rId9" w:history="1">
        <w:r w:rsidRPr="0014246A">
          <w:rPr>
            <w:rStyle w:val="Hyperlink"/>
            <w:rFonts w:ascii="Times New Roman" w:hAnsi="Times New Roman" w:cs="Times New Roman"/>
            <w:b/>
            <w:bCs/>
          </w:rPr>
          <w:t>https://platform.dfa.nm.gov</w:t>
        </w:r>
      </w:hyperlink>
      <w:r w:rsidRPr="0014246A">
        <w:rPr>
          <w:rFonts w:ascii="Times New Roman" w:hAnsi="Times New Roman" w:cs="Times New Roman"/>
          <w:b/>
          <w:bCs/>
        </w:rPr>
        <w:t xml:space="preserve"> </w:t>
      </w:r>
    </w:p>
    <w:sectPr w:rsidR="0014246A" w:rsidRPr="0014246A" w:rsidSect="00FB084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FD5qlBd1l7uBWLUjno5KoflpWULlZZLaQNNxlZvIwKQflF9A+2JUo7isG53vXUgSIUhSnlCPlu74d1NEts66w==" w:salt="4hoytVIoD4qH+e9/pPVr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D7"/>
    <w:rsid w:val="00044A1B"/>
    <w:rsid w:val="00057D98"/>
    <w:rsid w:val="000A7DF2"/>
    <w:rsid w:val="0014246A"/>
    <w:rsid w:val="001A59ED"/>
    <w:rsid w:val="00200CD7"/>
    <w:rsid w:val="00380D3E"/>
    <w:rsid w:val="003B6AF7"/>
    <w:rsid w:val="00521F31"/>
    <w:rsid w:val="0053501E"/>
    <w:rsid w:val="00585980"/>
    <w:rsid w:val="005930FF"/>
    <w:rsid w:val="005D2472"/>
    <w:rsid w:val="00603A51"/>
    <w:rsid w:val="00663268"/>
    <w:rsid w:val="006C3372"/>
    <w:rsid w:val="00807863"/>
    <w:rsid w:val="008F4528"/>
    <w:rsid w:val="009654FD"/>
    <w:rsid w:val="00970FE5"/>
    <w:rsid w:val="00AE33FF"/>
    <w:rsid w:val="00B1078A"/>
    <w:rsid w:val="00C8077D"/>
    <w:rsid w:val="00D17052"/>
    <w:rsid w:val="00E4463E"/>
    <w:rsid w:val="00E81896"/>
    <w:rsid w:val="00ED2EFF"/>
    <w:rsid w:val="00F71731"/>
    <w:rsid w:val="00F932DF"/>
    <w:rsid w:val="00F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CEA75"/>
  <w15:chartTrackingRefBased/>
  <w15:docId w15:val="{47C40DF8-AC40-43C4-A55A-F2965B6C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C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4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4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9ED"/>
    <w:rPr>
      <w:color w:val="666666"/>
    </w:rPr>
  </w:style>
  <w:style w:type="character" w:customStyle="1" w:styleId="Style1">
    <w:name w:val="Style1"/>
    <w:basedOn w:val="DefaultParagraphFont"/>
    <w:uiPriority w:val="1"/>
    <w:rsid w:val="00E81896"/>
    <w:rPr>
      <w:rFonts w:ascii="Verdana" w:hAnsi="Verdana"/>
      <w:b/>
      <w:sz w:val="32"/>
    </w:rPr>
  </w:style>
  <w:style w:type="character" w:customStyle="1" w:styleId="mine">
    <w:name w:val="mine"/>
    <w:basedOn w:val="DefaultParagraphFont"/>
    <w:uiPriority w:val="1"/>
    <w:qFormat/>
    <w:rsid w:val="003B6AF7"/>
    <w:rPr>
      <w:rFonts w:ascii="Verdana" w:hAnsi="Verdana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platform.dfa.nm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8C9A4-A440-4446-B22A-6A54045A0EB7}"/>
      </w:docPartPr>
      <w:docPartBody>
        <w:p w:rsidR="00F87B2C" w:rsidRDefault="00F87B2C">
          <w:r w:rsidRPr="00714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211BEF4F74649B29A7975AB22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F847-F6D4-4820-96C6-D3D7DC5FBD8F}"/>
      </w:docPartPr>
      <w:docPartBody>
        <w:p w:rsidR="00F87B2C" w:rsidRDefault="007C0507" w:rsidP="007C0507">
          <w:pPr>
            <w:pStyle w:val="009211BEF4F74649B29A7975AB22998F1"/>
          </w:pPr>
          <w:r w:rsidRPr="009654F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6CE4A3E1A94E23A28FDDADA7B0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6EC86-D6ED-43F5-ACD3-2A7843909E5A}"/>
      </w:docPartPr>
      <w:docPartBody>
        <w:p w:rsidR="00F87B2C" w:rsidRDefault="007C0507" w:rsidP="007C0507">
          <w:pPr>
            <w:pStyle w:val="BE6CE4A3E1A94E23A28FDDADA7B03A4F1"/>
          </w:pPr>
          <w:r w:rsidRPr="009654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AD0B7F828498493007C65D856F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CC12-4024-4B50-949D-0C36F2DB1909}"/>
      </w:docPartPr>
      <w:docPartBody>
        <w:p w:rsidR="00F87B2C" w:rsidRDefault="007C0507" w:rsidP="007C0507">
          <w:pPr>
            <w:pStyle w:val="23EAD0B7F828498493007C65D856F24E1"/>
          </w:pPr>
          <w:r w:rsidRPr="00714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6DCA9567A497C81FDA86FBB12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D1AAD-7816-4AAD-8E29-E90C95056CBC}"/>
      </w:docPartPr>
      <w:docPartBody>
        <w:p w:rsidR="00F87B2C" w:rsidRDefault="007C0507" w:rsidP="007C0507">
          <w:pPr>
            <w:pStyle w:val="E576DCA9567A497C81FDA86FBB126D7F1"/>
          </w:pPr>
          <w:r w:rsidRPr="007146D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D8DE8134DC4D968F8A904318FD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61209-0E3A-4ECA-9941-FDF2CC087C77}"/>
      </w:docPartPr>
      <w:docPartBody>
        <w:p w:rsidR="00F87B2C" w:rsidRDefault="007C0507" w:rsidP="007C0507">
          <w:pPr>
            <w:pStyle w:val="83D8DE8134DC4D968F8A904318FD546E1"/>
          </w:pPr>
          <w:r w:rsidRPr="00714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8CF54ACA4D47B98A08590DD1E83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ED71-749B-42F8-B72E-95C3EDCA0C22}"/>
      </w:docPartPr>
      <w:docPartBody>
        <w:p w:rsidR="00F87B2C" w:rsidRDefault="007C0507" w:rsidP="007C0507">
          <w:pPr>
            <w:pStyle w:val="EA8CF54ACA4D47B98A08590DD1E83BDC1"/>
          </w:pPr>
          <w:r w:rsidRPr="00714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F36482C8B49BF85BB789F84410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7AED8-8675-49AB-B656-54C314C6B885}"/>
      </w:docPartPr>
      <w:docPartBody>
        <w:p w:rsidR="00F87B2C" w:rsidRDefault="007C0507" w:rsidP="007C0507">
          <w:pPr>
            <w:pStyle w:val="E97F36482C8B49BF85BB789F84410AB41"/>
          </w:pPr>
          <w:r w:rsidRPr="00714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2F31224934FD5BA0D9E65BDC7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3B0B-1AC0-4CAF-9408-E43638F15DE4}"/>
      </w:docPartPr>
      <w:docPartBody>
        <w:p w:rsidR="00F87B2C" w:rsidRDefault="007C0507" w:rsidP="007C0507">
          <w:pPr>
            <w:pStyle w:val="0BE2F31224934FD5BA0D9E65BDC765E51"/>
          </w:pPr>
          <w:r w:rsidRPr="00714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9923CD8D34D889AB3F888C45E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AA57-9BC7-4C41-A07A-F55AC0BDBE52}"/>
      </w:docPartPr>
      <w:docPartBody>
        <w:p w:rsidR="00F87B2C" w:rsidRDefault="007C0507" w:rsidP="007C0507">
          <w:pPr>
            <w:pStyle w:val="2AC9923CD8D34D889AB3F888C45E20B51"/>
          </w:pPr>
          <w:r w:rsidRPr="00714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EFAA12DE84F51A4F08E23D3CB2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0B71-EC39-4A30-8198-4CE54970AB17}"/>
      </w:docPartPr>
      <w:docPartBody>
        <w:p w:rsidR="00F87B2C" w:rsidRDefault="007C0507" w:rsidP="007C0507">
          <w:pPr>
            <w:pStyle w:val="C04EFAA12DE84F51A4F08E23D3CB203A1"/>
          </w:pPr>
          <w:r w:rsidRPr="009654F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9EEB271DC9451DBF5D5E9D535B1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959F-5014-42CD-B6C2-D0372DEF30B3}"/>
      </w:docPartPr>
      <w:docPartBody>
        <w:p w:rsidR="00F87B2C" w:rsidRDefault="007C0507" w:rsidP="007C0507">
          <w:pPr>
            <w:pStyle w:val="0B9EEB271DC9451DBF5D5E9D535B1CE11"/>
          </w:pPr>
          <w:r w:rsidRPr="00714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80035861B4E3C93A1A414AAF3C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926E-F323-4E5B-9A11-FF2BE9643B7C}"/>
      </w:docPartPr>
      <w:docPartBody>
        <w:p w:rsidR="00F87B2C" w:rsidRDefault="007C0507" w:rsidP="007C0507">
          <w:pPr>
            <w:pStyle w:val="62D80035861B4E3C93A1A414AAF3CF351"/>
          </w:pPr>
          <w:r w:rsidRPr="007146D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84070CEE664210B66625732A5DF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CD5F-3A43-42B8-B67D-D69D3C4AA392}"/>
      </w:docPartPr>
      <w:docPartBody>
        <w:p w:rsidR="00F87B2C" w:rsidRDefault="007C0507" w:rsidP="007C0507">
          <w:pPr>
            <w:pStyle w:val="BD84070CEE664210B66625732A5DF62C1"/>
          </w:pPr>
          <w:r w:rsidRPr="00714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8A5D77D834061B7DBECCF4981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1C116-C1F6-4D16-9D4D-B25F92E565F2}"/>
      </w:docPartPr>
      <w:docPartBody>
        <w:p w:rsidR="00F87B2C" w:rsidRDefault="007C0507" w:rsidP="007C0507">
          <w:pPr>
            <w:pStyle w:val="8DF8A5D77D834061B7DBECCF49818D371"/>
          </w:pPr>
          <w:r w:rsidRPr="00714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48513909C44B3B2B24B21E2B70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F734B-9E86-4629-952F-D437CD584E4D}"/>
      </w:docPartPr>
      <w:docPartBody>
        <w:p w:rsidR="00733C7F" w:rsidRDefault="007C0507" w:rsidP="007C0507">
          <w:pPr>
            <w:pStyle w:val="E6348513909C44B3B2B24B21E2B703971"/>
          </w:pPr>
          <w:r w:rsidRPr="007146DC">
            <w:rPr>
              <w:rStyle w:val="PlaceholderText"/>
            </w:rPr>
            <w:t>Choose an item.</w:t>
          </w:r>
        </w:p>
      </w:docPartBody>
    </w:docPart>
    <w:docPart>
      <w:docPartPr>
        <w:name w:val="2C3B3C5C768E405D9861896FE5A8F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50EF-ED08-4DF1-A700-0AF003CB5022}"/>
      </w:docPartPr>
      <w:docPartBody>
        <w:p w:rsidR="00733C7F" w:rsidRDefault="007C0507" w:rsidP="007C0507">
          <w:pPr>
            <w:pStyle w:val="2C3B3C5C768E405D9861896FE5A8F8DF1"/>
          </w:pPr>
          <w:r w:rsidRPr="007146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C"/>
    <w:rsid w:val="0001401C"/>
    <w:rsid w:val="000A7DF2"/>
    <w:rsid w:val="005930FF"/>
    <w:rsid w:val="005D2472"/>
    <w:rsid w:val="006C3372"/>
    <w:rsid w:val="00733C7F"/>
    <w:rsid w:val="007C0507"/>
    <w:rsid w:val="009D27D1"/>
    <w:rsid w:val="00C52263"/>
    <w:rsid w:val="00F8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507"/>
    <w:rPr>
      <w:color w:val="666666"/>
    </w:rPr>
  </w:style>
  <w:style w:type="paragraph" w:customStyle="1" w:styleId="009211BEF4F74649B29A7975AB22998F1">
    <w:name w:val="009211BEF4F74649B29A7975AB22998F1"/>
    <w:rsid w:val="007C0507"/>
    <w:rPr>
      <w:rFonts w:eastAsiaTheme="minorHAnsi"/>
    </w:rPr>
  </w:style>
  <w:style w:type="paragraph" w:customStyle="1" w:styleId="BE6CE4A3E1A94E23A28FDDADA7B03A4F1">
    <w:name w:val="BE6CE4A3E1A94E23A28FDDADA7B03A4F1"/>
    <w:rsid w:val="007C0507"/>
    <w:rPr>
      <w:rFonts w:eastAsiaTheme="minorHAnsi"/>
    </w:rPr>
  </w:style>
  <w:style w:type="paragraph" w:customStyle="1" w:styleId="23EAD0B7F828498493007C65D856F24E1">
    <w:name w:val="23EAD0B7F828498493007C65D856F24E1"/>
    <w:rsid w:val="007C0507"/>
    <w:rPr>
      <w:rFonts w:eastAsiaTheme="minorHAnsi"/>
    </w:rPr>
  </w:style>
  <w:style w:type="paragraph" w:customStyle="1" w:styleId="E6348513909C44B3B2B24B21E2B703971">
    <w:name w:val="E6348513909C44B3B2B24B21E2B703971"/>
    <w:rsid w:val="007C0507"/>
    <w:rPr>
      <w:rFonts w:eastAsiaTheme="minorHAnsi"/>
    </w:rPr>
  </w:style>
  <w:style w:type="paragraph" w:customStyle="1" w:styleId="E576DCA9567A497C81FDA86FBB126D7F1">
    <w:name w:val="E576DCA9567A497C81FDA86FBB126D7F1"/>
    <w:rsid w:val="007C0507"/>
    <w:rPr>
      <w:rFonts w:eastAsiaTheme="minorHAnsi"/>
    </w:rPr>
  </w:style>
  <w:style w:type="paragraph" w:customStyle="1" w:styleId="83D8DE8134DC4D968F8A904318FD546E1">
    <w:name w:val="83D8DE8134DC4D968F8A904318FD546E1"/>
    <w:rsid w:val="007C0507"/>
    <w:rPr>
      <w:rFonts w:eastAsiaTheme="minorHAnsi"/>
    </w:rPr>
  </w:style>
  <w:style w:type="paragraph" w:customStyle="1" w:styleId="EA8CF54ACA4D47B98A08590DD1E83BDC1">
    <w:name w:val="EA8CF54ACA4D47B98A08590DD1E83BDC1"/>
    <w:rsid w:val="007C0507"/>
    <w:rPr>
      <w:rFonts w:eastAsiaTheme="minorHAnsi"/>
    </w:rPr>
  </w:style>
  <w:style w:type="paragraph" w:customStyle="1" w:styleId="2C3B3C5C768E405D9861896FE5A8F8DF1">
    <w:name w:val="2C3B3C5C768E405D9861896FE5A8F8DF1"/>
    <w:rsid w:val="007C0507"/>
    <w:rPr>
      <w:rFonts w:eastAsiaTheme="minorHAnsi"/>
    </w:rPr>
  </w:style>
  <w:style w:type="paragraph" w:customStyle="1" w:styleId="E97F36482C8B49BF85BB789F84410AB41">
    <w:name w:val="E97F36482C8B49BF85BB789F84410AB41"/>
    <w:rsid w:val="007C0507"/>
    <w:rPr>
      <w:rFonts w:eastAsiaTheme="minorHAnsi"/>
    </w:rPr>
  </w:style>
  <w:style w:type="paragraph" w:customStyle="1" w:styleId="0BE2F31224934FD5BA0D9E65BDC765E51">
    <w:name w:val="0BE2F31224934FD5BA0D9E65BDC765E51"/>
    <w:rsid w:val="007C0507"/>
    <w:rPr>
      <w:rFonts w:eastAsiaTheme="minorHAnsi"/>
    </w:rPr>
  </w:style>
  <w:style w:type="paragraph" w:customStyle="1" w:styleId="2AC9923CD8D34D889AB3F888C45E20B51">
    <w:name w:val="2AC9923CD8D34D889AB3F888C45E20B51"/>
    <w:rsid w:val="007C0507"/>
    <w:rPr>
      <w:rFonts w:eastAsiaTheme="minorHAnsi"/>
    </w:rPr>
  </w:style>
  <w:style w:type="paragraph" w:customStyle="1" w:styleId="C04EFAA12DE84F51A4F08E23D3CB203A1">
    <w:name w:val="C04EFAA12DE84F51A4F08E23D3CB203A1"/>
    <w:rsid w:val="007C0507"/>
    <w:rPr>
      <w:rFonts w:eastAsiaTheme="minorHAnsi"/>
    </w:rPr>
  </w:style>
  <w:style w:type="paragraph" w:customStyle="1" w:styleId="0B9EEB271DC9451DBF5D5E9D535B1CE11">
    <w:name w:val="0B9EEB271DC9451DBF5D5E9D535B1CE11"/>
    <w:rsid w:val="007C0507"/>
    <w:rPr>
      <w:rFonts w:eastAsiaTheme="minorHAnsi"/>
    </w:rPr>
  </w:style>
  <w:style w:type="paragraph" w:customStyle="1" w:styleId="62D80035861B4E3C93A1A414AAF3CF351">
    <w:name w:val="62D80035861B4E3C93A1A414AAF3CF351"/>
    <w:rsid w:val="007C0507"/>
    <w:rPr>
      <w:rFonts w:eastAsiaTheme="minorHAnsi"/>
    </w:rPr>
  </w:style>
  <w:style w:type="paragraph" w:customStyle="1" w:styleId="BD84070CEE664210B66625732A5DF62C1">
    <w:name w:val="BD84070CEE664210B66625732A5DF62C1"/>
    <w:rsid w:val="007C0507"/>
    <w:rPr>
      <w:rFonts w:eastAsiaTheme="minorHAnsi"/>
    </w:rPr>
  </w:style>
  <w:style w:type="paragraph" w:customStyle="1" w:styleId="8DF8A5D77D834061B7DBECCF49818D371">
    <w:name w:val="8DF8A5D77D834061B7DBECCF49818D371"/>
    <w:rsid w:val="007C050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C704F-3896-4B6A-BB81-5472C4224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A0369-9440-4216-93B1-E50867EED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A7B28-B0C3-4C91-B33B-9A649F056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CC7D8-2F2C-4888-919C-7ECF7A0A8811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Alejandro, DFA</dc:creator>
  <cp:keywords/>
  <dc:description/>
  <cp:lastModifiedBy>Guzman, Alejandro, DFA</cp:lastModifiedBy>
  <cp:revision>6</cp:revision>
  <dcterms:created xsi:type="dcterms:W3CDTF">2025-04-29T19:47:00Z</dcterms:created>
  <dcterms:modified xsi:type="dcterms:W3CDTF">2025-05-06T15:36:00Z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0x010100FEADBCB6FFB1D441B1E4ECEEC6E1DAFE</vt:lpwstr>
  </property>
  <property fmtid="{D5CDD505-2E9C-101B-9397-08002B2CF9AE}" pid="3" name="GrammarlyDocumentId">
    <vt:lpwstr>3ec91ede-7e9d-405e-a16b-bfbad5b5327d</vt:lpwstr>
  </property>
  <property fmtid="{D5CDD505-2E9C-101B-9397-08002B2CF9AE}" pid="4" name="MediaServiceImageTags">
    <vt:lpwstr/>
  </property>
</Properties>
</file>