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D2BBA" w14:textId="352AB3F5" w:rsidR="001B7B6A" w:rsidRPr="000833AD" w:rsidRDefault="00A5686A" w:rsidP="000833AD">
      <w:pPr>
        <w:pStyle w:val="Heading2"/>
        <w:spacing w:before="0" w:after="0" w:line="240" w:lineRule="auto"/>
        <w:jc w:val="center"/>
        <w:rPr>
          <w:rFonts w:ascii="Arial" w:hAnsi="Arial" w:cs="Arial"/>
          <w:color w:val="auto"/>
          <w:sz w:val="22"/>
          <w:szCs w:val="22"/>
        </w:rPr>
      </w:pPr>
      <w:bookmarkStart w:id="0" w:name="draft-template-agreement"/>
      <w:r w:rsidRPr="000833AD">
        <w:rPr>
          <w:rFonts w:ascii="Arial" w:hAnsi="Arial" w:cs="Arial"/>
          <w:color w:val="auto"/>
          <w:sz w:val="22"/>
          <w:szCs w:val="22"/>
        </w:rPr>
        <w:t xml:space="preserve">NEW MEXICO </w:t>
      </w:r>
      <w:r w:rsidR="00A9279B" w:rsidRPr="000833AD">
        <w:rPr>
          <w:rFonts w:ascii="Arial" w:hAnsi="Arial" w:cs="Arial"/>
          <w:color w:val="auto"/>
          <w:sz w:val="22"/>
          <w:szCs w:val="22"/>
        </w:rPr>
        <w:t>CAPITAL OUTLAY GRANT AGREEMENT</w:t>
      </w:r>
    </w:p>
    <w:p w14:paraId="0BF34BD3" w14:textId="409388AB" w:rsidR="001B7B6A" w:rsidRPr="000833AD" w:rsidRDefault="00A5686A" w:rsidP="000833AD">
      <w:pPr>
        <w:pStyle w:val="FirstParagraph"/>
        <w:spacing w:after="0" w:line="240" w:lineRule="auto"/>
        <w:jc w:val="center"/>
        <w:rPr>
          <w:rFonts w:ascii="Arial" w:hAnsi="Arial" w:cs="Arial"/>
          <w:sz w:val="22"/>
        </w:rPr>
      </w:pPr>
      <w:r w:rsidRPr="000833AD">
        <w:rPr>
          <w:rFonts w:ascii="Arial" w:hAnsi="Arial" w:cs="Arial"/>
          <w:b/>
          <w:bCs/>
          <w:sz w:val="22"/>
        </w:rPr>
        <w:t>CAPITAL APPROPRIATION PROJECT</w:t>
      </w:r>
    </w:p>
    <w:p w14:paraId="4AE63499" w14:textId="77777777" w:rsidR="00A9279B" w:rsidRPr="000833AD" w:rsidRDefault="00A9279B" w:rsidP="000833AD">
      <w:pPr>
        <w:pStyle w:val="BodyText"/>
        <w:spacing w:after="0" w:line="240" w:lineRule="auto"/>
        <w:rPr>
          <w:rFonts w:ascii="Arial" w:hAnsi="Arial" w:cs="Arial"/>
          <w:b/>
          <w:bCs/>
          <w:sz w:val="22"/>
        </w:rPr>
      </w:pPr>
    </w:p>
    <w:p w14:paraId="0FB09B8C" w14:textId="6B2CC3DB" w:rsidR="001B7B6A" w:rsidRDefault="00A5686A" w:rsidP="000833AD">
      <w:pPr>
        <w:pStyle w:val="BodyText"/>
        <w:spacing w:after="0" w:line="240" w:lineRule="auto"/>
        <w:jc w:val="both"/>
        <w:rPr>
          <w:rFonts w:ascii="Arial" w:hAnsi="Arial" w:cs="Arial"/>
          <w:sz w:val="22"/>
        </w:rPr>
      </w:pPr>
      <w:r w:rsidRPr="000833AD">
        <w:rPr>
          <w:rFonts w:ascii="Arial" w:hAnsi="Arial" w:cs="Arial"/>
          <w:b/>
          <w:bCs/>
          <w:sz w:val="22"/>
        </w:rPr>
        <w:t>THIS AGREEMENT</w:t>
      </w:r>
      <w:r w:rsidRPr="000833AD">
        <w:rPr>
          <w:rFonts w:ascii="Arial" w:hAnsi="Arial" w:cs="Arial"/>
          <w:sz w:val="22"/>
        </w:rPr>
        <w:t xml:space="preserve"> is made and entered into by and between the</w:t>
      </w:r>
      <w:r w:rsidR="00A9279B" w:rsidRPr="000833AD">
        <w:rPr>
          <w:rFonts w:ascii="Arial" w:hAnsi="Arial" w:cs="Arial"/>
          <w:sz w:val="22"/>
        </w:rPr>
        <w:t xml:space="preserve"> State of New Mexico,</w:t>
      </w:r>
      <w:r w:rsidRPr="000833AD">
        <w:rPr>
          <w:rFonts w:ascii="Arial" w:hAnsi="Arial" w:cs="Arial"/>
          <w:sz w:val="22"/>
        </w:rPr>
        <w:t xml:space="preserve"> </w:t>
      </w:r>
      <w:r w:rsidR="00E438C8" w:rsidRPr="000833AD">
        <w:rPr>
          <w:rFonts w:ascii="Arial" w:hAnsi="Arial" w:cs="Arial"/>
          <w:sz w:val="22"/>
        </w:rPr>
        <w:t>[</w:t>
      </w:r>
      <w:r w:rsidR="00E438C8" w:rsidRPr="000833AD">
        <w:rPr>
          <w:rFonts w:ascii="Arial" w:hAnsi="Arial" w:cs="Arial"/>
          <w:color w:val="EE0000"/>
          <w:sz w:val="22"/>
        </w:rPr>
        <w:t xml:space="preserve">INSERT STATE </w:t>
      </w:r>
      <w:r w:rsidR="00E438C8" w:rsidRPr="0038744F">
        <w:rPr>
          <w:rFonts w:ascii="Arial" w:hAnsi="Arial" w:cs="Arial"/>
          <w:color w:val="EE0000"/>
          <w:sz w:val="22"/>
        </w:rPr>
        <w:t>ENTITY NAME</w:t>
      </w:r>
      <w:r w:rsidR="00FD6A4A" w:rsidRPr="0038744F">
        <w:rPr>
          <w:rFonts w:ascii="Arial" w:hAnsi="Arial" w:cs="Arial"/>
          <w:color w:val="EE0000"/>
          <w:sz w:val="22"/>
        </w:rPr>
        <w:t xml:space="preserve"> AND ADDRESS</w:t>
      </w:r>
      <w:r w:rsidR="00E438C8" w:rsidRPr="0038744F">
        <w:rPr>
          <w:rFonts w:ascii="Arial" w:hAnsi="Arial" w:cs="Arial"/>
          <w:sz w:val="22"/>
        </w:rPr>
        <w:t>]</w:t>
      </w:r>
      <w:r w:rsidRPr="0038744F">
        <w:rPr>
          <w:rFonts w:ascii="Arial" w:hAnsi="Arial" w:cs="Arial"/>
          <w:sz w:val="22"/>
        </w:rPr>
        <w:t>,</w:t>
      </w:r>
      <w:r w:rsidRPr="000833AD">
        <w:rPr>
          <w:rFonts w:ascii="Arial" w:hAnsi="Arial" w:cs="Arial"/>
          <w:sz w:val="22"/>
        </w:rPr>
        <w:t xml:space="preserve"> </w:t>
      </w:r>
      <w:r w:rsidR="00A9279B" w:rsidRPr="000833AD">
        <w:rPr>
          <w:rFonts w:ascii="Arial" w:hAnsi="Arial" w:cs="Arial"/>
          <w:sz w:val="22"/>
        </w:rPr>
        <w:t>(</w:t>
      </w:r>
      <w:r w:rsidRPr="000833AD">
        <w:rPr>
          <w:rFonts w:ascii="Arial" w:hAnsi="Arial" w:cs="Arial"/>
          <w:sz w:val="22"/>
        </w:rPr>
        <w:t>“</w:t>
      </w:r>
      <w:r w:rsidRPr="000833AD">
        <w:rPr>
          <w:rFonts w:ascii="Arial" w:hAnsi="Arial" w:cs="Arial"/>
          <w:b/>
          <w:bCs/>
          <w:sz w:val="22"/>
        </w:rPr>
        <w:t>Department</w:t>
      </w:r>
      <w:r w:rsidRPr="000833AD">
        <w:rPr>
          <w:rFonts w:ascii="Arial" w:hAnsi="Arial" w:cs="Arial"/>
          <w:sz w:val="22"/>
        </w:rPr>
        <w:t>”</w:t>
      </w:r>
      <w:r w:rsidR="00A9279B" w:rsidRPr="000833AD">
        <w:rPr>
          <w:rFonts w:ascii="Arial" w:hAnsi="Arial" w:cs="Arial"/>
          <w:sz w:val="22"/>
        </w:rPr>
        <w:t>)</w:t>
      </w:r>
      <w:r w:rsidRPr="000833AD">
        <w:rPr>
          <w:rFonts w:ascii="Arial" w:hAnsi="Arial" w:cs="Arial"/>
          <w:sz w:val="22"/>
        </w:rPr>
        <w:t xml:space="preserve"> and [</w:t>
      </w:r>
      <w:r w:rsidR="00E438C8" w:rsidRPr="000833AD">
        <w:rPr>
          <w:rFonts w:ascii="Arial" w:hAnsi="Arial" w:cs="Arial"/>
          <w:color w:val="EE0000"/>
          <w:sz w:val="22"/>
        </w:rPr>
        <w:t>NAME OF GRANTEE</w:t>
      </w:r>
      <w:r w:rsidRPr="000833AD">
        <w:rPr>
          <w:rFonts w:ascii="Arial" w:hAnsi="Arial" w:cs="Arial"/>
          <w:sz w:val="22"/>
        </w:rPr>
        <w:t>],</w:t>
      </w:r>
      <w:r w:rsidR="00396D0A" w:rsidRPr="000833AD">
        <w:rPr>
          <w:rFonts w:ascii="Arial" w:hAnsi="Arial" w:cs="Arial"/>
          <w:sz w:val="22"/>
        </w:rPr>
        <w:t xml:space="preserve"> (</w:t>
      </w:r>
      <w:r w:rsidRPr="000833AD">
        <w:rPr>
          <w:rFonts w:ascii="Arial" w:hAnsi="Arial" w:cs="Arial"/>
          <w:sz w:val="22"/>
        </w:rPr>
        <w:t>“</w:t>
      </w:r>
      <w:r w:rsidRPr="000833AD">
        <w:rPr>
          <w:rFonts w:ascii="Arial" w:hAnsi="Arial" w:cs="Arial"/>
          <w:b/>
          <w:bCs/>
          <w:sz w:val="22"/>
        </w:rPr>
        <w:t>Grantee</w:t>
      </w:r>
      <w:r w:rsidR="00396D0A" w:rsidRPr="000833AD">
        <w:rPr>
          <w:rFonts w:ascii="Arial" w:hAnsi="Arial" w:cs="Arial"/>
          <w:sz w:val="22"/>
        </w:rPr>
        <w:t>”) (individually “</w:t>
      </w:r>
      <w:r w:rsidR="00396D0A" w:rsidRPr="000833AD">
        <w:rPr>
          <w:rFonts w:ascii="Arial" w:hAnsi="Arial" w:cs="Arial"/>
          <w:b/>
          <w:bCs/>
          <w:sz w:val="22"/>
        </w:rPr>
        <w:t>Party</w:t>
      </w:r>
      <w:r w:rsidR="00396D0A" w:rsidRPr="000833AD">
        <w:rPr>
          <w:rFonts w:ascii="Arial" w:hAnsi="Arial" w:cs="Arial"/>
          <w:sz w:val="22"/>
        </w:rPr>
        <w:t>” and collectively “</w:t>
      </w:r>
      <w:r w:rsidR="00396D0A" w:rsidRPr="000833AD">
        <w:rPr>
          <w:rFonts w:ascii="Arial" w:hAnsi="Arial" w:cs="Arial"/>
          <w:b/>
          <w:bCs/>
          <w:sz w:val="22"/>
        </w:rPr>
        <w:t>Parties</w:t>
      </w:r>
      <w:r w:rsidR="00396D0A" w:rsidRPr="000833AD">
        <w:rPr>
          <w:rFonts w:ascii="Arial" w:hAnsi="Arial" w:cs="Arial"/>
          <w:sz w:val="22"/>
        </w:rPr>
        <w:t>”)</w:t>
      </w:r>
      <w:r w:rsidR="00A9279B" w:rsidRPr="000833AD">
        <w:rPr>
          <w:rFonts w:ascii="Arial" w:hAnsi="Arial" w:cs="Arial"/>
          <w:sz w:val="22"/>
        </w:rPr>
        <w:t>.</w:t>
      </w:r>
      <w:r w:rsidRPr="000833AD">
        <w:rPr>
          <w:rFonts w:ascii="Arial" w:hAnsi="Arial" w:cs="Arial"/>
          <w:sz w:val="22"/>
        </w:rPr>
        <w:t xml:space="preserve"> This Agreement shall be effective as of the date </w:t>
      </w:r>
      <w:r w:rsidR="00A9279B" w:rsidRPr="000833AD">
        <w:rPr>
          <w:rFonts w:ascii="Arial" w:hAnsi="Arial" w:cs="Arial"/>
          <w:sz w:val="22"/>
        </w:rPr>
        <w:t>the Department executes it</w:t>
      </w:r>
      <w:r w:rsidR="00396D0A" w:rsidRPr="000833AD">
        <w:rPr>
          <w:rFonts w:ascii="Arial" w:hAnsi="Arial" w:cs="Arial"/>
          <w:sz w:val="22"/>
        </w:rPr>
        <w:t xml:space="preserve"> (“</w:t>
      </w:r>
      <w:r w:rsidR="00396D0A" w:rsidRPr="000833AD">
        <w:rPr>
          <w:rFonts w:ascii="Arial" w:hAnsi="Arial" w:cs="Arial"/>
          <w:b/>
          <w:bCs/>
          <w:sz w:val="22"/>
        </w:rPr>
        <w:t>Effective Date</w:t>
      </w:r>
      <w:r w:rsidR="00396D0A" w:rsidRPr="000833AD">
        <w:rPr>
          <w:rFonts w:ascii="Arial" w:hAnsi="Arial" w:cs="Arial"/>
          <w:sz w:val="22"/>
        </w:rPr>
        <w:t>”)</w:t>
      </w:r>
      <w:r w:rsidRPr="000833AD">
        <w:rPr>
          <w:rFonts w:ascii="Arial" w:hAnsi="Arial" w:cs="Arial"/>
          <w:sz w:val="22"/>
        </w:rPr>
        <w:t>.</w:t>
      </w:r>
    </w:p>
    <w:p w14:paraId="0C4460EE" w14:textId="77777777" w:rsidR="000833AD" w:rsidRPr="000833AD" w:rsidRDefault="000833AD" w:rsidP="000833AD">
      <w:pPr>
        <w:pStyle w:val="BodyText"/>
        <w:spacing w:after="0" w:line="240" w:lineRule="auto"/>
        <w:jc w:val="both"/>
        <w:rPr>
          <w:rFonts w:ascii="Arial" w:hAnsi="Arial" w:cs="Arial"/>
          <w:sz w:val="22"/>
        </w:rPr>
      </w:pPr>
    </w:p>
    <w:p w14:paraId="054BFEB0" w14:textId="4B0EC6CF" w:rsidR="001B7B6A" w:rsidRDefault="00A9279B" w:rsidP="000833AD">
      <w:pPr>
        <w:pStyle w:val="Heading3"/>
        <w:spacing w:before="0" w:after="0" w:line="240" w:lineRule="auto"/>
        <w:jc w:val="center"/>
        <w:rPr>
          <w:rFonts w:ascii="Arial" w:hAnsi="Arial" w:cs="Arial"/>
          <w:color w:val="auto"/>
          <w:sz w:val="22"/>
          <w:szCs w:val="22"/>
        </w:rPr>
      </w:pPr>
      <w:bookmarkStart w:id="1" w:name="recitals"/>
      <w:r w:rsidRPr="000833AD">
        <w:rPr>
          <w:rFonts w:ascii="Arial" w:hAnsi="Arial" w:cs="Arial"/>
          <w:color w:val="auto"/>
          <w:sz w:val="22"/>
          <w:szCs w:val="22"/>
        </w:rPr>
        <w:t>WITNESSETH</w:t>
      </w:r>
    </w:p>
    <w:p w14:paraId="7C4E83D3" w14:textId="77777777" w:rsidR="000833AD" w:rsidRPr="000833AD" w:rsidRDefault="000833AD" w:rsidP="000833AD">
      <w:pPr>
        <w:pStyle w:val="Heading3"/>
        <w:spacing w:before="0" w:after="0" w:line="240" w:lineRule="auto"/>
        <w:jc w:val="center"/>
        <w:rPr>
          <w:rFonts w:ascii="Arial" w:hAnsi="Arial" w:cs="Arial"/>
          <w:color w:val="auto"/>
          <w:sz w:val="22"/>
          <w:szCs w:val="22"/>
        </w:rPr>
      </w:pPr>
    </w:p>
    <w:p w14:paraId="4F765B96" w14:textId="6FE69A99" w:rsidR="001B7B6A" w:rsidRDefault="00A5686A" w:rsidP="000833AD">
      <w:pPr>
        <w:pStyle w:val="FirstParagraph"/>
        <w:spacing w:after="0" w:line="240" w:lineRule="auto"/>
        <w:ind w:firstLine="720"/>
        <w:jc w:val="both"/>
        <w:rPr>
          <w:rFonts w:ascii="Arial" w:hAnsi="Arial" w:cs="Arial"/>
          <w:sz w:val="22"/>
        </w:rPr>
      </w:pPr>
      <w:r w:rsidRPr="000833AD">
        <w:rPr>
          <w:rFonts w:ascii="Arial" w:hAnsi="Arial" w:cs="Arial"/>
          <w:b/>
          <w:bCs/>
          <w:sz w:val="22"/>
        </w:rPr>
        <w:t>WHEREAS</w:t>
      </w:r>
      <w:r w:rsidRPr="000833AD">
        <w:rPr>
          <w:rFonts w:ascii="Arial" w:hAnsi="Arial" w:cs="Arial"/>
          <w:sz w:val="22"/>
        </w:rPr>
        <w:t>, in the [</w:t>
      </w:r>
      <w:r w:rsidRPr="000833AD">
        <w:rPr>
          <w:rFonts w:ascii="Arial" w:hAnsi="Arial" w:cs="Arial"/>
          <w:color w:val="EE0000"/>
          <w:sz w:val="22"/>
        </w:rPr>
        <w:t>Laws of (xx), Chapter (xx), Section (xx), Subsection (x), Paragraph (x)</w:t>
      </w:r>
      <w:r w:rsidRPr="000833AD">
        <w:rPr>
          <w:rFonts w:ascii="Arial" w:hAnsi="Arial" w:cs="Arial"/>
          <w:sz w:val="22"/>
        </w:rPr>
        <w:t>], the Legislature made an appropriation to the Department, funds from which the Department is making available to the Grantee pursuant to this Agreement; and</w:t>
      </w:r>
    </w:p>
    <w:p w14:paraId="4515E293" w14:textId="77777777" w:rsidR="000833AD" w:rsidRPr="000833AD" w:rsidRDefault="000833AD" w:rsidP="000833AD">
      <w:pPr>
        <w:pStyle w:val="BodyText"/>
      </w:pPr>
    </w:p>
    <w:p w14:paraId="0AA4656F" w14:textId="1EBF5F2D" w:rsidR="001B7B6A" w:rsidRDefault="00A5686A" w:rsidP="000833AD">
      <w:pPr>
        <w:pStyle w:val="BodyText"/>
        <w:spacing w:after="0" w:line="240" w:lineRule="auto"/>
        <w:ind w:firstLine="720"/>
        <w:jc w:val="both"/>
        <w:rPr>
          <w:rFonts w:ascii="Arial" w:hAnsi="Arial" w:cs="Arial"/>
          <w:sz w:val="22"/>
        </w:rPr>
      </w:pPr>
      <w:r w:rsidRPr="000833AD">
        <w:rPr>
          <w:rFonts w:ascii="Arial" w:hAnsi="Arial" w:cs="Arial"/>
          <w:b/>
          <w:bCs/>
          <w:sz w:val="22"/>
        </w:rPr>
        <w:t>WHEREAS</w:t>
      </w:r>
      <w:r w:rsidRPr="000833AD">
        <w:rPr>
          <w:rFonts w:ascii="Arial" w:hAnsi="Arial" w:cs="Arial"/>
          <w:sz w:val="22"/>
        </w:rPr>
        <w:t xml:space="preserve">, the Department is granting to Grantee, and the Grantee is accepting the grant of funds from this appropriation, in accordance with the terms and conditions of this Agreement; </w:t>
      </w:r>
    </w:p>
    <w:p w14:paraId="29557E01" w14:textId="77777777" w:rsidR="000833AD" w:rsidRPr="000833AD" w:rsidRDefault="000833AD" w:rsidP="000833AD">
      <w:pPr>
        <w:pStyle w:val="BodyText"/>
        <w:spacing w:after="0" w:line="240" w:lineRule="auto"/>
        <w:ind w:firstLine="720"/>
        <w:jc w:val="both"/>
        <w:rPr>
          <w:rFonts w:ascii="Arial" w:hAnsi="Arial" w:cs="Arial"/>
          <w:sz w:val="22"/>
        </w:rPr>
      </w:pPr>
    </w:p>
    <w:p w14:paraId="306559F0" w14:textId="77777777" w:rsidR="001B7B6A" w:rsidRDefault="00A5686A" w:rsidP="000833AD">
      <w:pPr>
        <w:pStyle w:val="FirstParagraph"/>
        <w:spacing w:after="0" w:line="240" w:lineRule="auto"/>
        <w:ind w:firstLine="720"/>
        <w:jc w:val="both"/>
        <w:rPr>
          <w:rFonts w:ascii="Arial" w:hAnsi="Arial" w:cs="Arial"/>
          <w:sz w:val="22"/>
        </w:rPr>
      </w:pPr>
      <w:bookmarkStart w:id="2" w:name="agreement"/>
      <w:bookmarkEnd w:id="1"/>
      <w:r w:rsidRPr="000833AD">
        <w:rPr>
          <w:rFonts w:ascii="Arial" w:hAnsi="Arial" w:cs="Arial"/>
          <w:b/>
          <w:bCs/>
          <w:sz w:val="22"/>
        </w:rPr>
        <w:t>NOW, THEREFORE</w:t>
      </w:r>
      <w:r w:rsidRPr="000833AD">
        <w:rPr>
          <w:rFonts w:ascii="Arial" w:hAnsi="Arial" w:cs="Arial"/>
          <w:sz w:val="22"/>
        </w:rPr>
        <w:t>, in consideration of the mutual covenants and obligations contained herein, the parties hereby mutually agree as follows:</w:t>
      </w:r>
    </w:p>
    <w:p w14:paraId="05B8151E" w14:textId="77777777" w:rsidR="000833AD" w:rsidRPr="000833AD" w:rsidRDefault="000833AD" w:rsidP="000833AD">
      <w:pPr>
        <w:pStyle w:val="BodyText"/>
      </w:pPr>
    </w:p>
    <w:p w14:paraId="73137516" w14:textId="77777777" w:rsidR="00A9279B" w:rsidRDefault="00A9279B" w:rsidP="000833AD">
      <w:pPr>
        <w:pStyle w:val="Heading3"/>
        <w:spacing w:before="0" w:after="0" w:line="240" w:lineRule="auto"/>
        <w:jc w:val="center"/>
        <w:rPr>
          <w:rFonts w:ascii="Arial" w:hAnsi="Arial" w:cs="Arial"/>
          <w:color w:val="auto"/>
          <w:sz w:val="22"/>
          <w:szCs w:val="22"/>
        </w:rPr>
      </w:pPr>
      <w:r w:rsidRPr="000833AD">
        <w:rPr>
          <w:rFonts w:ascii="Arial" w:hAnsi="Arial" w:cs="Arial"/>
          <w:color w:val="auto"/>
          <w:sz w:val="22"/>
          <w:szCs w:val="22"/>
        </w:rPr>
        <w:t>AGREEMENT</w:t>
      </w:r>
    </w:p>
    <w:p w14:paraId="0CCA4752" w14:textId="77777777" w:rsidR="000833AD" w:rsidRPr="000833AD" w:rsidRDefault="000833AD" w:rsidP="000833AD">
      <w:pPr>
        <w:pStyle w:val="Heading3"/>
        <w:spacing w:before="0" w:after="0" w:line="240" w:lineRule="auto"/>
        <w:jc w:val="center"/>
        <w:rPr>
          <w:rFonts w:ascii="Arial" w:hAnsi="Arial" w:cs="Arial"/>
          <w:color w:val="auto"/>
          <w:sz w:val="22"/>
          <w:szCs w:val="22"/>
        </w:rPr>
      </w:pPr>
    </w:p>
    <w:p w14:paraId="0F61C89C" w14:textId="77777777" w:rsidR="00593F54" w:rsidRPr="000833AD" w:rsidRDefault="00A5686A" w:rsidP="000833AD">
      <w:pPr>
        <w:pStyle w:val="Heading4"/>
        <w:numPr>
          <w:ilvl w:val="0"/>
          <w:numId w:val="26"/>
        </w:numPr>
        <w:spacing w:before="0" w:after="0" w:line="240" w:lineRule="auto"/>
        <w:ind w:left="540"/>
        <w:jc w:val="both"/>
        <w:rPr>
          <w:rFonts w:ascii="Arial" w:hAnsi="Arial" w:cs="Arial"/>
          <w:b/>
          <w:bCs/>
          <w:color w:val="auto"/>
          <w:sz w:val="22"/>
          <w:szCs w:val="22"/>
        </w:rPr>
      </w:pPr>
      <w:bookmarkStart w:id="3" w:name="X148b63a4aa651c9fa72ef19bdd679a9be9da89f"/>
      <w:r w:rsidRPr="000833AD">
        <w:rPr>
          <w:rFonts w:ascii="Arial" w:hAnsi="Arial" w:cs="Arial"/>
          <w:b/>
          <w:bCs/>
          <w:color w:val="auto"/>
          <w:sz w:val="22"/>
          <w:szCs w:val="22"/>
        </w:rPr>
        <w:t>PROJECT DESCRIPTION, GRANT</w:t>
      </w:r>
      <w:r w:rsidR="00593F54" w:rsidRPr="000833AD">
        <w:rPr>
          <w:rFonts w:ascii="Arial" w:hAnsi="Arial" w:cs="Arial"/>
          <w:b/>
          <w:bCs/>
          <w:color w:val="auto"/>
          <w:sz w:val="22"/>
          <w:szCs w:val="22"/>
        </w:rPr>
        <w:t xml:space="preserve"> AMOUNT,</w:t>
      </w:r>
      <w:r w:rsidRPr="000833AD">
        <w:rPr>
          <w:rFonts w:ascii="Arial" w:hAnsi="Arial" w:cs="Arial"/>
          <w:b/>
          <w:bCs/>
          <w:color w:val="auto"/>
          <w:sz w:val="22"/>
          <w:szCs w:val="22"/>
        </w:rPr>
        <w:t xml:space="preserve"> AND REVERSIO</w:t>
      </w:r>
      <w:r w:rsidR="00593F54" w:rsidRPr="000833AD">
        <w:rPr>
          <w:rFonts w:ascii="Arial" w:hAnsi="Arial" w:cs="Arial"/>
          <w:b/>
          <w:bCs/>
          <w:color w:val="auto"/>
          <w:sz w:val="22"/>
          <w:szCs w:val="22"/>
        </w:rPr>
        <w:t>N</w:t>
      </w:r>
    </w:p>
    <w:p w14:paraId="29D3D461" w14:textId="77777777" w:rsidR="00396D0A" w:rsidRPr="000833AD" w:rsidRDefault="00396D0A" w:rsidP="000833AD">
      <w:pPr>
        <w:spacing w:after="0" w:line="240" w:lineRule="auto"/>
        <w:rPr>
          <w:rFonts w:ascii="Arial" w:hAnsi="Arial" w:cs="Arial"/>
          <w:sz w:val="22"/>
        </w:rPr>
      </w:pPr>
    </w:p>
    <w:p w14:paraId="1EFA2105" w14:textId="77777777" w:rsidR="00396D0A" w:rsidRPr="000833AD" w:rsidRDefault="00A5686A" w:rsidP="000833AD">
      <w:pPr>
        <w:pStyle w:val="ListParagraph"/>
        <w:numPr>
          <w:ilvl w:val="0"/>
          <w:numId w:val="28"/>
        </w:numPr>
        <w:spacing w:after="0" w:line="240" w:lineRule="auto"/>
        <w:jc w:val="both"/>
        <w:rPr>
          <w:rFonts w:ascii="Arial" w:hAnsi="Arial" w:cs="Arial"/>
          <w:sz w:val="22"/>
        </w:rPr>
      </w:pPr>
      <w:r w:rsidRPr="000833AD">
        <w:rPr>
          <w:rFonts w:ascii="Arial" w:hAnsi="Arial" w:cs="Arial"/>
          <w:sz w:val="22"/>
        </w:rPr>
        <w:t>[</w:t>
      </w:r>
      <w:r w:rsidR="00593F54" w:rsidRPr="000833AD">
        <w:rPr>
          <w:rFonts w:ascii="Arial" w:hAnsi="Arial" w:cs="Arial"/>
          <w:color w:val="EE0000"/>
          <w:sz w:val="22"/>
        </w:rPr>
        <w:t>P</w:t>
      </w:r>
      <w:r w:rsidRPr="000833AD">
        <w:rPr>
          <w:rFonts w:ascii="Arial" w:hAnsi="Arial" w:cs="Arial"/>
          <w:color w:val="EE0000"/>
          <w:sz w:val="22"/>
        </w:rPr>
        <w:t>roject #</w:t>
      </w:r>
      <w:r w:rsidRPr="000833AD">
        <w:rPr>
          <w:rFonts w:ascii="Arial" w:hAnsi="Arial" w:cs="Arial"/>
          <w:sz w:val="22"/>
        </w:rPr>
        <w:t>]</w:t>
      </w:r>
      <w:r w:rsidR="00593F54" w:rsidRPr="000833AD">
        <w:rPr>
          <w:rFonts w:ascii="Arial" w:hAnsi="Arial" w:cs="Arial"/>
          <w:sz w:val="22"/>
        </w:rPr>
        <w:t xml:space="preserve"> (“</w:t>
      </w:r>
      <w:r w:rsidR="00593F54" w:rsidRPr="000833AD">
        <w:rPr>
          <w:rFonts w:ascii="Arial" w:hAnsi="Arial" w:cs="Arial"/>
          <w:b/>
          <w:bCs/>
          <w:sz w:val="22"/>
        </w:rPr>
        <w:t>Project</w:t>
      </w:r>
      <w:r w:rsidR="00593F54" w:rsidRPr="000833AD">
        <w:rPr>
          <w:rFonts w:ascii="Arial" w:hAnsi="Arial" w:cs="Arial"/>
          <w:sz w:val="22"/>
        </w:rPr>
        <w:t>”)</w:t>
      </w:r>
      <w:r w:rsidRPr="000833AD">
        <w:rPr>
          <w:rFonts w:ascii="Arial" w:hAnsi="Arial" w:cs="Arial"/>
          <w:sz w:val="22"/>
        </w:rPr>
        <w:t xml:space="preserve"> </w:t>
      </w:r>
      <w:r w:rsidR="00593F54" w:rsidRPr="000833AD">
        <w:rPr>
          <w:rFonts w:ascii="Arial" w:hAnsi="Arial" w:cs="Arial"/>
          <w:sz w:val="22"/>
        </w:rPr>
        <w:t xml:space="preserve">[Reversion </w:t>
      </w:r>
      <w:r w:rsidRPr="000833AD">
        <w:rPr>
          <w:rFonts w:ascii="Arial" w:hAnsi="Arial" w:cs="Arial"/>
          <w:sz w:val="22"/>
        </w:rPr>
        <w:t>Date]</w:t>
      </w:r>
      <w:r w:rsidR="00593F54" w:rsidRPr="000833AD">
        <w:rPr>
          <w:rFonts w:ascii="Arial" w:hAnsi="Arial" w:cs="Arial"/>
          <w:sz w:val="22"/>
        </w:rPr>
        <w:t xml:space="preserve"> (“</w:t>
      </w:r>
      <w:r w:rsidR="00593F54" w:rsidRPr="000833AD">
        <w:rPr>
          <w:rFonts w:ascii="Arial" w:hAnsi="Arial" w:cs="Arial"/>
          <w:b/>
          <w:bCs/>
          <w:sz w:val="22"/>
        </w:rPr>
        <w:t>Reversion Date</w:t>
      </w:r>
      <w:r w:rsidR="00593F54" w:rsidRPr="000833AD">
        <w:rPr>
          <w:rFonts w:ascii="Arial" w:hAnsi="Arial" w:cs="Arial"/>
          <w:sz w:val="22"/>
        </w:rPr>
        <w:t>”)</w:t>
      </w:r>
      <w:r w:rsidR="00396D0A" w:rsidRPr="000833AD">
        <w:rPr>
          <w:rFonts w:ascii="Arial" w:hAnsi="Arial" w:cs="Arial"/>
          <w:sz w:val="22"/>
        </w:rPr>
        <w:t xml:space="preserve">. </w:t>
      </w:r>
      <w:r w:rsidRPr="000833AD">
        <w:rPr>
          <w:rFonts w:ascii="Arial" w:hAnsi="Arial" w:cs="Arial"/>
          <w:sz w:val="22"/>
        </w:rPr>
        <w:t>[</w:t>
      </w:r>
      <w:r w:rsidRPr="000833AD">
        <w:rPr>
          <w:rFonts w:ascii="Arial" w:hAnsi="Arial" w:cs="Arial"/>
          <w:color w:val="EE0000"/>
          <w:sz w:val="22"/>
        </w:rPr>
        <w:t>Laws of (xx), Chapter (xx), Section (xx), Subsection (x), Paragraph (x)</w:t>
      </w:r>
      <w:r w:rsidRPr="000833AD">
        <w:rPr>
          <w:rFonts w:ascii="Arial" w:hAnsi="Arial" w:cs="Arial"/>
          <w:sz w:val="22"/>
        </w:rPr>
        <w:t>], [insert amount of appropriation in words] ($[</w:t>
      </w:r>
      <w:r w:rsidRPr="000833AD">
        <w:rPr>
          <w:rFonts w:ascii="Arial" w:hAnsi="Arial" w:cs="Arial"/>
          <w:color w:val="EE0000"/>
          <w:sz w:val="22"/>
        </w:rPr>
        <w:t>insert amount of appropriation in numbers</w:t>
      </w:r>
      <w:r w:rsidRPr="000833AD">
        <w:rPr>
          <w:rFonts w:ascii="Arial" w:hAnsi="Arial" w:cs="Arial"/>
          <w:sz w:val="22"/>
        </w:rPr>
        <w:t>]), to [</w:t>
      </w:r>
      <w:r w:rsidRPr="000833AD">
        <w:rPr>
          <w:rFonts w:ascii="Arial" w:hAnsi="Arial" w:cs="Arial"/>
          <w:color w:val="EE0000"/>
          <w:sz w:val="22"/>
        </w:rPr>
        <w:t>insert language of appropriation</w:t>
      </w:r>
      <w:r w:rsidRPr="000833AD">
        <w:rPr>
          <w:rFonts w:ascii="Arial" w:hAnsi="Arial" w:cs="Arial"/>
          <w:sz w:val="22"/>
        </w:rPr>
        <w:t>].</w:t>
      </w:r>
    </w:p>
    <w:p w14:paraId="09BF5F91" w14:textId="77777777" w:rsidR="00396D0A" w:rsidRPr="000833AD" w:rsidRDefault="00396D0A" w:rsidP="000833AD">
      <w:pPr>
        <w:pStyle w:val="ListParagraph"/>
        <w:spacing w:after="0" w:line="240" w:lineRule="auto"/>
        <w:jc w:val="both"/>
        <w:rPr>
          <w:rFonts w:ascii="Arial" w:hAnsi="Arial" w:cs="Arial"/>
          <w:sz w:val="22"/>
        </w:rPr>
      </w:pPr>
    </w:p>
    <w:p w14:paraId="7A05B35D" w14:textId="77777777" w:rsidR="00396D0A" w:rsidRPr="000833AD" w:rsidRDefault="00A5686A" w:rsidP="000833AD">
      <w:pPr>
        <w:pStyle w:val="ListParagraph"/>
        <w:numPr>
          <w:ilvl w:val="0"/>
          <w:numId w:val="28"/>
        </w:numPr>
        <w:spacing w:after="0" w:line="240" w:lineRule="auto"/>
        <w:jc w:val="both"/>
        <w:rPr>
          <w:rFonts w:ascii="Arial" w:hAnsi="Arial" w:cs="Arial"/>
          <w:sz w:val="22"/>
        </w:rPr>
      </w:pPr>
      <w:r w:rsidRPr="000833AD">
        <w:rPr>
          <w:rFonts w:ascii="Arial" w:hAnsi="Arial" w:cs="Arial"/>
          <w:sz w:val="22"/>
        </w:rPr>
        <w:t>Grantee’s total reimbursements shall not exceed [</w:t>
      </w:r>
      <w:r w:rsidRPr="000833AD">
        <w:rPr>
          <w:rFonts w:ascii="Arial" w:hAnsi="Arial" w:cs="Arial"/>
          <w:color w:val="EE0000"/>
          <w:sz w:val="22"/>
        </w:rPr>
        <w:t>insert the appropriation amount in words</w:t>
      </w:r>
      <w:r w:rsidRPr="000833AD">
        <w:rPr>
          <w:rFonts w:ascii="Arial" w:hAnsi="Arial" w:cs="Arial"/>
          <w:sz w:val="22"/>
        </w:rPr>
        <w:t>] $[</w:t>
      </w:r>
      <w:r w:rsidRPr="000833AD">
        <w:rPr>
          <w:rFonts w:ascii="Arial" w:hAnsi="Arial" w:cs="Arial"/>
          <w:color w:val="EE0000"/>
          <w:sz w:val="22"/>
        </w:rPr>
        <w:t>insert amount of appropriation</w:t>
      </w:r>
      <w:r w:rsidRPr="000833AD">
        <w:rPr>
          <w:rFonts w:ascii="Arial" w:hAnsi="Arial" w:cs="Arial"/>
          <w:sz w:val="22"/>
        </w:rPr>
        <w:t>] (“</w:t>
      </w:r>
      <w:r w:rsidRPr="000833AD">
        <w:rPr>
          <w:rFonts w:ascii="Arial" w:hAnsi="Arial" w:cs="Arial"/>
          <w:b/>
          <w:bCs/>
          <w:sz w:val="22"/>
        </w:rPr>
        <w:t>Appropriation Amount</w:t>
      </w:r>
      <w:r w:rsidRPr="000833AD">
        <w:rPr>
          <w:rFonts w:ascii="Arial" w:hAnsi="Arial" w:cs="Arial"/>
          <w:sz w:val="22"/>
        </w:rPr>
        <w:t>”) minus the allocation for Art in Public Places (“</w:t>
      </w:r>
      <w:r w:rsidRPr="000833AD">
        <w:rPr>
          <w:rFonts w:ascii="Arial" w:hAnsi="Arial" w:cs="Arial"/>
          <w:b/>
          <w:bCs/>
          <w:sz w:val="22"/>
        </w:rPr>
        <w:t>AIPP amount</w:t>
      </w:r>
      <w:r w:rsidRPr="000833AD">
        <w:rPr>
          <w:rFonts w:ascii="Arial" w:hAnsi="Arial" w:cs="Arial"/>
          <w:sz w:val="22"/>
        </w:rPr>
        <w:t>”), if applicable, [</w:t>
      </w:r>
      <w:r w:rsidRPr="000833AD">
        <w:rPr>
          <w:rFonts w:ascii="Arial" w:hAnsi="Arial" w:cs="Arial"/>
          <w:color w:val="EE0000"/>
          <w:sz w:val="22"/>
        </w:rPr>
        <w:t>insert the AIPP amount in words and dollars</w:t>
      </w:r>
      <w:r w:rsidRPr="000833AD">
        <w:rPr>
          <w:rFonts w:ascii="Arial" w:hAnsi="Arial" w:cs="Arial"/>
          <w:sz w:val="22"/>
        </w:rPr>
        <w:t>], which equals [</w:t>
      </w:r>
      <w:r w:rsidRPr="000833AD">
        <w:rPr>
          <w:rFonts w:ascii="Arial" w:hAnsi="Arial" w:cs="Arial"/>
          <w:color w:val="EE0000"/>
          <w:sz w:val="22"/>
        </w:rPr>
        <w:t>insert the appropriation amount minus the AIPP amount in words and dollars</w:t>
      </w:r>
      <w:r w:rsidRPr="000833AD">
        <w:rPr>
          <w:rFonts w:ascii="Arial" w:hAnsi="Arial" w:cs="Arial"/>
          <w:sz w:val="22"/>
        </w:rPr>
        <w:t>] (“</w:t>
      </w:r>
      <w:r w:rsidRPr="000833AD">
        <w:rPr>
          <w:rFonts w:ascii="Arial" w:hAnsi="Arial" w:cs="Arial"/>
          <w:b/>
          <w:bCs/>
          <w:sz w:val="22"/>
        </w:rPr>
        <w:t>Adjusted Appropriation Amount</w:t>
      </w:r>
      <w:r w:rsidRPr="000833AD">
        <w:rPr>
          <w:rFonts w:ascii="Arial" w:hAnsi="Arial" w:cs="Arial"/>
          <w:sz w:val="22"/>
        </w:rPr>
        <w:t>”).</w:t>
      </w:r>
    </w:p>
    <w:p w14:paraId="47BEE514" w14:textId="77777777" w:rsidR="00396D0A" w:rsidRPr="000833AD" w:rsidRDefault="00396D0A" w:rsidP="000833AD">
      <w:pPr>
        <w:pStyle w:val="ListParagraph"/>
        <w:spacing w:after="0" w:line="240" w:lineRule="auto"/>
        <w:jc w:val="both"/>
        <w:rPr>
          <w:rFonts w:ascii="Arial" w:hAnsi="Arial" w:cs="Arial"/>
          <w:sz w:val="22"/>
        </w:rPr>
      </w:pPr>
    </w:p>
    <w:p w14:paraId="50F5F717" w14:textId="514C5FD8" w:rsidR="001B7B6A" w:rsidRPr="000833AD" w:rsidRDefault="00A5686A" w:rsidP="000833AD">
      <w:pPr>
        <w:pStyle w:val="ListParagraph"/>
        <w:numPr>
          <w:ilvl w:val="0"/>
          <w:numId w:val="28"/>
        </w:numPr>
        <w:spacing w:after="0" w:line="240" w:lineRule="auto"/>
        <w:jc w:val="both"/>
        <w:rPr>
          <w:rFonts w:ascii="Arial" w:hAnsi="Arial" w:cs="Arial"/>
          <w:sz w:val="22"/>
        </w:rPr>
      </w:pPr>
      <w:r w:rsidRPr="000833AD">
        <w:rPr>
          <w:rFonts w:ascii="Arial" w:hAnsi="Arial" w:cs="Arial"/>
          <w:sz w:val="22"/>
        </w:rPr>
        <w:t>In the event of a conflict among the Appropriation Amount, the Reversion Date, as defined herein and/or the purpose of the Project, as set forth in this Agreement, and the corresponding appropriation language in the laws cited above in this Article I, the language of the laws cited herein shall control.</w:t>
      </w:r>
    </w:p>
    <w:p w14:paraId="7A55D8D3" w14:textId="77777777" w:rsidR="00593F54" w:rsidRPr="000833AD" w:rsidRDefault="00593F54" w:rsidP="000833AD">
      <w:pPr>
        <w:pStyle w:val="BodyText"/>
        <w:spacing w:after="0" w:line="240" w:lineRule="auto"/>
        <w:jc w:val="both"/>
        <w:rPr>
          <w:rFonts w:ascii="Arial" w:hAnsi="Arial" w:cs="Arial"/>
          <w:sz w:val="22"/>
        </w:rPr>
      </w:pPr>
    </w:p>
    <w:p w14:paraId="07151463" w14:textId="0982ADD2" w:rsidR="001B7B6A" w:rsidRDefault="00396D0A" w:rsidP="000833AD">
      <w:pPr>
        <w:pStyle w:val="BodyText"/>
        <w:spacing w:after="0" w:line="240" w:lineRule="auto"/>
        <w:jc w:val="both"/>
        <w:rPr>
          <w:rFonts w:ascii="Arial" w:hAnsi="Arial" w:cs="Arial"/>
          <w:sz w:val="22"/>
        </w:rPr>
      </w:pPr>
      <w:r w:rsidRPr="000833AD">
        <w:rPr>
          <w:rFonts w:ascii="Arial" w:hAnsi="Arial" w:cs="Arial"/>
          <w:sz w:val="22"/>
        </w:rPr>
        <w:t>T</w:t>
      </w:r>
      <w:r w:rsidR="00A5686A" w:rsidRPr="000833AD">
        <w:rPr>
          <w:rFonts w:ascii="Arial" w:hAnsi="Arial" w:cs="Arial"/>
          <w:sz w:val="22"/>
        </w:rPr>
        <w:t xml:space="preserve">he information contained in Article I is referred to collectively </w:t>
      </w:r>
      <w:r w:rsidRPr="000833AD">
        <w:rPr>
          <w:rFonts w:ascii="Arial" w:hAnsi="Arial" w:cs="Arial"/>
          <w:sz w:val="22"/>
        </w:rPr>
        <w:t xml:space="preserve">as </w:t>
      </w:r>
      <w:r w:rsidR="00A5686A" w:rsidRPr="000833AD">
        <w:rPr>
          <w:rFonts w:ascii="Arial" w:hAnsi="Arial" w:cs="Arial"/>
          <w:sz w:val="22"/>
        </w:rPr>
        <w:t>the “</w:t>
      </w:r>
      <w:r w:rsidR="00A5686A" w:rsidRPr="000833AD">
        <w:rPr>
          <w:rFonts w:ascii="Arial" w:hAnsi="Arial" w:cs="Arial"/>
          <w:b/>
          <w:bCs/>
          <w:sz w:val="22"/>
        </w:rPr>
        <w:t>Project Description</w:t>
      </w:r>
      <w:r w:rsidR="00A5686A" w:rsidRPr="000833AD">
        <w:rPr>
          <w:rFonts w:ascii="Arial" w:hAnsi="Arial" w:cs="Arial"/>
          <w:sz w:val="22"/>
        </w:rPr>
        <w:t>.”</w:t>
      </w:r>
    </w:p>
    <w:p w14:paraId="7643A694" w14:textId="77777777" w:rsidR="000833AD" w:rsidRPr="000833AD" w:rsidRDefault="000833AD" w:rsidP="000833AD">
      <w:pPr>
        <w:pStyle w:val="BodyText"/>
        <w:spacing w:after="0" w:line="240" w:lineRule="auto"/>
        <w:jc w:val="both"/>
        <w:rPr>
          <w:rFonts w:ascii="Arial" w:hAnsi="Arial" w:cs="Arial"/>
          <w:sz w:val="22"/>
        </w:rPr>
      </w:pPr>
    </w:p>
    <w:p w14:paraId="4EBBC413" w14:textId="7DCAF20E" w:rsidR="001B7B6A" w:rsidRPr="000833AD" w:rsidRDefault="00396D0A" w:rsidP="000833AD">
      <w:pPr>
        <w:pStyle w:val="Heading4"/>
        <w:numPr>
          <w:ilvl w:val="0"/>
          <w:numId w:val="26"/>
        </w:numPr>
        <w:spacing w:before="0" w:after="0" w:line="240" w:lineRule="auto"/>
        <w:rPr>
          <w:rFonts w:ascii="Arial" w:hAnsi="Arial" w:cs="Arial"/>
          <w:b/>
          <w:bCs/>
          <w:color w:val="auto"/>
          <w:sz w:val="22"/>
          <w:szCs w:val="22"/>
        </w:rPr>
      </w:pPr>
      <w:bookmarkStart w:id="4" w:name="X8fa007e0e5ffb2e75b49671d8231ba490826f72"/>
      <w:bookmarkEnd w:id="3"/>
      <w:r w:rsidRPr="000833AD">
        <w:rPr>
          <w:rFonts w:ascii="Arial" w:hAnsi="Arial" w:cs="Arial"/>
          <w:b/>
          <w:bCs/>
          <w:color w:val="auto"/>
          <w:sz w:val="22"/>
          <w:szCs w:val="22"/>
        </w:rPr>
        <w:t xml:space="preserve">DISBURSEMENT </w:t>
      </w:r>
      <w:r w:rsidR="00A5686A" w:rsidRPr="000833AD">
        <w:rPr>
          <w:rFonts w:ascii="Arial" w:hAnsi="Arial" w:cs="Arial"/>
          <w:b/>
          <w:bCs/>
          <w:color w:val="auto"/>
          <w:sz w:val="22"/>
          <w:szCs w:val="22"/>
        </w:rPr>
        <w:t xml:space="preserve">LIMITATION </w:t>
      </w:r>
    </w:p>
    <w:p w14:paraId="53AB06DF" w14:textId="77777777" w:rsidR="00396D0A" w:rsidRPr="000833AD" w:rsidRDefault="00396D0A" w:rsidP="000833AD">
      <w:pPr>
        <w:spacing w:after="0" w:line="240" w:lineRule="auto"/>
        <w:rPr>
          <w:rFonts w:ascii="Arial" w:hAnsi="Arial" w:cs="Arial"/>
          <w:sz w:val="22"/>
        </w:rPr>
      </w:pPr>
    </w:p>
    <w:p w14:paraId="767FE883" w14:textId="6FEE7677" w:rsidR="00762CC0" w:rsidRDefault="00A5686A" w:rsidP="000833AD">
      <w:pPr>
        <w:pStyle w:val="FirstParagraph"/>
        <w:numPr>
          <w:ilvl w:val="0"/>
          <w:numId w:val="27"/>
        </w:numPr>
        <w:spacing w:after="0" w:line="240" w:lineRule="auto"/>
        <w:jc w:val="both"/>
        <w:rPr>
          <w:rFonts w:ascii="Arial" w:hAnsi="Arial" w:cs="Arial"/>
          <w:sz w:val="22"/>
        </w:rPr>
      </w:pPr>
      <w:bookmarkStart w:id="5" w:name="_Hlk199347728"/>
      <w:r w:rsidRPr="000833AD">
        <w:rPr>
          <w:rFonts w:ascii="Arial" w:hAnsi="Arial" w:cs="Arial"/>
          <w:sz w:val="22"/>
        </w:rPr>
        <w:t xml:space="preserve">Upon the Effective Date, </w:t>
      </w:r>
      <w:r w:rsidR="003F2A73" w:rsidRPr="000833AD">
        <w:rPr>
          <w:rFonts w:ascii="Arial" w:hAnsi="Arial" w:cs="Arial"/>
          <w:sz w:val="22"/>
        </w:rPr>
        <w:t>the Grantee shall submit to the Department a comprehensive procurement plan and expenditure plan, detailing a Project timeline with milestones, required procurements, and identifying expected expenditures per milestone (collectively, “</w:t>
      </w:r>
      <w:r w:rsidR="00FA2A92" w:rsidRPr="000833AD">
        <w:rPr>
          <w:rFonts w:ascii="Arial" w:hAnsi="Arial" w:cs="Arial"/>
          <w:b/>
          <w:bCs/>
          <w:sz w:val="22"/>
        </w:rPr>
        <w:t>Project Budget</w:t>
      </w:r>
      <w:r w:rsidR="00FA2A92" w:rsidRPr="000833AD">
        <w:rPr>
          <w:rFonts w:ascii="Arial" w:hAnsi="Arial" w:cs="Arial"/>
          <w:sz w:val="22"/>
        </w:rPr>
        <w:t>”)</w:t>
      </w:r>
      <w:r w:rsidR="00780EC9" w:rsidRPr="000833AD">
        <w:rPr>
          <w:rFonts w:ascii="Arial" w:hAnsi="Arial" w:cs="Arial"/>
          <w:sz w:val="22"/>
        </w:rPr>
        <w:t>. The</w:t>
      </w:r>
      <w:r w:rsidR="00FA2A92" w:rsidRPr="000833AD">
        <w:rPr>
          <w:rFonts w:ascii="Arial" w:hAnsi="Arial" w:cs="Arial"/>
          <w:sz w:val="22"/>
        </w:rPr>
        <w:t xml:space="preserve"> Department shall review and approve the Project Budget by </w:t>
      </w:r>
      <w:r w:rsidR="00B27A5B" w:rsidRPr="00FD6A4A">
        <w:rPr>
          <w:rFonts w:ascii="Arial" w:hAnsi="Arial" w:cs="Arial"/>
          <w:sz w:val="22"/>
        </w:rPr>
        <w:t>approving</w:t>
      </w:r>
      <w:r w:rsidR="00FA2A92" w:rsidRPr="00FD6A4A">
        <w:rPr>
          <w:rFonts w:ascii="Arial" w:hAnsi="Arial" w:cs="Arial"/>
          <w:sz w:val="22"/>
        </w:rPr>
        <w:t xml:space="preserve"> a </w:t>
      </w:r>
      <w:r w:rsidR="006D044F" w:rsidRPr="00FD6A4A">
        <w:rPr>
          <w:rFonts w:ascii="Arial" w:hAnsi="Arial" w:cs="Arial"/>
          <w:sz w:val="22"/>
        </w:rPr>
        <w:t>Notice of Department’s Obligation (“</w:t>
      </w:r>
      <w:r w:rsidR="006D044F" w:rsidRPr="00FD6A4A">
        <w:rPr>
          <w:rFonts w:ascii="Arial" w:hAnsi="Arial" w:cs="Arial"/>
          <w:b/>
          <w:bCs/>
          <w:sz w:val="22"/>
        </w:rPr>
        <w:t>Notice of Obligation</w:t>
      </w:r>
      <w:r w:rsidR="006D044F" w:rsidRPr="00FD6A4A">
        <w:rPr>
          <w:rFonts w:ascii="Arial" w:hAnsi="Arial" w:cs="Arial"/>
          <w:sz w:val="22"/>
        </w:rPr>
        <w:t>”)</w:t>
      </w:r>
      <w:r w:rsidR="00D47BFD" w:rsidRPr="00FD6A4A">
        <w:rPr>
          <w:rFonts w:ascii="Arial" w:hAnsi="Arial" w:cs="Arial"/>
          <w:sz w:val="22"/>
        </w:rPr>
        <w:t>, in accordance with the Project Description</w:t>
      </w:r>
      <w:r w:rsidR="006D044F" w:rsidRPr="00FD6A4A">
        <w:rPr>
          <w:rFonts w:ascii="Arial" w:hAnsi="Arial" w:cs="Arial"/>
          <w:sz w:val="22"/>
        </w:rPr>
        <w:t>,</w:t>
      </w:r>
      <w:r w:rsidR="00A77CEF" w:rsidRPr="00FD6A4A">
        <w:rPr>
          <w:rFonts w:ascii="Arial" w:hAnsi="Arial" w:cs="Arial"/>
          <w:sz w:val="22"/>
        </w:rPr>
        <w:t xml:space="preserve"> </w:t>
      </w:r>
      <w:r w:rsidR="00D47BFD" w:rsidRPr="00FD6A4A">
        <w:rPr>
          <w:rFonts w:ascii="Arial" w:hAnsi="Arial" w:cs="Arial"/>
          <w:sz w:val="22"/>
        </w:rPr>
        <w:t xml:space="preserve">a sample of which is </w:t>
      </w:r>
      <w:r w:rsidR="00A77CEF" w:rsidRPr="00FD6A4A">
        <w:rPr>
          <w:rFonts w:ascii="Arial" w:hAnsi="Arial" w:cs="Arial"/>
          <w:sz w:val="22"/>
        </w:rPr>
        <w:t xml:space="preserve">attached hereto as </w:t>
      </w:r>
      <w:r w:rsidR="00A77CEF" w:rsidRPr="00FD6A4A">
        <w:rPr>
          <w:rFonts w:ascii="Arial" w:hAnsi="Arial" w:cs="Arial"/>
          <w:b/>
          <w:bCs/>
          <w:sz w:val="22"/>
        </w:rPr>
        <w:t xml:space="preserve">Exhibit </w:t>
      </w:r>
      <w:r w:rsidR="0038744F">
        <w:rPr>
          <w:rFonts w:ascii="Arial" w:hAnsi="Arial" w:cs="Arial"/>
          <w:b/>
          <w:bCs/>
          <w:sz w:val="22"/>
        </w:rPr>
        <w:t>B</w:t>
      </w:r>
      <w:r w:rsidR="00A77CEF" w:rsidRPr="00FD6A4A">
        <w:rPr>
          <w:rFonts w:ascii="Arial" w:hAnsi="Arial" w:cs="Arial"/>
          <w:sz w:val="22"/>
        </w:rPr>
        <w:t xml:space="preserve"> and incorporated herein by reference</w:t>
      </w:r>
      <w:r w:rsidR="00FA2A92" w:rsidRPr="00FD6A4A">
        <w:rPr>
          <w:rFonts w:ascii="Arial" w:hAnsi="Arial" w:cs="Arial"/>
          <w:sz w:val="22"/>
        </w:rPr>
        <w:t>. After receipt of a</w:t>
      </w:r>
      <w:r w:rsidR="00B27A5B" w:rsidRPr="00FD6A4A">
        <w:rPr>
          <w:rFonts w:ascii="Arial" w:hAnsi="Arial" w:cs="Arial"/>
          <w:sz w:val="22"/>
        </w:rPr>
        <w:t>pproved</w:t>
      </w:r>
      <w:r w:rsidR="00FA2A92" w:rsidRPr="00FD6A4A">
        <w:rPr>
          <w:rFonts w:ascii="Arial" w:hAnsi="Arial" w:cs="Arial"/>
          <w:sz w:val="22"/>
        </w:rPr>
        <w:t xml:space="preserve"> Notice</w:t>
      </w:r>
      <w:r w:rsidR="00FA2A92" w:rsidRPr="000833AD">
        <w:rPr>
          <w:rFonts w:ascii="Arial" w:hAnsi="Arial" w:cs="Arial"/>
          <w:sz w:val="22"/>
        </w:rPr>
        <w:t xml:space="preserve"> of Obligation, the</w:t>
      </w:r>
      <w:r w:rsidRPr="000833AD">
        <w:rPr>
          <w:rFonts w:ascii="Arial" w:hAnsi="Arial" w:cs="Arial"/>
          <w:sz w:val="22"/>
        </w:rPr>
        <w:t xml:space="preserve"> Grantee </w:t>
      </w:r>
      <w:r w:rsidR="006D044F" w:rsidRPr="000833AD">
        <w:rPr>
          <w:rFonts w:ascii="Arial" w:hAnsi="Arial" w:cs="Arial"/>
          <w:sz w:val="22"/>
        </w:rPr>
        <w:t>may</w:t>
      </w:r>
      <w:r w:rsidRPr="000833AD">
        <w:rPr>
          <w:rFonts w:ascii="Arial" w:hAnsi="Arial" w:cs="Arial"/>
          <w:sz w:val="22"/>
        </w:rPr>
        <w:t xml:space="preserve"> be reimburse</w:t>
      </w:r>
      <w:r w:rsidR="006D044F" w:rsidRPr="000833AD">
        <w:rPr>
          <w:rFonts w:ascii="Arial" w:hAnsi="Arial" w:cs="Arial"/>
          <w:sz w:val="22"/>
        </w:rPr>
        <w:t>d</w:t>
      </w:r>
      <w:r w:rsidRPr="000833AD">
        <w:rPr>
          <w:rFonts w:ascii="Arial" w:hAnsi="Arial" w:cs="Arial"/>
          <w:sz w:val="22"/>
        </w:rPr>
        <w:t xml:space="preserve"> for</w:t>
      </w:r>
      <w:r w:rsidR="006D044F" w:rsidRPr="000833AD">
        <w:rPr>
          <w:rFonts w:ascii="Arial" w:hAnsi="Arial" w:cs="Arial"/>
          <w:sz w:val="22"/>
        </w:rPr>
        <w:t xml:space="preserve"> allowable costs</w:t>
      </w:r>
      <w:r w:rsidRPr="000833AD">
        <w:rPr>
          <w:rFonts w:ascii="Arial" w:hAnsi="Arial" w:cs="Arial"/>
          <w:sz w:val="22"/>
        </w:rPr>
        <w:t xml:space="preserve"> </w:t>
      </w:r>
      <w:r w:rsidR="006D044F" w:rsidRPr="000833AD">
        <w:rPr>
          <w:rFonts w:ascii="Arial" w:hAnsi="Arial" w:cs="Arial"/>
          <w:sz w:val="22"/>
        </w:rPr>
        <w:t>up to the Adjusted Appropriation Amount</w:t>
      </w:r>
      <w:r w:rsidRPr="000833AD">
        <w:rPr>
          <w:rFonts w:ascii="Arial" w:hAnsi="Arial" w:cs="Arial"/>
          <w:sz w:val="22"/>
        </w:rPr>
        <w:t xml:space="preserve">. This Agreement and </w:t>
      </w:r>
      <w:r w:rsidR="006D044F" w:rsidRPr="000833AD">
        <w:rPr>
          <w:rFonts w:ascii="Arial" w:hAnsi="Arial" w:cs="Arial"/>
          <w:sz w:val="22"/>
        </w:rPr>
        <w:t>any</w:t>
      </w:r>
      <w:r w:rsidRPr="000833AD">
        <w:rPr>
          <w:rFonts w:ascii="Arial" w:hAnsi="Arial" w:cs="Arial"/>
          <w:sz w:val="22"/>
        </w:rPr>
        <w:t xml:space="preserve"> </w:t>
      </w:r>
      <w:r w:rsidR="006D044F" w:rsidRPr="000833AD">
        <w:rPr>
          <w:rFonts w:ascii="Arial" w:hAnsi="Arial" w:cs="Arial"/>
          <w:sz w:val="22"/>
        </w:rPr>
        <w:t>reimbursements up to</w:t>
      </w:r>
      <w:r w:rsidRPr="000833AD">
        <w:rPr>
          <w:rFonts w:ascii="Arial" w:hAnsi="Arial" w:cs="Arial"/>
          <w:sz w:val="22"/>
        </w:rPr>
        <w:t xml:space="preserve"> </w:t>
      </w:r>
      <w:r w:rsidR="006D044F" w:rsidRPr="000833AD">
        <w:rPr>
          <w:rFonts w:ascii="Arial" w:hAnsi="Arial" w:cs="Arial"/>
          <w:sz w:val="22"/>
        </w:rPr>
        <w:t xml:space="preserve">the </w:t>
      </w:r>
      <w:r w:rsidRPr="000833AD">
        <w:rPr>
          <w:rFonts w:ascii="Arial" w:hAnsi="Arial" w:cs="Arial"/>
          <w:sz w:val="22"/>
        </w:rPr>
        <w:t>Adjusted Appropriation Amount are expressly conditioned upon the following:</w:t>
      </w:r>
      <w:bookmarkStart w:id="6" w:name="_Hlk190683150"/>
    </w:p>
    <w:p w14:paraId="014434F6" w14:textId="77777777" w:rsidR="000833AD" w:rsidRPr="000833AD" w:rsidRDefault="000833AD" w:rsidP="000833AD">
      <w:pPr>
        <w:pStyle w:val="BodyText"/>
      </w:pPr>
    </w:p>
    <w:p w14:paraId="37E2BF02" w14:textId="550C3FA7" w:rsidR="006D044F" w:rsidRPr="000833AD" w:rsidRDefault="00A5686A" w:rsidP="000833AD">
      <w:pPr>
        <w:pStyle w:val="FirstParagraph"/>
        <w:numPr>
          <w:ilvl w:val="1"/>
          <w:numId w:val="27"/>
        </w:numPr>
        <w:spacing w:after="0" w:line="240" w:lineRule="auto"/>
        <w:jc w:val="both"/>
        <w:rPr>
          <w:rFonts w:ascii="Arial" w:hAnsi="Arial" w:cs="Arial"/>
          <w:sz w:val="22"/>
        </w:rPr>
      </w:pPr>
      <w:bookmarkStart w:id="7" w:name="_Hlk199361517"/>
      <w:bookmarkEnd w:id="5"/>
      <w:r w:rsidRPr="000833AD">
        <w:rPr>
          <w:rFonts w:ascii="Arial" w:hAnsi="Arial" w:cs="Arial"/>
          <w:sz w:val="22"/>
        </w:rPr>
        <w:lastRenderedPageBreak/>
        <w:t>Irrespective of any Notice of Obligation, Grantee’s expenditures shall be made</w:t>
      </w:r>
      <w:r w:rsidR="00D47BFD" w:rsidRPr="000833AD">
        <w:rPr>
          <w:rFonts w:ascii="Arial" w:hAnsi="Arial" w:cs="Arial"/>
          <w:sz w:val="22"/>
        </w:rPr>
        <w:t xml:space="preserve"> in accordance with the Project Budget,</w:t>
      </w:r>
      <w:r w:rsidRPr="000833AD">
        <w:rPr>
          <w:rFonts w:ascii="Arial" w:hAnsi="Arial" w:cs="Arial"/>
          <w:sz w:val="22"/>
        </w:rPr>
        <w:t xml:space="preserve"> on or before the Reversion Date and</w:t>
      </w:r>
      <w:r w:rsidR="00D47BFD" w:rsidRPr="000833AD">
        <w:rPr>
          <w:rFonts w:ascii="Arial" w:hAnsi="Arial" w:cs="Arial"/>
          <w:sz w:val="22"/>
        </w:rPr>
        <w:t>/or</w:t>
      </w:r>
      <w:r w:rsidRPr="000833AD">
        <w:rPr>
          <w:rFonts w:ascii="Arial" w:hAnsi="Arial" w:cs="Arial"/>
          <w:sz w:val="22"/>
        </w:rPr>
        <w:t>, if applicable, an</w:t>
      </w:r>
      <w:r w:rsidR="006D044F" w:rsidRPr="000833AD">
        <w:rPr>
          <w:rFonts w:ascii="Arial" w:hAnsi="Arial" w:cs="Arial"/>
          <w:sz w:val="22"/>
        </w:rPr>
        <w:t>y</w:t>
      </w:r>
      <w:r w:rsidRPr="000833AD">
        <w:rPr>
          <w:rFonts w:ascii="Arial" w:hAnsi="Arial" w:cs="Arial"/>
          <w:sz w:val="22"/>
        </w:rPr>
        <w:t xml:space="preserve"> Early Termination Date; and</w:t>
      </w:r>
    </w:p>
    <w:bookmarkEnd w:id="6"/>
    <w:bookmarkEnd w:id="7"/>
    <w:p w14:paraId="5B46752E" w14:textId="0F63D18E" w:rsidR="006D044F" w:rsidRPr="000833AD" w:rsidRDefault="00A5686A" w:rsidP="000833AD">
      <w:pPr>
        <w:pStyle w:val="FirstParagraph"/>
        <w:numPr>
          <w:ilvl w:val="1"/>
          <w:numId w:val="27"/>
        </w:numPr>
        <w:spacing w:after="0" w:line="240" w:lineRule="auto"/>
        <w:jc w:val="both"/>
        <w:rPr>
          <w:rFonts w:ascii="Arial" w:hAnsi="Arial" w:cs="Arial"/>
          <w:sz w:val="22"/>
        </w:rPr>
      </w:pPr>
      <w:r w:rsidRPr="000833AD">
        <w:rPr>
          <w:rFonts w:ascii="Arial" w:hAnsi="Arial" w:cs="Arial"/>
          <w:sz w:val="22"/>
        </w:rPr>
        <w:t xml:space="preserve">The total amount received by Grantee shall not exceed the lesser of: </w:t>
      </w:r>
    </w:p>
    <w:p w14:paraId="507FDABE" w14:textId="642D4FE5" w:rsidR="006D044F" w:rsidRPr="000833AD" w:rsidRDefault="00A5686A" w:rsidP="000833AD">
      <w:pPr>
        <w:pStyle w:val="FirstParagraph"/>
        <w:numPr>
          <w:ilvl w:val="2"/>
          <w:numId w:val="27"/>
        </w:numPr>
        <w:spacing w:after="0" w:line="240" w:lineRule="auto"/>
        <w:jc w:val="both"/>
        <w:rPr>
          <w:rFonts w:ascii="Arial" w:hAnsi="Arial" w:cs="Arial"/>
          <w:sz w:val="22"/>
        </w:rPr>
      </w:pPr>
      <w:r w:rsidRPr="000833AD">
        <w:rPr>
          <w:rFonts w:ascii="Arial" w:hAnsi="Arial" w:cs="Arial"/>
          <w:sz w:val="22"/>
        </w:rPr>
        <w:t>the Adjusted Appropriation Amount identified in Article I</w:t>
      </w:r>
      <w:r w:rsidR="006D044F" w:rsidRPr="000833AD">
        <w:rPr>
          <w:rFonts w:ascii="Arial" w:hAnsi="Arial" w:cs="Arial"/>
          <w:sz w:val="22"/>
        </w:rPr>
        <w:t xml:space="preserve"> (B)</w:t>
      </w:r>
      <w:r w:rsidRPr="000833AD">
        <w:rPr>
          <w:rFonts w:ascii="Arial" w:hAnsi="Arial" w:cs="Arial"/>
          <w:sz w:val="22"/>
        </w:rPr>
        <w:t xml:space="preserve"> herein</w:t>
      </w:r>
      <w:r w:rsidR="006D044F" w:rsidRPr="000833AD">
        <w:rPr>
          <w:rFonts w:ascii="Arial" w:hAnsi="Arial" w:cs="Arial"/>
          <w:sz w:val="22"/>
        </w:rPr>
        <w:t>; or</w:t>
      </w:r>
    </w:p>
    <w:p w14:paraId="3553BF0D" w14:textId="10A71CB7" w:rsidR="006D044F" w:rsidRPr="000833AD" w:rsidRDefault="00A5686A" w:rsidP="000833AD">
      <w:pPr>
        <w:pStyle w:val="FirstParagraph"/>
        <w:numPr>
          <w:ilvl w:val="2"/>
          <w:numId w:val="27"/>
        </w:numPr>
        <w:spacing w:after="0" w:line="240" w:lineRule="auto"/>
        <w:jc w:val="both"/>
        <w:rPr>
          <w:rFonts w:ascii="Arial" w:hAnsi="Arial" w:cs="Arial"/>
          <w:sz w:val="22"/>
        </w:rPr>
      </w:pPr>
      <w:r w:rsidRPr="000833AD">
        <w:rPr>
          <w:rFonts w:ascii="Arial" w:hAnsi="Arial" w:cs="Arial"/>
          <w:sz w:val="22"/>
        </w:rPr>
        <w:t>the total of all amounts stated in the Notice(s) of Obligation evidencing</w:t>
      </w:r>
      <w:r w:rsidR="00FD2F60" w:rsidRPr="000833AD">
        <w:rPr>
          <w:rFonts w:ascii="Arial" w:hAnsi="Arial" w:cs="Arial"/>
          <w:sz w:val="22"/>
        </w:rPr>
        <w:t xml:space="preserve"> </w:t>
      </w:r>
      <w:r w:rsidR="000E0E2B" w:rsidRPr="000833AD">
        <w:rPr>
          <w:rFonts w:ascii="Arial" w:hAnsi="Arial" w:cs="Arial"/>
          <w:sz w:val="22"/>
        </w:rPr>
        <w:t>the Department</w:t>
      </w:r>
      <w:r w:rsidRPr="000833AD">
        <w:rPr>
          <w:rFonts w:ascii="Arial" w:hAnsi="Arial" w:cs="Arial"/>
          <w:sz w:val="22"/>
        </w:rPr>
        <w:t xml:space="preserve"> has received and accepted</w:t>
      </w:r>
      <w:r w:rsidR="00FD2F60" w:rsidRPr="000833AD">
        <w:rPr>
          <w:rFonts w:ascii="Arial" w:hAnsi="Arial" w:cs="Arial"/>
          <w:sz w:val="22"/>
        </w:rPr>
        <w:t xml:space="preserve"> </w:t>
      </w:r>
      <w:r w:rsidRPr="000833AD">
        <w:rPr>
          <w:rFonts w:ascii="Arial" w:hAnsi="Arial" w:cs="Arial"/>
          <w:sz w:val="22"/>
        </w:rPr>
        <w:t>Grantee’s Third Party Obligation(s); and</w:t>
      </w:r>
    </w:p>
    <w:p w14:paraId="04FEB66C" w14:textId="54BD450C" w:rsidR="006D044F" w:rsidRPr="000833AD" w:rsidRDefault="00A5686A" w:rsidP="000833AD">
      <w:pPr>
        <w:pStyle w:val="FirstParagraph"/>
        <w:numPr>
          <w:ilvl w:val="1"/>
          <w:numId w:val="27"/>
        </w:numPr>
        <w:spacing w:after="0" w:line="240" w:lineRule="auto"/>
        <w:jc w:val="both"/>
        <w:rPr>
          <w:rFonts w:ascii="Arial" w:hAnsi="Arial" w:cs="Arial"/>
          <w:sz w:val="22"/>
        </w:rPr>
      </w:pPr>
      <w:r w:rsidRPr="000833AD">
        <w:rPr>
          <w:rFonts w:ascii="Arial" w:hAnsi="Arial" w:cs="Arial"/>
          <w:sz w:val="22"/>
        </w:rPr>
        <w:t xml:space="preserve">Grantee’s expenditures </w:t>
      </w:r>
      <w:r w:rsidR="00FD2F60" w:rsidRPr="000833AD">
        <w:rPr>
          <w:rFonts w:ascii="Arial" w:hAnsi="Arial" w:cs="Arial"/>
          <w:sz w:val="22"/>
        </w:rPr>
        <w:t>are</w:t>
      </w:r>
      <w:r w:rsidRPr="000833AD">
        <w:rPr>
          <w:rFonts w:ascii="Arial" w:hAnsi="Arial" w:cs="Arial"/>
          <w:sz w:val="22"/>
        </w:rPr>
        <w:t xml:space="preserve"> made </w:t>
      </w:r>
      <w:r w:rsidR="00FD2F60" w:rsidRPr="000833AD">
        <w:rPr>
          <w:rFonts w:ascii="Arial" w:hAnsi="Arial" w:cs="Arial"/>
          <w:sz w:val="22"/>
        </w:rPr>
        <w:t xml:space="preserve">and accounted for </w:t>
      </w:r>
      <w:r w:rsidRPr="000833AD">
        <w:rPr>
          <w:rFonts w:ascii="Arial" w:hAnsi="Arial" w:cs="Arial"/>
          <w:sz w:val="22"/>
        </w:rPr>
        <w:t>pursuant to the State Procurement Code</w:t>
      </w:r>
      <w:r w:rsidR="00FD2F60" w:rsidRPr="000833AD">
        <w:rPr>
          <w:rFonts w:ascii="Arial" w:hAnsi="Arial" w:cs="Arial"/>
          <w:sz w:val="22"/>
        </w:rPr>
        <w:t>, State’s Model Accounting Pr</w:t>
      </w:r>
      <w:r w:rsidR="00D47BFD" w:rsidRPr="000833AD">
        <w:rPr>
          <w:rFonts w:ascii="Arial" w:hAnsi="Arial" w:cs="Arial"/>
          <w:sz w:val="22"/>
        </w:rPr>
        <w:t>actices</w:t>
      </w:r>
      <w:r w:rsidR="00FD2F60" w:rsidRPr="000833AD">
        <w:rPr>
          <w:rFonts w:ascii="Arial" w:hAnsi="Arial" w:cs="Arial"/>
          <w:sz w:val="22"/>
        </w:rPr>
        <w:t>,</w:t>
      </w:r>
      <w:r w:rsidRPr="000833AD">
        <w:rPr>
          <w:rFonts w:ascii="Arial" w:hAnsi="Arial" w:cs="Arial"/>
          <w:sz w:val="22"/>
        </w:rPr>
        <w:t xml:space="preserve"> and execution of binding written obligations or purchase orders with third-party contractors or vendors for the provision of services, including professional services, or the purchase of tangible personal property and real property for the Project</w:t>
      </w:r>
      <w:r w:rsidR="00FD2F60" w:rsidRPr="000833AD">
        <w:rPr>
          <w:rFonts w:ascii="Arial" w:hAnsi="Arial" w:cs="Arial"/>
          <w:sz w:val="22"/>
        </w:rPr>
        <w:t xml:space="preserve"> (</w:t>
      </w:r>
      <w:r w:rsidRPr="000833AD">
        <w:rPr>
          <w:rFonts w:ascii="Arial" w:hAnsi="Arial" w:cs="Arial"/>
          <w:sz w:val="22"/>
        </w:rPr>
        <w:t>“</w:t>
      </w:r>
      <w:r w:rsidRPr="000833AD">
        <w:rPr>
          <w:rFonts w:ascii="Arial" w:hAnsi="Arial" w:cs="Arial"/>
          <w:b/>
          <w:bCs/>
          <w:sz w:val="22"/>
        </w:rPr>
        <w:t>Third Party Obligations</w:t>
      </w:r>
      <w:r w:rsidRPr="000833AD">
        <w:rPr>
          <w:rFonts w:ascii="Arial" w:hAnsi="Arial" w:cs="Arial"/>
          <w:sz w:val="22"/>
        </w:rPr>
        <w:t>”</w:t>
      </w:r>
      <w:r w:rsidR="00FD2F60" w:rsidRPr="000833AD">
        <w:rPr>
          <w:rFonts w:ascii="Arial" w:hAnsi="Arial" w:cs="Arial"/>
          <w:sz w:val="22"/>
        </w:rPr>
        <w:t>)</w:t>
      </w:r>
      <w:r w:rsidRPr="000833AD">
        <w:rPr>
          <w:rFonts w:ascii="Arial" w:hAnsi="Arial" w:cs="Arial"/>
          <w:sz w:val="22"/>
        </w:rPr>
        <w:t>; and</w:t>
      </w:r>
    </w:p>
    <w:p w14:paraId="26864C6C" w14:textId="62A8A782" w:rsidR="006D044F" w:rsidRPr="000833AD" w:rsidRDefault="00A5686A" w:rsidP="000833AD">
      <w:pPr>
        <w:pStyle w:val="FirstParagraph"/>
        <w:numPr>
          <w:ilvl w:val="1"/>
          <w:numId w:val="27"/>
        </w:numPr>
        <w:spacing w:after="0" w:line="240" w:lineRule="auto"/>
        <w:jc w:val="both"/>
        <w:rPr>
          <w:rFonts w:ascii="Arial" w:hAnsi="Arial" w:cs="Arial"/>
          <w:sz w:val="22"/>
        </w:rPr>
      </w:pPr>
      <w:r w:rsidRPr="000833AD">
        <w:rPr>
          <w:rFonts w:ascii="Arial" w:hAnsi="Arial" w:cs="Arial"/>
          <w:sz w:val="22"/>
        </w:rPr>
        <w:t>Grantee’s submittal of timely Requests for Payment</w:t>
      </w:r>
      <w:r w:rsidR="00B97CB1" w:rsidRPr="000833AD">
        <w:rPr>
          <w:rFonts w:ascii="Arial" w:hAnsi="Arial" w:cs="Arial"/>
          <w:sz w:val="22"/>
        </w:rPr>
        <w:t xml:space="preserve"> and supporting documentation</w:t>
      </w:r>
      <w:r w:rsidRPr="000833AD">
        <w:rPr>
          <w:rFonts w:ascii="Arial" w:hAnsi="Arial" w:cs="Arial"/>
          <w:sz w:val="22"/>
        </w:rPr>
        <w:t xml:space="preserve"> in accordance with the procedures set forth in</w:t>
      </w:r>
      <w:r w:rsidR="00B97CB1" w:rsidRPr="000833AD">
        <w:rPr>
          <w:rFonts w:ascii="Arial" w:hAnsi="Arial" w:cs="Arial"/>
          <w:sz w:val="22"/>
        </w:rPr>
        <w:t xml:space="preserve"> </w:t>
      </w:r>
      <w:r w:rsidRPr="000833AD">
        <w:rPr>
          <w:rFonts w:ascii="Arial" w:hAnsi="Arial" w:cs="Arial"/>
          <w:sz w:val="22"/>
        </w:rPr>
        <w:t>this Agreement; and</w:t>
      </w:r>
    </w:p>
    <w:p w14:paraId="50FE3A1E" w14:textId="77777777" w:rsidR="00780EC9" w:rsidRPr="000833AD" w:rsidRDefault="00A5686A" w:rsidP="000833AD">
      <w:pPr>
        <w:pStyle w:val="FirstParagraph"/>
        <w:numPr>
          <w:ilvl w:val="1"/>
          <w:numId w:val="27"/>
        </w:numPr>
        <w:spacing w:after="0" w:line="240" w:lineRule="auto"/>
        <w:jc w:val="both"/>
        <w:rPr>
          <w:rFonts w:ascii="Arial" w:hAnsi="Arial" w:cs="Arial"/>
          <w:sz w:val="22"/>
        </w:rPr>
      </w:pPr>
      <w:r w:rsidRPr="000833AD">
        <w:rPr>
          <w:rFonts w:ascii="Arial" w:hAnsi="Arial" w:cs="Arial"/>
          <w:sz w:val="22"/>
        </w:rPr>
        <w:t>In the event capital assets acquired with Project funds are to be sold, leased, or licensed to or operated by a private entity, the sale, lease, license, or operating agreement:</w:t>
      </w:r>
    </w:p>
    <w:p w14:paraId="6ADB47A3" w14:textId="77777777" w:rsidR="00780EC9" w:rsidRPr="000833AD" w:rsidRDefault="00A5686A" w:rsidP="000833AD">
      <w:pPr>
        <w:pStyle w:val="FirstParagraph"/>
        <w:numPr>
          <w:ilvl w:val="2"/>
          <w:numId w:val="27"/>
        </w:numPr>
        <w:spacing w:after="0" w:line="240" w:lineRule="auto"/>
        <w:jc w:val="both"/>
        <w:rPr>
          <w:rFonts w:ascii="Arial" w:hAnsi="Arial" w:cs="Arial"/>
          <w:sz w:val="22"/>
        </w:rPr>
      </w:pPr>
      <w:r w:rsidRPr="000833AD">
        <w:rPr>
          <w:rFonts w:ascii="Arial" w:hAnsi="Arial" w:cs="Arial"/>
          <w:sz w:val="22"/>
        </w:rPr>
        <w:t>must be approved by the applicable oversight entity (if any) in accordance with</w:t>
      </w:r>
      <w:r w:rsidR="00B97CB1" w:rsidRPr="000833AD">
        <w:rPr>
          <w:rFonts w:ascii="Arial" w:hAnsi="Arial" w:cs="Arial"/>
          <w:sz w:val="22"/>
        </w:rPr>
        <w:t xml:space="preserve"> §§ 13-6-2, 13-6-2.1, and 13-6-3</w:t>
      </w:r>
      <w:r w:rsidRPr="000833AD">
        <w:rPr>
          <w:rFonts w:ascii="Arial" w:hAnsi="Arial" w:cs="Arial"/>
          <w:sz w:val="22"/>
        </w:rPr>
        <w:t>; or</w:t>
      </w:r>
    </w:p>
    <w:p w14:paraId="240BF322" w14:textId="50C96445" w:rsidR="001B7B6A" w:rsidRDefault="00B97CB1" w:rsidP="000833AD">
      <w:pPr>
        <w:pStyle w:val="FirstParagraph"/>
        <w:numPr>
          <w:ilvl w:val="2"/>
          <w:numId w:val="27"/>
        </w:numPr>
        <w:spacing w:after="0" w:line="240" w:lineRule="auto"/>
        <w:jc w:val="both"/>
        <w:rPr>
          <w:rFonts w:ascii="Arial" w:hAnsi="Arial" w:cs="Arial"/>
          <w:sz w:val="22"/>
        </w:rPr>
      </w:pPr>
      <w:r w:rsidRPr="000833AD">
        <w:rPr>
          <w:rFonts w:ascii="Arial" w:hAnsi="Arial" w:cs="Arial"/>
          <w:sz w:val="22"/>
        </w:rPr>
        <w:t>If no oversight entity is required to approve the transaction, the Department</w:t>
      </w:r>
      <w:r w:rsidR="0043201B" w:rsidRPr="000833AD">
        <w:rPr>
          <w:rFonts w:ascii="Arial" w:hAnsi="Arial" w:cs="Arial"/>
          <w:sz w:val="22"/>
        </w:rPr>
        <w:t xml:space="preserve"> of Finance and Administration’s</w:t>
      </w:r>
      <w:r w:rsidRPr="000833AD">
        <w:rPr>
          <w:rFonts w:ascii="Arial" w:hAnsi="Arial" w:cs="Arial"/>
          <w:sz w:val="22"/>
        </w:rPr>
        <w:t xml:space="preserve"> Infrastructure Planning Development Division (IPDD) must approve it as complying with the </w:t>
      </w:r>
      <w:r w:rsidR="00A5686A" w:rsidRPr="000833AD">
        <w:rPr>
          <w:rFonts w:ascii="Arial" w:hAnsi="Arial" w:cs="Arial"/>
          <w:sz w:val="22"/>
        </w:rPr>
        <w:t>law.</w:t>
      </w:r>
    </w:p>
    <w:p w14:paraId="7C291805" w14:textId="77777777" w:rsidR="000833AD" w:rsidRPr="000833AD" w:rsidRDefault="000833AD" w:rsidP="000833AD">
      <w:pPr>
        <w:pStyle w:val="BodyText"/>
      </w:pPr>
    </w:p>
    <w:p w14:paraId="07D7BE50" w14:textId="508BDCD2" w:rsidR="00B97CB1" w:rsidRDefault="00A5686A" w:rsidP="000833AD">
      <w:pPr>
        <w:pStyle w:val="FirstParagraph"/>
        <w:numPr>
          <w:ilvl w:val="0"/>
          <w:numId w:val="3"/>
        </w:numPr>
        <w:spacing w:after="0" w:line="240" w:lineRule="auto"/>
        <w:jc w:val="both"/>
        <w:rPr>
          <w:rFonts w:ascii="Arial" w:hAnsi="Arial" w:cs="Arial"/>
          <w:sz w:val="22"/>
        </w:rPr>
      </w:pPr>
      <w:r w:rsidRPr="000833AD">
        <w:rPr>
          <w:rFonts w:ascii="Arial" w:hAnsi="Arial" w:cs="Arial"/>
          <w:sz w:val="22"/>
        </w:rPr>
        <w:t>Prior to the sale, lease, license, or operating agreement being approved pursuant to Articles II(A)</w:t>
      </w:r>
      <w:r w:rsidR="00B97CB1" w:rsidRPr="000833AD">
        <w:rPr>
          <w:rFonts w:ascii="Arial" w:hAnsi="Arial" w:cs="Arial"/>
          <w:sz w:val="22"/>
        </w:rPr>
        <w:t>(e) (i) or (ii)</w:t>
      </w:r>
      <w:r w:rsidRPr="000833AD">
        <w:rPr>
          <w:rFonts w:ascii="Arial" w:hAnsi="Arial" w:cs="Arial"/>
          <w:sz w:val="22"/>
        </w:rPr>
        <w:t xml:space="preserve"> herein, the Department may, in its sole and absolute discretion</w:t>
      </w:r>
      <w:r w:rsidR="00B97CB1" w:rsidRPr="000833AD">
        <w:rPr>
          <w:rFonts w:ascii="Arial" w:hAnsi="Arial" w:cs="Arial"/>
          <w:sz w:val="22"/>
        </w:rPr>
        <w:t>,</w:t>
      </w:r>
      <w:r w:rsidRPr="000833AD">
        <w:rPr>
          <w:rFonts w:ascii="Arial" w:hAnsi="Arial" w:cs="Arial"/>
          <w:sz w:val="22"/>
        </w:rPr>
        <w:t xml:space="preserve"> unless inconsistent with State Board of Finance imposed conditions, reimburse</w:t>
      </w:r>
      <w:r w:rsidR="00B97CB1" w:rsidRPr="000833AD">
        <w:rPr>
          <w:rFonts w:ascii="Arial" w:hAnsi="Arial" w:cs="Arial"/>
          <w:sz w:val="22"/>
        </w:rPr>
        <w:t xml:space="preserve"> </w:t>
      </w:r>
      <w:r w:rsidRPr="000833AD">
        <w:rPr>
          <w:rFonts w:ascii="Arial" w:hAnsi="Arial" w:cs="Arial"/>
          <w:sz w:val="22"/>
        </w:rPr>
        <w:t xml:space="preserve">Grantee for necessary expenditures incurred to develop the Project sufficiently to make the sale, lease, license, or operating agreement commercially feasible, </w:t>
      </w:r>
      <w:r w:rsidR="00C7478F" w:rsidRPr="000833AD">
        <w:rPr>
          <w:rFonts w:ascii="Arial" w:hAnsi="Arial" w:cs="Arial"/>
          <w:sz w:val="22"/>
        </w:rPr>
        <w:t>limited to</w:t>
      </w:r>
      <w:r w:rsidRPr="000833AD">
        <w:rPr>
          <w:rFonts w:ascii="Arial" w:hAnsi="Arial" w:cs="Arial"/>
          <w:sz w:val="22"/>
        </w:rPr>
        <w:t xml:space="preserve"> </w:t>
      </w:r>
      <w:r w:rsidR="00C7478F" w:rsidRPr="000833AD">
        <w:rPr>
          <w:rFonts w:ascii="Arial" w:hAnsi="Arial" w:cs="Arial"/>
          <w:sz w:val="22"/>
        </w:rPr>
        <w:t>planning</w:t>
      </w:r>
      <w:r w:rsidRPr="000833AD">
        <w:rPr>
          <w:rFonts w:ascii="Arial" w:hAnsi="Arial" w:cs="Arial"/>
          <w:sz w:val="22"/>
        </w:rPr>
        <w:t xml:space="preserve"> and design expenditures; and</w:t>
      </w:r>
    </w:p>
    <w:p w14:paraId="31B819FF" w14:textId="77777777" w:rsidR="000833AD" w:rsidRPr="000833AD" w:rsidRDefault="000833AD" w:rsidP="000833AD">
      <w:pPr>
        <w:pStyle w:val="BodyText"/>
      </w:pPr>
    </w:p>
    <w:p w14:paraId="19D5F8ED" w14:textId="77777777" w:rsidR="00762CC0" w:rsidRDefault="00A5686A" w:rsidP="000833AD">
      <w:pPr>
        <w:pStyle w:val="FirstParagraph"/>
        <w:numPr>
          <w:ilvl w:val="0"/>
          <w:numId w:val="3"/>
        </w:numPr>
        <w:spacing w:after="0" w:line="240" w:lineRule="auto"/>
        <w:jc w:val="both"/>
        <w:rPr>
          <w:rFonts w:ascii="Arial" w:hAnsi="Arial" w:cs="Arial"/>
          <w:sz w:val="22"/>
        </w:rPr>
      </w:pPr>
      <w:r w:rsidRPr="000833AD">
        <w:rPr>
          <w:rFonts w:ascii="Arial" w:hAnsi="Arial" w:cs="Arial"/>
          <w:sz w:val="22"/>
        </w:rPr>
        <w:t>Grantee’s submission of documentation of all Third Party Obligations and amendments thereto (including terminations) to the Department and the Department’s issuance of a Notice of Obligation for a particular amount in accordance with the terms of this Agreement shall be governed by the following:</w:t>
      </w:r>
    </w:p>
    <w:p w14:paraId="2D069FBE" w14:textId="77777777" w:rsidR="000833AD" w:rsidRPr="000833AD" w:rsidRDefault="000833AD" w:rsidP="000833AD">
      <w:pPr>
        <w:pStyle w:val="BodyText"/>
      </w:pPr>
    </w:p>
    <w:p w14:paraId="60A302F6" w14:textId="77777777" w:rsidR="00762CC0" w:rsidRPr="000833AD" w:rsidRDefault="00D937EB" w:rsidP="000833AD">
      <w:pPr>
        <w:pStyle w:val="FirstParagraph"/>
        <w:numPr>
          <w:ilvl w:val="1"/>
          <w:numId w:val="3"/>
        </w:numPr>
        <w:spacing w:after="0" w:line="240" w:lineRule="auto"/>
        <w:ind w:left="1440"/>
        <w:jc w:val="both"/>
        <w:rPr>
          <w:rFonts w:ascii="Arial" w:hAnsi="Arial" w:cs="Arial"/>
          <w:sz w:val="22"/>
        </w:rPr>
      </w:pPr>
      <w:r w:rsidRPr="000833AD">
        <w:rPr>
          <w:rFonts w:ascii="Arial" w:hAnsi="Arial" w:cs="Arial"/>
          <w:sz w:val="22"/>
        </w:rPr>
        <w:t xml:space="preserve">Grantee is authorized to budget the particular amount set forth in the Notice of Obligation, execute the Third Party Obligation, and request the Third Party to begin work after issuance of a Notice of Obligation by the Department. </w:t>
      </w:r>
    </w:p>
    <w:p w14:paraId="7E63BF15" w14:textId="77777777" w:rsidR="00762CC0" w:rsidRPr="000833AD" w:rsidRDefault="00D937EB" w:rsidP="000833AD">
      <w:pPr>
        <w:pStyle w:val="FirstParagraph"/>
        <w:numPr>
          <w:ilvl w:val="1"/>
          <w:numId w:val="3"/>
        </w:numPr>
        <w:spacing w:after="0" w:line="240" w:lineRule="auto"/>
        <w:ind w:left="1440"/>
        <w:jc w:val="both"/>
        <w:rPr>
          <w:rFonts w:ascii="Arial" w:hAnsi="Arial" w:cs="Arial"/>
          <w:sz w:val="22"/>
        </w:rPr>
      </w:pPr>
      <w:r w:rsidRPr="000833AD">
        <w:rPr>
          <w:rFonts w:ascii="Arial" w:hAnsi="Arial" w:cs="Arial"/>
          <w:sz w:val="22"/>
        </w:rPr>
        <w:t>Grantee acknowledges and agrees that any Third Party Obligations agreed to prior to receiving a Notice of Obligation are its sole responsibility.</w:t>
      </w:r>
    </w:p>
    <w:p w14:paraId="654A935E" w14:textId="77777777" w:rsidR="00762CC0" w:rsidRPr="000833AD" w:rsidRDefault="00A5686A" w:rsidP="000833AD">
      <w:pPr>
        <w:pStyle w:val="FirstParagraph"/>
        <w:numPr>
          <w:ilvl w:val="1"/>
          <w:numId w:val="3"/>
        </w:numPr>
        <w:spacing w:after="0" w:line="240" w:lineRule="auto"/>
        <w:ind w:left="1440"/>
        <w:jc w:val="both"/>
        <w:rPr>
          <w:rFonts w:ascii="Arial" w:hAnsi="Arial" w:cs="Arial"/>
          <w:sz w:val="22"/>
        </w:rPr>
      </w:pPr>
      <w:r w:rsidRPr="000833AD">
        <w:rPr>
          <w:rFonts w:ascii="Arial" w:hAnsi="Arial" w:cs="Arial"/>
          <w:sz w:val="22"/>
        </w:rPr>
        <w:t>Grantee shall submit to the Department one copy of all Third Party Obligations and amendments thereto (including terminations) as soon as possible after execution by the Third Party but prior to execution by the Grantee.</w:t>
      </w:r>
    </w:p>
    <w:p w14:paraId="4C183222" w14:textId="74329D45" w:rsidR="00D937EB" w:rsidRDefault="00A5686A" w:rsidP="000833AD">
      <w:pPr>
        <w:pStyle w:val="FirstParagraph"/>
        <w:numPr>
          <w:ilvl w:val="1"/>
          <w:numId w:val="3"/>
        </w:numPr>
        <w:spacing w:after="0" w:line="240" w:lineRule="auto"/>
        <w:ind w:left="1440"/>
        <w:jc w:val="both"/>
        <w:rPr>
          <w:rFonts w:ascii="Arial" w:hAnsi="Arial" w:cs="Arial"/>
          <w:sz w:val="22"/>
        </w:rPr>
      </w:pPr>
      <w:r w:rsidRPr="000833AD">
        <w:rPr>
          <w:rFonts w:ascii="Arial" w:hAnsi="Arial" w:cs="Arial"/>
          <w:sz w:val="22"/>
        </w:rPr>
        <w:t>Department may, in its sole and absolute discretion, issue a Notice of Obligation for the particular amount of</w:t>
      </w:r>
      <w:r w:rsidR="00BF749F" w:rsidRPr="000833AD">
        <w:rPr>
          <w:rFonts w:ascii="Arial" w:hAnsi="Arial" w:cs="Arial"/>
          <w:sz w:val="22"/>
        </w:rPr>
        <w:t xml:space="preserve"> a</w:t>
      </w:r>
      <w:r w:rsidRPr="000833AD">
        <w:rPr>
          <w:rFonts w:ascii="Arial" w:hAnsi="Arial" w:cs="Arial"/>
          <w:sz w:val="22"/>
        </w:rPr>
        <w:t xml:space="preserve"> Third Party Obligation that only obligates the Department to reimburse Grantee’s expenditures made on or before the Reversion Date or an Early Termination Date. The current Notice of Obligation form is </w:t>
      </w:r>
      <w:r w:rsidR="00BF749F" w:rsidRPr="000833AD">
        <w:rPr>
          <w:rFonts w:ascii="Arial" w:hAnsi="Arial" w:cs="Arial"/>
          <w:sz w:val="22"/>
        </w:rPr>
        <w:t xml:space="preserve">incorporated herein and </w:t>
      </w:r>
      <w:r w:rsidRPr="000833AD">
        <w:rPr>
          <w:rFonts w:ascii="Arial" w:hAnsi="Arial" w:cs="Arial"/>
          <w:sz w:val="22"/>
        </w:rPr>
        <w:t>attached</w:t>
      </w:r>
      <w:r w:rsidR="00BF749F" w:rsidRPr="000833AD">
        <w:rPr>
          <w:rFonts w:ascii="Arial" w:hAnsi="Arial" w:cs="Arial"/>
          <w:sz w:val="22"/>
        </w:rPr>
        <w:t xml:space="preserve"> hereto</w:t>
      </w:r>
      <w:r w:rsidRPr="000833AD">
        <w:rPr>
          <w:rFonts w:ascii="Arial" w:hAnsi="Arial" w:cs="Arial"/>
          <w:sz w:val="22"/>
        </w:rPr>
        <w:t xml:space="preserve"> as </w:t>
      </w:r>
      <w:r w:rsidRPr="0038744F">
        <w:rPr>
          <w:rFonts w:ascii="Arial" w:hAnsi="Arial" w:cs="Arial"/>
          <w:b/>
          <w:bCs/>
          <w:sz w:val="22"/>
        </w:rPr>
        <w:t xml:space="preserve">Exhibit </w:t>
      </w:r>
      <w:r w:rsidR="00FD6A4A" w:rsidRPr="0038744F">
        <w:rPr>
          <w:rFonts w:ascii="Arial" w:hAnsi="Arial" w:cs="Arial"/>
          <w:b/>
          <w:bCs/>
          <w:sz w:val="22"/>
        </w:rPr>
        <w:t>B</w:t>
      </w:r>
      <w:r w:rsidRPr="000833AD">
        <w:rPr>
          <w:rFonts w:ascii="Arial" w:hAnsi="Arial" w:cs="Arial"/>
          <w:sz w:val="22"/>
        </w:rPr>
        <w:t>.</w:t>
      </w:r>
    </w:p>
    <w:p w14:paraId="77E7687E" w14:textId="77777777" w:rsidR="000833AD" w:rsidRPr="000833AD" w:rsidRDefault="000833AD" w:rsidP="000833AD">
      <w:pPr>
        <w:pStyle w:val="BodyText"/>
      </w:pPr>
    </w:p>
    <w:p w14:paraId="415749FD" w14:textId="77777777" w:rsidR="00D937EB" w:rsidRDefault="00A5686A" w:rsidP="000833AD">
      <w:pPr>
        <w:pStyle w:val="FirstParagraph"/>
        <w:numPr>
          <w:ilvl w:val="0"/>
          <w:numId w:val="3"/>
        </w:numPr>
        <w:spacing w:after="0" w:line="240" w:lineRule="auto"/>
        <w:jc w:val="both"/>
        <w:rPr>
          <w:rFonts w:ascii="Arial" w:hAnsi="Arial" w:cs="Arial"/>
          <w:sz w:val="22"/>
        </w:rPr>
      </w:pPr>
      <w:r w:rsidRPr="000833AD">
        <w:rPr>
          <w:rFonts w:ascii="Arial" w:hAnsi="Arial" w:cs="Arial"/>
          <w:sz w:val="22"/>
        </w:rPr>
        <w:t xml:space="preserve">Grantee shall provide all necessary qualified personnel, </w:t>
      </w:r>
      <w:r w:rsidR="00D937EB" w:rsidRPr="000833AD">
        <w:rPr>
          <w:rFonts w:ascii="Arial" w:hAnsi="Arial" w:cs="Arial"/>
          <w:sz w:val="22"/>
        </w:rPr>
        <w:t>materials</w:t>
      </w:r>
      <w:r w:rsidRPr="000833AD">
        <w:rPr>
          <w:rFonts w:ascii="Arial" w:hAnsi="Arial" w:cs="Arial"/>
          <w:sz w:val="22"/>
        </w:rPr>
        <w:t>, and facilities to implement the Project. The Grantee shall finance its share (if any) of the costs of the Project, including all Project overruns.</w:t>
      </w:r>
    </w:p>
    <w:p w14:paraId="42FF4C17" w14:textId="77777777" w:rsidR="000833AD" w:rsidRPr="000833AD" w:rsidRDefault="000833AD" w:rsidP="000833AD">
      <w:pPr>
        <w:pStyle w:val="BodyText"/>
      </w:pPr>
    </w:p>
    <w:p w14:paraId="507A464A" w14:textId="29688115" w:rsidR="00D8068C" w:rsidRDefault="0043201B" w:rsidP="000833AD">
      <w:pPr>
        <w:pStyle w:val="FirstParagraph"/>
        <w:numPr>
          <w:ilvl w:val="0"/>
          <w:numId w:val="3"/>
        </w:numPr>
        <w:spacing w:after="0" w:line="240" w:lineRule="auto"/>
        <w:jc w:val="both"/>
        <w:rPr>
          <w:rFonts w:ascii="Arial" w:hAnsi="Arial" w:cs="Arial"/>
          <w:sz w:val="22"/>
        </w:rPr>
      </w:pPr>
      <w:bookmarkStart w:id="8" w:name="_Hlk199337635"/>
      <w:r w:rsidRPr="000833AD">
        <w:rPr>
          <w:rFonts w:ascii="Arial" w:hAnsi="Arial" w:cs="Arial"/>
          <w:sz w:val="22"/>
        </w:rPr>
        <w:t xml:space="preserve">Prior to entering into this Agreement, the Department conducted a risk assessment on the Grantee and a project readiness review for the Project. In accordance with State Model Accounting Practices, FIN 9.2, </w:t>
      </w:r>
      <w:r w:rsidRPr="000833AD">
        <w:rPr>
          <w:rFonts w:ascii="Arial" w:hAnsi="Arial" w:cs="Arial"/>
          <w:sz w:val="22"/>
        </w:rPr>
        <w:lastRenderedPageBreak/>
        <w:t xml:space="preserve">if the Department determines that the expenditure of Project funds by the Grantee requires special conditions, those conditions are identified and listed in </w:t>
      </w:r>
      <w:r w:rsidRPr="000833AD">
        <w:rPr>
          <w:rFonts w:ascii="Arial" w:hAnsi="Arial" w:cs="Arial"/>
          <w:b/>
          <w:bCs/>
          <w:sz w:val="22"/>
        </w:rPr>
        <w:t xml:space="preserve">Exhibit </w:t>
      </w:r>
      <w:r w:rsidR="00777AD0">
        <w:rPr>
          <w:rFonts w:ascii="Arial" w:hAnsi="Arial" w:cs="Arial"/>
          <w:b/>
          <w:bCs/>
          <w:sz w:val="22"/>
        </w:rPr>
        <w:t>C</w:t>
      </w:r>
      <w:r w:rsidRPr="000833AD">
        <w:rPr>
          <w:rFonts w:ascii="Arial" w:hAnsi="Arial" w:cs="Arial"/>
          <w:sz w:val="22"/>
        </w:rPr>
        <w:t xml:space="preserve">, which is attached and incorporated by reference. The Parties agree that, to the extent the Department, in its sole and absolute discretion, determines additional special conditions are necessary or that existing special conditions are no longer required, it may update </w:t>
      </w:r>
      <w:r w:rsidRPr="000833AD">
        <w:rPr>
          <w:rFonts w:ascii="Arial" w:hAnsi="Arial" w:cs="Arial"/>
          <w:b/>
          <w:bCs/>
          <w:sz w:val="22"/>
        </w:rPr>
        <w:t xml:space="preserve">Exhibit </w:t>
      </w:r>
      <w:r w:rsidR="00777AD0">
        <w:rPr>
          <w:rFonts w:ascii="Arial" w:hAnsi="Arial" w:cs="Arial"/>
          <w:b/>
          <w:bCs/>
          <w:sz w:val="22"/>
        </w:rPr>
        <w:t>C</w:t>
      </w:r>
      <w:r w:rsidRPr="000833AD">
        <w:rPr>
          <w:rFonts w:ascii="Arial" w:hAnsi="Arial" w:cs="Arial"/>
          <w:sz w:val="22"/>
        </w:rPr>
        <w:t xml:space="preserve"> from time to time without the need for a formal amendment of this Agreement. </w:t>
      </w:r>
    </w:p>
    <w:p w14:paraId="22165786" w14:textId="77777777" w:rsidR="000833AD" w:rsidRPr="000833AD" w:rsidRDefault="000833AD" w:rsidP="000833AD">
      <w:pPr>
        <w:pStyle w:val="BodyText"/>
      </w:pPr>
    </w:p>
    <w:bookmarkEnd w:id="8"/>
    <w:p w14:paraId="2D671146" w14:textId="19042E8B" w:rsidR="00D937EB" w:rsidRDefault="00A5686A" w:rsidP="000833AD">
      <w:pPr>
        <w:pStyle w:val="FirstParagraph"/>
        <w:numPr>
          <w:ilvl w:val="0"/>
          <w:numId w:val="3"/>
        </w:numPr>
        <w:spacing w:after="0" w:line="240" w:lineRule="auto"/>
        <w:jc w:val="both"/>
        <w:rPr>
          <w:rFonts w:ascii="Arial" w:hAnsi="Arial" w:cs="Arial"/>
          <w:sz w:val="22"/>
        </w:rPr>
      </w:pPr>
      <w:r w:rsidRPr="000833AD">
        <w:rPr>
          <w:rFonts w:ascii="Arial" w:hAnsi="Arial" w:cs="Arial"/>
          <w:sz w:val="22"/>
        </w:rPr>
        <w:t xml:space="preserve">Project funds shall not be used for purposes other than those </w:t>
      </w:r>
      <w:r w:rsidR="00D937EB" w:rsidRPr="000833AD">
        <w:rPr>
          <w:rFonts w:ascii="Arial" w:hAnsi="Arial" w:cs="Arial"/>
          <w:sz w:val="22"/>
        </w:rPr>
        <w:t>authorized by the Department in accordance with</w:t>
      </w:r>
      <w:r w:rsidRPr="000833AD">
        <w:rPr>
          <w:rFonts w:ascii="Arial" w:hAnsi="Arial" w:cs="Arial"/>
          <w:sz w:val="22"/>
        </w:rPr>
        <w:t xml:space="preserve"> the Project Description.</w:t>
      </w:r>
    </w:p>
    <w:p w14:paraId="003412E7" w14:textId="77777777" w:rsidR="000833AD" w:rsidRPr="000833AD" w:rsidRDefault="000833AD" w:rsidP="000833AD">
      <w:pPr>
        <w:pStyle w:val="BodyText"/>
      </w:pPr>
    </w:p>
    <w:p w14:paraId="42B481D6" w14:textId="44277C86" w:rsidR="001B7B6A" w:rsidRDefault="0063721F" w:rsidP="000833AD">
      <w:pPr>
        <w:pStyle w:val="FirstParagraph"/>
        <w:numPr>
          <w:ilvl w:val="0"/>
          <w:numId w:val="3"/>
        </w:numPr>
        <w:spacing w:after="0" w:line="240" w:lineRule="auto"/>
        <w:jc w:val="both"/>
        <w:rPr>
          <w:rFonts w:ascii="Arial" w:hAnsi="Arial" w:cs="Arial"/>
          <w:sz w:val="22"/>
        </w:rPr>
      </w:pPr>
      <w:r w:rsidRPr="000833AD">
        <w:rPr>
          <w:rFonts w:ascii="Arial" w:hAnsi="Arial" w:cs="Arial"/>
          <w:sz w:val="22"/>
        </w:rPr>
        <w:t>Project funds cannot be used to reimburse the Grantee for indirect Project costs unless specifically allowed by law</w:t>
      </w:r>
      <w:r w:rsidR="00A5686A" w:rsidRPr="000833AD">
        <w:rPr>
          <w:rFonts w:ascii="Arial" w:hAnsi="Arial" w:cs="Arial"/>
          <w:sz w:val="22"/>
        </w:rPr>
        <w:t>.</w:t>
      </w:r>
    </w:p>
    <w:p w14:paraId="0A339B39" w14:textId="77777777" w:rsidR="000833AD" w:rsidRPr="000833AD" w:rsidRDefault="000833AD" w:rsidP="000833AD">
      <w:pPr>
        <w:pStyle w:val="BodyText"/>
      </w:pPr>
    </w:p>
    <w:p w14:paraId="21E5C8F5" w14:textId="1E0EA617" w:rsidR="001B7B6A" w:rsidRPr="00FD6A4A" w:rsidRDefault="0080351E" w:rsidP="000833AD">
      <w:pPr>
        <w:pStyle w:val="Heading4"/>
        <w:numPr>
          <w:ilvl w:val="0"/>
          <w:numId w:val="26"/>
        </w:numPr>
        <w:spacing w:before="0" w:after="0" w:line="240" w:lineRule="auto"/>
        <w:rPr>
          <w:rFonts w:ascii="Arial" w:hAnsi="Arial" w:cs="Arial"/>
          <w:b/>
          <w:bCs/>
          <w:color w:val="auto"/>
          <w:sz w:val="22"/>
          <w:szCs w:val="22"/>
        </w:rPr>
      </w:pPr>
      <w:bookmarkStart w:id="9" w:name="X4298e45eed74d64252289da42b2907a0bf96a86"/>
      <w:bookmarkEnd w:id="4"/>
      <w:r w:rsidRPr="00FD6A4A">
        <w:rPr>
          <w:rFonts w:ascii="Arial" w:hAnsi="Arial" w:cs="Arial"/>
          <w:b/>
          <w:bCs/>
          <w:color w:val="auto"/>
          <w:sz w:val="22"/>
          <w:szCs w:val="22"/>
        </w:rPr>
        <w:t>N</w:t>
      </w:r>
      <w:r w:rsidR="00873573" w:rsidRPr="00FD6A4A">
        <w:rPr>
          <w:rFonts w:ascii="Arial" w:hAnsi="Arial" w:cs="Arial"/>
          <w:b/>
          <w:bCs/>
          <w:color w:val="auto"/>
          <w:sz w:val="22"/>
          <w:szCs w:val="22"/>
        </w:rPr>
        <w:t>OTICES</w:t>
      </w:r>
    </w:p>
    <w:p w14:paraId="5FE27934" w14:textId="77777777" w:rsidR="0080351E" w:rsidRPr="000833AD" w:rsidRDefault="0080351E" w:rsidP="000833AD">
      <w:pPr>
        <w:pStyle w:val="FirstParagraph"/>
        <w:spacing w:after="0" w:line="240" w:lineRule="auto"/>
        <w:rPr>
          <w:rFonts w:ascii="Arial" w:hAnsi="Arial" w:cs="Arial"/>
          <w:sz w:val="22"/>
        </w:rPr>
      </w:pPr>
    </w:p>
    <w:p w14:paraId="5C6256BE" w14:textId="43A68CE4" w:rsidR="00873573" w:rsidRPr="000833AD" w:rsidRDefault="0080351E" w:rsidP="000833AD">
      <w:pPr>
        <w:pStyle w:val="FirstParagraph"/>
        <w:spacing w:after="0" w:line="240" w:lineRule="auto"/>
        <w:jc w:val="both"/>
        <w:rPr>
          <w:rFonts w:ascii="Arial" w:hAnsi="Arial" w:cs="Arial"/>
          <w:sz w:val="22"/>
        </w:rPr>
      </w:pPr>
      <w:r w:rsidRPr="000833AD">
        <w:rPr>
          <w:rFonts w:ascii="Arial" w:hAnsi="Arial" w:cs="Arial"/>
          <w:sz w:val="22"/>
        </w:rPr>
        <w:t>The following provisions shall apply whenever written notices, including written decisions, are to be given or received related to this Agreement</w:t>
      </w:r>
      <w:r w:rsidR="00A5686A" w:rsidRPr="000833AD">
        <w:rPr>
          <w:rFonts w:ascii="Arial" w:hAnsi="Arial" w:cs="Arial"/>
          <w:sz w:val="22"/>
        </w:rPr>
        <w:t>.</w:t>
      </w:r>
    </w:p>
    <w:p w14:paraId="7DDE872F" w14:textId="77777777" w:rsidR="00873573" w:rsidRPr="000833AD" w:rsidRDefault="00873573" w:rsidP="000833AD">
      <w:pPr>
        <w:pStyle w:val="BodyText"/>
        <w:spacing w:after="0" w:line="240" w:lineRule="auto"/>
        <w:rPr>
          <w:rFonts w:ascii="Arial" w:hAnsi="Arial" w:cs="Arial"/>
          <w:sz w:val="22"/>
        </w:rPr>
      </w:pPr>
    </w:p>
    <w:p w14:paraId="18DB1887" w14:textId="77777777" w:rsidR="0080351E" w:rsidRDefault="00A5686A" w:rsidP="000833AD">
      <w:pPr>
        <w:pStyle w:val="BodyText"/>
        <w:numPr>
          <w:ilvl w:val="0"/>
          <w:numId w:val="29"/>
        </w:numPr>
        <w:spacing w:after="0" w:line="240" w:lineRule="auto"/>
        <w:ind w:left="720"/>
        <w:jc w:val="both"/>
        <w:rPr>
          <w:rFonts w:ascii="Arial" w:hAnsi="Arial" w:cs="Arial"/>
          <w:sz w:val="22"/>
        </w:rPr>
      </w:pPr>
      <w:r w:rsidRPr="000833AD">
        <w:rPr>
          <w:rFonts w:ascii="Arial" w:hAnsi="Arial" w:cs="Arial"/>
          <w:sz w:val="22"/>
        </w:rPr>
        <w:t>The Grantee designates the person(s) listed below, or their successor, as their official representative(s) concerning all matters related to this Agreement:</w:t>
      </w:r>
    </w:p>
    <w:p w14:paraId="57A01084" w14:textId="77777777" w:rsidR="000833AD" w:rsidRPr="000833AD" w:rsidRDefault="000833AD" w:rsidP="000833AD">
      <w:pPr>
        <w:pStyle w:val="BodyText"/>
        <w:spacing w:after="0" w:line="240" w:lineRule="auto"/>
        <w:ind w:left="720"/>
        <w:jc w:val="both"/>
        <w:rPr>
          <w:rFonts w:ascii="Arial" w:hAnsi="Arial" w:cs="Arial"/>
          <w:sz w:val="22"/>
        </w:rPr>
      </w:pPr>
    </w:p>
    <w:p w14:paraId="4035694A" w14:textId="3DC04D7D" w:rsidR="00B27A5B" w:rsidRPr="00B27A5B" w:rsidRDefault="00B27A5B" w:rsidP="00B27A5B">
      <w:pPr>
        <w:pStyle w:val="BodyText"/>
        <w:spacing w:after="0" w:line="240" w:lineRule="auto"/>
        <w:ind w:firstLine="720"/>
        <w:jc w:val="both"/>
        <w:rPr>
          <w:rFonts w:ascii="Arial" w:hAnsi="Arial" w:cs="Arial"/>
          <w:color w:val="EE0000"/>
          <w:sz w:val="22"/>
        </w:rPr>
      </w:pPr>
      <w:r w:rsidRPr="00B27A5B">
        <w:rPr>
          <w:rFonts w:ascii="Arial" w:hAnsi="Arial" w:cs="Arial"/>
          <w:color w:val="EE0000"/>
          <w:sz w:val="22"/>
        </w:rPr>
        <w:t>Grantee:</w:t>
      </w:r>
    </w:p>
    <w:p w14:paraId="5C150469" w14:textId="05EA5BF1" w:rsidR="00B27A5B" w:rsidRPr="00B27A5B" w:rsidRDefault="00B27A5B" w:rsidP="00B27A5B">
      <w:pPr>
        <w:pStyle w:val="BodyText"/>
        <w:spacing w:after="0" w:line="240" w:lineRule="auto"/>
        <w:ind w:firstLine="720"/>
        <w:jc w:val="both"/>
        <w:rPr>
          <w:rFonts w:ascii="Arial" w:hAnsi="Arial" w:cs="Arial"/>
          <w:color w:val="EE0000"/>
          <w:sz w:val="22"/>
        </w:rPr>
      </w:pPr>
      <w:r w:rsidRPr="00B27A5B">
        <w:rPr>
          <w:rFonts w:ascii="Arial" w:hAnsi="Arial" w:cs="Arial"/>
          <w:color w:val="EE0000"/>
          <w:sz w:val="22"/>
        </w:rPr>
        <w:t xml:space="preserve">Name: </w:t>
      </w:r>
    </w:p>
    <w:p w14:paraId="2D5729C1" w14:textId="5744DE8E" w:rsidR="00B27A5B" w:rsidRPr="00B27A5B" w:rsidRDefault="00B27A5B" w:rsidP="00B27A5B">
      <w:pPr>
        <w:pStyle w:val="BodyText"/>
        <w:spacing w:after="0" w:line="240" w:lineRule="auto"/>
        <w:ind w:firstLine="720"/>
        <w:jc w:val="both"/>
        <w:rPr>
          <w:rFonts w:ascii="Arial" w:hAnsi="Arial" w:cs="Arial"/>
          <w:color w:val="EE0000"/>
          <w:sz w:val="22"/>
        </w:rPr>
      </w:pPr>
      <w:r w:rsidRPr="00B27A5B">
        <w:rPr>
          <w:rFonts w:ascii="Arial" w:hAnsi="Arial" w:cs="Arial"/>
          <w:color w:val="EE0000"/>
          <w:sz w:val="22"/>
        </w:rPr>
        <w:t xml:space="preserve">Title: </w:t>
      </w:r>
    </w:p>
    <w:p w14:paraId="03E9A363" w14:textId="22C1ACCA" w:rsidR="00B27A5B" w:rsidRPr="00B27A5B" w:rsidRDefault="00B27A5B" w:rsidP="00B27A5B">
      <w:pPr>
        <w:pStyle w:val="BodyText"/>
        <w:spacing w:after="0" w:line="240" w:lineRule="auto"/>
        <w:ind w:firstLine="720"/>
        <w:jc w:val="both"/>
        <w:rPr>
          <w:rFonts w:ascii="Arial" w:hAnsi="Arial" w:cs="Arial"/>
          <w:color w:val="EE0000"/>
          <w:sz w:val="22"/>
        </w:rPr>
      </w:pPr>
      <w:r w:rsidRPr="00B27A5B">
        <w:rPr>
          <w:rFonts w:ascii="Arial" w:hAnsi="Arial" w:cs="Arial"/>
          <w:color w:val="EE0000"/>
          <w:sz w:val="22"/>
        </w:rPr>
        <w:t xml:space="preserve">Address: </w:t>
      </w:r>
    </w:p>
    <w:p w14:paraId="352DD160" w14:textId="75AB81D2" w:rsidR="00B27A5B" w:rsidRPr="00B27A5B" w:rsidRDefault="00B27A5B" w:rsidP="00B27A5B">
      <w:pPr>
        <w:pStyle w:val="BodyText"/>
        <w:spacing w:after="0" w:line="240" w:lineRule="auto"/>
        <w:ind w:firstLine="720"/>
        <w:jc w:val="both"/>
        <w:rPr>
          <w:rFonts w:ascii="Arial" w:hAnsi="Arial" w:cs="Arial"/>
          <w:color w:val="EE0000"/>
          <w:sz w:val="22"/>
        </w:rPr>
      </w:pPr>
      <w:r w:rsidRPr="00B27A5B">
        <w:rPr>
          <w:rFonts w:ascii="Arial" w:hAnsi="Arial" w:cs="Arial"/>
          <w:color w:val="EE0000"/>
          <w:sz w:val="22"/>
        </w:rPr>
        <w:t>Email:</w:t>
      </w:r>
    </w:p>
    <w:p w14:paraId="2DE0338C" w14:textId="054A2071" w:rsidR="00780EC9" w:rsidRDefault="00B27A5B" w:rsidP="00B27A5B">
      <w:pPr>
        <w:pStyle w:val="BodyText"/>
        <w:spacing w:after="0" w:line="240" w:lineRule="auto"/>
        <w:ind w:firstLine="720"/>
        <w:jc w:val="both"/>
        <w:rPr>
          <w:rFonts w:ascii="Arial" w:hAnsi="Arial" w:cs="Arial"/>
          <w:color w:val="EE0000"/>
          <w:sz w:val="22"/>
        </w:rPr>
      </w:pPr>
      <w:r w:rsidRPr="00B27A5B">
        <w:rPr>
          <w:rFonts w:ascii="Arial" w:hAnsi="Arial" w:cs="Arial"/>
          <w:color w:val="EE0000"/>
          <w:sz w:val="22"/>
        </w:rPr>
        <w:t>Telephone:</w:t>
      </w:r>
    </w:p>
    <w:p w14:paraId="1BE3A54B" w14:textId="77777777" w:rsidR="00B27A5B" w:rsidRPr="000833AD" w:rsidRDefault="00B27A5B" w:rsidP="00B27A5B">
      <w:pPr>
        <w:pStyle w:val="BodyText"/>
        <w:spacing w:after="0" w:line="240" w:lineRule="auto"/>
        <w:ind w:firstLine="720"/>
        <w:jc w:val="both"/>
        <w:rPr>
          <w:rFonts w:ascii="Arial" w:hAnsi="Arial" w:cs="Arial"/>
          <w:sz w:val="22"/>
        </w:rPr>
      </w:pPr>
    </w:p>
    <w:p w14:paraId="6270AA4F" w14:textId="5E6AEFB9" w:rsidR="0063721F" w:rsidRDefault="00A5686A" w:rsidP="000833AD">
      <w:pPr>
        <w:pStyle w:val="BodyText"/>
        <w:numPr>
          <w:ilvl w:val="0"/>
          <w:numId w:val="29"/>
        </w:numPr>
        <w:spacing w:after="0" w:line="240" w:lineRule="auto"/>
        <w:ind w:left="720"/>
        <w:jc w:val="both"/>
        <w:rPr>
          <w:rFonts w:ascii="Arial" w:hAnsi="Arial" w:cs="Arial"/>
          <w:sz w:val="22"/>
        </w:rPr>
      </w:pPr>
      <w:r w:rsidRPr="000833AD">
        <w:rPr>
          <w:rFonts w:ascii="Arial" w:hAnsi="Arial" w:cs="Arial"/>
          <w:sz w:val="22"/>
        </w:rPr>
        <w:t>The Grantee designates the person(s) listed below, or their successor, as their Fiscal Officer or Fiscal Agent concerning all matters related to this Agreement:</w:t>
      </w:r>
    </w:p>
    <w:p w14:paraId="19C1793C" w14:textId="77777777" w:rsidR="000833AD" w:rsidRPr="000833AD" w:rsidRDefault="000833AD" w:rsidP="000833AD">
      <w:pPr>
        <w:pStyle w:val="BodyText"/>
        <w:spacing w:after="0" w:line="240" w:lineRule="auto"/>
        <w:ind w:left="720"/>
        <w:jc w:val="both"/>
        <w:rPr>
          <w:rFonts w:ascii="Arial" w:hAnsi="Arial" w:cs="Arial"/>
          <w:sz w:val="22"/>
        </w:rPr>
      </w:pPr>
    </w:p>
    <w:p w14:paraId="0E6FEDDD" w14:textId="77777777" w:rsidR="00B27A5B" w:rsidRPr="00B27A5B" w:rsidRDefault="00B27A5B" w:rsidP="00B27A5B">
      <w:pPr>
        <w:pStyle w:val="BodyText"/>
        <w:spacing w:after="0" w:line="240" w:lineRule="auto"/>
        <w:ind w:firstLine="720"/>
        <w:jc w:val="both"/>
        <w:rPr>
          <w:rFonts w:ascii="Arial" w:hAnsi="Arial" w:cs="Arial"/>
          <w:color w:val="EE0000"/>
          <w:sz w:val="22"/>
        </w:rPr>
      </w:pPr>
      <w:r w:rsidRPr="00B27A5B">
        <w:rPr>
          <w:rFonts w:ascii="Arial" w:hAnsi="Arial" w:cs="Arial"/>
          <w:color w:val="EE0000"/>
          <w:sz w:val="22"/>
        </w:rPr>
        <w:t>Grantee:</w:t>
      </w:r>
    </w:p>
    <w:p w14:paraId="7704FC24" w14:textId="77777777" w:rsidR="00B27A5B" w:rsidRPr="00B27A5B" w:rsidRDefault="00B27A5B" w:rsidP="00B27A5B">
      <w:pPr>
        <w:pStyle w:val="BodyText"/>
        <w:spacing w:after="0" w:line="240" w:lineRule="auto"/>
        <w:ind w:firstLine="720"/>
        <w:jc w:val="both"/>
        <w:rPr>
          <w:rFonts w:ascii="Arial" w:hAnsi="Arial" w:cs="Arial"/>
          <w:color w:val="EE0000"/>
          <w:sz w:val="22"/>
        </w:rPr>
      </w:pPr>
      <w:r w:rsidRPr="00B27A5B">
        <w:rPr>
          <w:rFonts w:ascii="Arial" w:hAnsi="Arial" w:cs="Arial"/>
          <w:color w:val="EE0000"/>
          <w:sz w:val="22"/>
        </w:rPr>
        <w:t xml:space="preserve">Name: </w:t>
      </w:r>
    </w:p>
    <w:p w14:paraId="1549EE83" w14:textId="77777777" w:rsidR="00B27A5B" w:rsidRPr="00B27A5B" w:rsidRDefault="00B27A5B" w:rsidP="00B27A5B">
      <w:pPr>
        <w:pStyle w:val="BodyText"/>
        <w:spacing w:after="0" w:line="240" w:lineRule="auto"/>
        <w:ind w:firstLine="720"/>
        <w:jc w:val="both"/>
        <w:rPr>
          <w:rFonts w:ascii="Arial" w:hAnsi="Arial" w:cs="Arial"/>
          <w:color w:val="EE0000"/>
          <w:sz w:val="22"/>
        </w:rPr>
      </w:pPr>
      <w:r w:rsidRPr="00B27A5B">
        <w:rPr>
          <w:rFonts w:ascii="Arial" w:hAnsi="Arial" w:cs="Arial"/>
          <w:color w:val="EE0000"/>
          <w:sz w:val="22"/>
        </w:rPr>
        <w:t xml:space="preserve">Title: </w:t>
      </w:r>
    </w:p>
    <w:p w14:paraId="504FCDC3" w14:textId="77777777" w:rsidR="00B27A5B" w:rsidRPr="00B27A5B" w:rsidRDefault="00B27A5B" w:rsidP="00B27A5B">
      <w:pPr>
        <w:pStyle w:val="BodyText"/>
        <w:spacing w:after="0" w:line="240" w:lineRule="auto"/>
        <w:ind w:firstLine="720"/>
        <w:jc w:val="both"/>
        <w:rPr>
          <w:rFonts w:ascii="Arial" w:hAnsi="Arial" w:cs="Arial"/>
          <w:color w:val="EE0000"/>
          <w:sz w:val="22"/>
        </w:rPr>
      </w:pPr>
      <w:r w:rsidRPr="00B27A5B">
        <w:rPr>
          <w:rFonts w:ascii="Arial" w:hAnsi="Arial" w:cs="Arial"/>
          <w:color w:val="EE0000"/>
          <w:sz w:val="22"/>
        </w:rPr>
        <w:t xml:space="preserve">Address: </w:t>
      </w:r>
    </w:p>
    <w:p w14:paraId="20959832" w14:textId="77777777" w:rsidR="00B27A5B" w:rsidRPr="00B27A5B" w:rsidRDefault="00B27A5B" w:rsidP="00B27A5B">
      <w:pPr>
        <w:pStyle w:val="BodyText"/>
        <w:spacing w:after="0" w:line="240" w:lineRule="auto"/>
        <w:ind w:firstLine="720"/>
        <w:jc w:val="both"/>
        <w:rPr>
          <w:rFonts w:ascii="Arial" w:hAnsi="Arial" w:cs="Arial"/>
          <w:color w:val="EE0000"/>
          <w:sz w:val="22"/>
        </w:rPr>
      </w:pPr>
      <w:r w:rsidRPr="00B27A5B">
        <w:rPr>
          <w:rFonts w:ascii="Arial" w:hAnsi="Arial" w:cs="Arial"/>
          <w:color w:val="EE0000"/>
          <w:sz w:val="22"/>
        </w:rPr>
        <w:t>Email:</w:t>
      </w:r>
    </w:p>
    <w:p w14:paraId="25FC6E4A" w14:textId="77777777" w:rsidR="00B27A5B" w:rsidRDefault="00B27A5B" w:rsidP="00B27A5B">
      <w:pPr>
        <w:pStyle w:val="BodyText"/>
        <w:spacing w:after="0" w:line="240" w:lineRule="auto"/>
        <w:ind w:firstLine="720"/>
        <w:jc w:val="both"/>
        <w:rPr>
          <w:rFonts w:ascii="Arial" w:hAnsi="Arial" w:cs="Arial"/>
          <w:color w:val="EE0000"/>
          <w:sz w:val="22"/>
        </w:rPr>
      </w:pPr>
      <w:r w:rsidRPr="00B27A5B">
        <w:rPr>
          <w:rFonts w:ascii="Arial" w:hAnsi="Arial" w:cs="Arial"/>
          <w:color w:val="EE0000"/>
          <w:sz w:val="22"/>
        </w:rPr>
        <w:t>Telephone:</w:t>
      </w:r>
    </w:p>
    <w:p w14:paraId="2E551541" w14:textId="77777777" w:rsidR="00780EC9" w:rsidRPr="000833AD" w:rsidRDefault="00780EC9" w:rsidP="00B27A5B">
      <w:pPr>
        <w:pStyle w:val="BodyText"/>
        <w:spacing w:after="0" w:line="240" w:lineRule="auto"/>
        <w:jc w:val="both"/>
        <w:rPr>
          <w:rFonts w:ascii="Arial" w:hAnsi="Arial" w:cs="Arial"/>
          <w:sz w:val="22"/>
        </w:rPr>
      </w:pPr>
    </w:p>
    <w:p w14:paraId="0927DDE6" w14:textId="77777777" w:rsidR="0063721F" w:rsidRDefault="00A5686A" w:rsidP="000833AD">
      <w:pPr>
        <w:pStyle w:val="BodyText"/>
        <w:numPr>
          <w:ilvl w:val="0"/>
          <w:numId w:val="29"/>
        </w:numPr>
        <w:spacing w:after="0" w:line="240" w:lineRule="auto"/>
        <w:ind w:left="720"/>
        <w:jc w:val="both"/>
        <w:rPr>
          <w:rFonts w:ascii="Arial" w:hAnsi="Arial" w:cs="Arial"/>
          <w:sz w:val="22"/>
        </w:rPr>
      </w:pPr>
      <w:r w:rsidRPr="000833AD">
        <w:rPr>
          <w:rFonts w:ascii="Arial" w:hAnsi="Arial" w:cs="Arial"/>
          <w:sz w:val="22"/>
        </w:rPr>
        <w:t>The Department designates the persons listed below, or their successors, as the Points of Contact for matters related to this Agreement.</w:t>
      </w:r>
    </w:p>
    <w:p w14:paraId="026726FE" w14:textId="77777777" w:rsidR="000833AD" w:rsidRPr="000833AD" w:rsidRDefault="000833AD" w:rsidP="000833AD">
      <w:pPr>
        <w:pStyle w:val="BodyText"/>
        <w:spacing w:after="0" w:line="240" w:lineRule="auto"/>
        <w:ind w:left="720"/>
        <w:jc w:val="both"/>
        <w:rPr>
          <w:rFonts w:ascii="Arial" w:hAnsi="Arial" w:cs="Arial"/>
          <w:sz w:val="22"/>
        </w:rPr>
      </w:pPr>
    </w:p>
    <w:p w14:paraId="7AAF639B" w14:textId="2675A5ED" w:rsidR="0063721F" w:rsidRPr="00410C42" w:rsidRDefault="00A5686A" w:rsidP="00B27A5B">
      <w:pPr>
        <w:pStyle w:val="BodyText"/>
        <w:spacing w:after="0" w:line="240" w:lineRule="auto"/>
        <w:ind w:firstLine="720"/>
        <w:jc w:val="both"/>
        <w:rPr>
          <w:rFonts w:ascii="Arial" w:hAnsi="Arial" w:cs="Arial"/>
          <w:color w:val="EE0000"/>
          <w:sz w:val="22"/>
        </w:rPr>
      </w:pPr>
      <w:r w:rsidRPr="00410C42">
        <w:rPr>
          <w:rFonts w:ascii="Arial" w:hAnsi="Arial" w:cs="Arial"/>
          <w:color w:val="EE0000"/>
          <w:sz w:val="22"/>
        </w:rPr>
        <w:t xml:space="preserve">Department: </w:t>
      </w:r>
      <w:r w:rsidR="00B27A5B">
        <w:rPr>
          <w:rFonts w:ascii="Arial" w:hAnsi="Arial" w:cs="Arial"/>
          <w:color w:val="EE0000"/>
          <w:sz w:val="22"/>
        </w:rPr>
        <w:t>DFA/Local Government Division</w:t>
      </w:r>
    </w:p>
    <w:p w14:paraId="51AB5C07" w14:textId="77777777" w:rsidR="00B27A5B" w:rsidRPr="00B27A5B" w:rsidRDefault="00B27A5B" w:rsidP="00B27A5B">
      <w:pPr>
        <w:pStyle w:val="BodyText"/>
        <w:spacing w:after="0" w:line="240" w:lineRule="auto"/>
        <w:ind w:firstLine="720"/>
        <w:jc w:val="both"/>
        <w:rPr>
          <w:rFonts w:ascii="Arial" w:hAnsi="Arial" w:cs="Arial"/>
          <w:color w:val="EE0000"/>
          <w:sz w:val="22"/>
        </w:rPr>
      </w:pPr>
      <w:r w:rsidRPr="00B27A5B">
        <w:rPr>
          <w:rFonts w:ascii="Arial" w:hAnsi="Arial" w:cs="Arial"/>
          <w:color w:val="EE0000"/>
          <w:sz w:val="22"/>
        </w:rPr>
        <w:t xml:space="preserve">Name: </w:t>
      </w:r>
    </w:p>
    <w:p w14:paraId="35F6662A" w14:textId="77777777" w:rsidR="00B27A5B" w:rsidRPr="00B27A5B" w:rsidRDefault="00B27A5B" w:rsidP="00B27A5B">
      <w:pPr>
        <w:pStyle w:val="BodyText"/>
        <w:spacing w:after="0" w:line="240" w:lineRule="auto"/>
        <w:ind w:firstLine="720"/>
        <w:jc w:val="both"/>
        <w:rPr>
          <w:rFonts w:ascii="Arial" w:hAnsi="Arial" w:cs="Arial"/>
          <w:color w:val="EE0000"/>
          <w:sz w:val="22"/>
        </w:rPr>
      </w:pPr>
      <w:r w:rsidRPr="00B27A5B">
        <w:rPr>
          <w:rFonts w:ascii="Arial" w:hAnsi="Arial" w:cs="Arial"/>
          <w:color w:val="EE0000"/>
          <w:sz w:val="22"/>
        </w:rPr>
        <w:t xml:space="preserve">Title: </w:t>
      </w:r>
    </w:p>
    <w:p w14:paraId="48BA2922" w14:textId="77777777" w:rsidR="00B27A5B" w:rsidRPr="00B27A5B" w:rsidRDefault="00B27A5B" w:rsidP="00B27A5B">
      <w:pPr>
        <w:pStyle w:val="BodyText"/>
        <w:spacing w:after="0" w:line="240" w:lineRule="auto"/>
        <w:ind w:firstLine="720"/>
        <w:jc w:val="both"/>
        <w:rPr>
          <w:rFonts w:ascii="Arial" w:hAnsi="Arial" w:cs="Arial"/>
          <w:color w:val="EE0000"/>
          <w:sz w:val="22"/>
        </w:rPr>
      </w:pPr>
      <w:r w:rsidRPr="00B27A5B">
        <w:rPr>
          <w:rFonts w:ascii="Arial" w:hAnsi="Arial" w:cs="Arial"/>
          <w:color w:val="EE0000"/>
          <w:sz w:val="22"/>
        </w:rPr>
        <w:t xml:space="preserve">Address: </w:t>
      </w:r>
    </w:p>
    <w:p w14:paraId="28C8C8F5" w14:textId="77777777" w:rsidR="00B27A5B" w:rsidRPr="00B27A5B" w:rsidRDefault="00B27A5B" w:rsidP="00B27A5B">
      <w:pPr>
        <w:pStyle w:val="BodyText"/>
        <w:spacing w:after="0" w:line="240" w:lineRule="auto"/>
        <w:ind w:firstLine="720"/>
        <w:jc w:val="both"/>
        <w:rPr>
          <w:rFonts w:ascii="Arial" w:hAnsi="Arial" w:cs="Arial"/>
          <w:color w:val="EE0000"/>
          <w:sz w:val="22"/>
        </w:rPr>
      </w:pPr>
      <w:r w:rsidRPr="00B27A5B">
        <w:rPr>
          <w:rFonts w:ascii="Arial" w:hAnsi="Arial" w:cs="Arial"/>
          <w:color w:val="EE0000"/>
          <w:sz w:val="22"/>
        </w:rPr>
        <w:t>Email:</w:t>
      </w:r>
    </w:p>
    <w:p w14:paraId="39D21D0C" w14:textId="77777777" w:rsidR="00B27A5B" w:rsidRDefault="00B27A5B" w:rsidP="00B27A5B">
      <w:pPr>
        <w:pStyle w:val="BodyText"/>
        <w:spacing w:after="0" w:line="240" w:lineRule="auto"/>
        <w:ind w:firstLine="720"/>
        <w:jc w:val="both"/>
        <w:rPr>
          <w:rFonts w:ascii="Arial" w:hAnsi="Arial" w:cs="Arial"/>
          <w:color w:val="EE0000"/>
          <w:sz w:val="22"/>
        </w:rPr>
      </w:pPr>
      <w:r w:rsidRPr="00B27A5B">
        <w:rPr>
          <w:rFonts w:ascii="Arial" w:hAnsi="Arial" w:cs="Arial"/>
          <w:color w:val="EE0000"/>
          <w:sz w:val="22"/>
        </w:rPr>
        <w:t>Telephone:</w:t>
      </w:r>
    </w:p>
    <w:p w14:paraId="49E9BBB2" w14:textId="77777777" w:rsidR="00780EC9" w:rsidRPr="000833AD" w:rsidRDefault="00780EC9" w:rsidP="000833AD">
      <w:pPr>
        <w:pStyle w:val="BodyText"/>
        <w:spacing w:after="0" w:line="240" w:lineRule="auto"/>
        <w:ind w:left="2520"/>
        <w:jc w:val="both"/>
        <w:rPr>
          <w:rFonts w:ascii="Arial" w:hAnsi="Arial" w:cs="Arial"/>
          <w:sz w:val="22"/>
        </w:rPr>
      </w:pPr>
    </w:p>
    <w:p w14:paraId="61691F1E" w14:textId="1CF75AB6" w:rsidR="001B7B6A" w:rsidRDefault="0063721F" w:rsidP="000833AD">
      <w:pPr>
        <w:pStyle w:val="BodyText"/>
        <w:spacing w:after="0" w:line="240" w:lineRule="auto"/>
        <w:jc w:val="both"/>
        <w:rPr>
          <w:rFonts w:ascii="Arial" w:hAnsi="Arial" w:cs="Arial"/>
          <w:sz w:val="22"/>
        </w:rPr>
      </w:pPr>
      <w:r w:rsidRPr="000833AD">
        <w:rPr>
          <w:rFonts w:ascii="Arial" w:hAnsi="Arial" w:cs="Arial"/>
          <w:sz w:val="22"/>
        </w:rPr>
        <w:t xml:space="preserve">The Parties </w:t>
      </w:r>
      <w:r w:rsidR="00A5686A" w:rsidRPr="000833AD">
        <w:rPr>
          <w:rFonts w:ascii="Arial" w:hAnsi="Arial" w:cs="Arial"/>
          <w:sz w:val="22"/>
        </w:rPr>
        <w:t>agree</w:t>
      </w:r>
      <w:r w:rsidRPr="000833AD">
        <w:rPr>
          <w:rFonts w:ascii="Arial" w:hAnsi="Arial" w:cs="Arial"/>
          <w:sz w:val="22"/>
        </w:rPr>
        <w:t xml:space="preserve"> that </w:t>
      </w:r>
      <w:r w:rsidR="00A5686A" w:rsidRPr="000833AD">
        <w:rPr>
          <w:rFonts w:ascii="Arial" w:hAnsi="Arial" w:cs="Arial"/>
          <w:sz w:val="22"/>
        </w:rPr>
        <w:t xml:space="preserve">all notices, including written decisions, related to this Agreement </w:t>
      </w:r>
      <w:r w:rsidRPr="000833AD">
        <w:rPr>
          <w:rFonts w:ascii="Arial" w:hAnsi="Arial" w:cs="Arial"/>
          <w:sz w:val="22"/>
        </w:rPr>
        <w:t xml:space="preserve">shall be sent </w:t>
      </w:r>
      <w:r w:rsidR="00A5686A" w:rsidRPr="000833AD">
        <w:rPr>
          <w:rFonts w:ascii="Arial" w:hAnsi="Arial" w:cs="Arial"/>
          <w:sz w:val="22"/>
        </w:rPr>
        <w:t xml:space="preserve">to the </w:t>
      </w:r>
      <w:r w:rsidRPr="000833AD">
        <w:rPr>
          <w:rFonts w:ascii="Arial" w:hAnsi="Arial" w:cs="Arial"/>
          <w:sz w:val="22"/>
        </w:rPr>
        <w:t>persons named above</w:t>
      </w:r>
      <w:r w:rsidR="00A5686A" w:rsidRPr="000833AD">
        <w:rPr>
          <w:rFonts w:ascii="Arial" w:hAnsi="Arial" w:cs="Arial"/>
          <w:sz w:val="22"/>
        </w:rPr>
        <w:t xml:space="preserve"> by email or regular mail.</w:t>
      </w:r>
      <w:r w:rsidRPr="000833AD">
        <w:rPr>
          <w:rFonts w:ascii="Arial" w:hAnsi="Arial" w:cs="Arial"/>
          <w:sz w:val="22"/>
        </w:rPr>
        <w:t xml:space="preserve"> For </w:t>
      </w:r>
      <w:r w:rsidR="00A5686A" w:rsidRPr="000833AD">
        <w:rPr>
          <w:rFonts w:ascii="Arial" w:hAnsi="Arial" w:cs="Arial"/>
          <w:sz w:val="22"/>
        </w:rPr>
        <w:t xml:space="preserve">mailings, notices shall be deemed to have been given and received upon the date of the receiving party’s actual receipt or five </w:t>
      </w:r>
      <w:r w:rsidR="00ED71E2" w:rsidRPr="000833AD">
        <w:rPr>
          <w:rFonts w:ascii="Arial" w:hAnsi="Arial" w:cs="Arial"/>
          <w:sz w:val="22"/>
        </w:rPr>
        <w:t xml:space="preserve">(5) </w:t>
      </w:r>
      <w:r w:rsidR="00A5686A" w:rsidRPr="000833AD">
        <w:rPr>
          <w:rFonts w:ascii="Arial" w:hAnsi="Arial" w:cs="Arial"/>
          <w:sz w:val="22"/>
        </w:rPr>
        <w:t xml:space="preserve">calendar days after mailing, whichever </w:t>
      </w:r>
      <w:r w:rsidR="00A5686A" w:rsidRPr="000833AD">
        <w:rPr>
          <w:rFonts w:ascii="Arial" w:hAnsi="Arial" w:cs="Arial"/>
          <w:sz w:val="22"/>
        </w:rPr>
        <w:lastRenderedPageBreak/>
        <w:t xml:space="preserve">shall first occur. In the case of email transmissions, the notice shall be deemed to have been given and received on the date reflected on the delivery receipt of </w:t>
      </w:r>
      <w:r w:rsidR="00873573" w:rsidRPr="000833AD">
        <w:rPr>
          <w:rFonts w:ascii="Arial" w:hAnsi="Arial" w:cs="Arial"/>
          <w:sz w:val="22"/>
        </w:rPr>
        <w:t xml:space="preserve">the </w:t>
      </w:r>
      <w:r w:rsidR="00A5686A" w:rsidRPr="000833AD">
        <w:rPr>
          <w:rFonts w:ascii="Arial" w:hAnsi="Arial" w:cs="Arial"/>
          <w:sz w:val="22"/>
        </w:rPr>
        <w:t>email.</w:t>
      </w:r>
    </w:p>
    <w:p w14:paraId="6766BDA4" w14:textId="77777777" w:rsidR="000833AD" w:rsidRPr="000833AD" w:rsidRDefault="000833AD" w:rsidP="000833AD">
      <w:pPr>
        <w:pStyle w:val="BodyText"/>
        <w:spacing w:after="0" w:line="240" w:lineRule="auto"/>
        <w:jc w:val="both"/>
        <w:rPr>
          <w:rFonts w:ascii="Arial" w:hAnsi="Arial" w:cs="Arial"/>
          <w:sz w:val="22"/>
        </w:rPr>
      </w:pPr>
    </w:p>
    <w:p w14:paraId="18DBBBCF" w14:textId="1A178D01" w:rsidR="001B7B6A" w:rsidRPr="000833AD" w:rsidRDefault="00A5686A" w:rsidP="000833AD">
      <w:pPr>
        <w:pStyle w:val="Heading4"/>
        <w:numPr>
          <w:ilvl w:val="0"/>
          <w:numId w:val="26"/>
        </w:numPr>
        <w:spacing w:before="0" w:after="0" w:line="240" w:lineRule="auto"/>
        <w:rPr>
          <w:rFonts w:ascii="Arial" w:hAnsi="Arial" w:cs="Arial"/>
          <w:b/>
          <w:bCs/>
          <w:color w:val="auto"/>
          <w:sz w:val="22"/>
          <w:szCs w:val="22"/>
        </w:rPr>
      </w:pPr>
      <w:bookmarkStart w:id="10" w:name="X130ea6f0e9c172d0b32df7330a394f556c0efb4"/>
      <w:bookmarkEnd w:id="9"/>
      <w:r w:rsidRPr="000833AD">
        <w:rPr>
          <w:rFonts w:ascii="Arial" w:hAnsi="Arial" w:cs="Arial"/>
          <w:b/>
          <w:bCs/>
          <w:color w:val="auto"/>
          <w:sz w:val="22"/>
          <w:szCs w:val="22"/>
        </w:rPr>
        <w:t>TERM</w:t>
      </w:r>
      <w:r w:rsidR="00873573" w:rsidRPr="000833AD">
        <w:rPr>
          <w:rFonts w:ascii="Arial" w:hAnsi="Arial" w:cs="Arial"/>
          <w:b/>
          <w:bCs/>
          <w:color w:val="auto"/>
          <w:sz w:val="22"/>
          <w:szCs w:val="22"/>
        </w:rPr>
        <w:t xml:space="preserve">  &amp; </w:t>
      </w:r>
      <w:r w:rsidRPr="000833AD">
        <w:rPr>
          <w:rFonts w:ascii="Arial" w:hAnsi="Arial" w:cs="Arial"/>
          <w:b/>
          <w:bCs/>
          <w:color w:val="auto"/>
          <w:sz w:val="22"/>
          <w:szCs w:val="22"/>
        </w:rPr>
        <w:t>DEADLINE TO EXPEND FUNDS</w:t>
      </w:r>
    </w:p>
    <w:p w14:paraId="1DDCA097" w14:textId="77777777" w:rsidR="00873573" w:rsidRPr="000833AD" w:rsidRDefault="00873573" w:rsidP="000833AD">
      <w:pPr>
        <w:pStyle w:val="FirstParagraph"/>
        <w:spacing w:after="0" w:line="240" w:lineRule="auto"/>
        <w:rPr>
          <w:rFonts w:ascii="Arial" w:hAnsi="Arial" w:cs="Arial"/>
          <w:sz w:val="22"/>
        </w:rPr>
      </w:pPr>
    </w:p>
    <w:p w14:paraId="2014653A" w14:textId="6F5CC544" w:rsidR="00873573" w:rsidRDefault="00873573" w:rsidP="000833AD">
      <w:pPr>
        <w:pStyle w:val="FirstParagraph"/>
        <w:numPr>
          <w:ilvl w:val="0"/>
          <w:numId w:val="31"/>
        </w:numPr>
        <w:spacing w:after="0" w:line="240" w:lineRule="auto"/>
        <w:jc w:val="both"/>
        <w:rPr>
          <w:rFonts w:ascii="Arial" w:hAnsi="Arial" w:cs="Arial"/>
          <w:sz w:val="22"/>
        </w:rPr>
      </w:pPr>
      <w:r w:rsidRPr="000833AD">
        <w:rPr>
          <w:rFonts w:ascii="Arial" w:hAnsi="Arial" w:cs="Arial"/>
          <w:sz w:val="22"/>
        </w:rPr>
        <w:t xml:space="preserve">The </w:t>
      </w:r>
      <w:r w:rsidR="000D4CCC" w:rsidRPr="000833AD">
        <w:rPr>
          <w:rFonts w:ascii="Arial" w:hAnsi="Arial" w:cs="Arial"/>
          <w:sz w:val="22"/>
        </w:rPr>
        <w:t>t</w:t>
      </w:r>
      <w:r w:rsidRPr="000833AD">
        <w:rPr>
          <w:rFonts w:ascii="Arial" w:hAnsi="Arial" w:cs="Arial"/>
          <w:sz w:val="22"/>
        </w:rPr>
        <w:t>erm of this Agreement shall begin on the Effective Date</w:t>
      </w:r>
      <w:r w:rsidR="000D4CCC" w:rsidRPr="000833AD">
        <w:rPr>
          <w:rFonts w:ascii="Arial" w:hAnsi="Arial" w:cs="Arial"/>
          <w:sz w:val="22"/>
        </w:rPr>
        <w:t xml:space="preserve"> and</w:t>
      </w:r>
      <w:r w:rsidR="00A5686A" w:rsidRPr="000833AD">
        <w:rPr>
          <w:rFonts w:ascii="Arial" w:hAnsi="Arial" w:cs="Arial"/>
          <w:sz w:val="22"/>
        </w:rPr>
        <w:t xml:space="preserve"> terminate on </w:t>
      </w:r>
      <w:r w:rsidR="000D4CCC" w:rsidRPr="000833AD">
        <w:rPr>
          <w:rFonts w:ascii="Arial" w:hAnsi="Arial" w:cs="Arial"/>
          <w:sz w:val="22"/>
        </w:rPr>
        <w:t>the 30</w:t>
      </w:r>
      <w:r w:rsidR="000D4CCC" w:rsidRPr="000833AD">
        <w:rPr>
          <w:rFonts w:ascii="Arial" w:hAnsi="Arial" w:cs="Arial"/>
          <w:sz w:val="22"/>
          <w:vertAlign w:val="superscript"/>
        </w:rPr>
        <w:t>th</w:t>
      </w:r>
      <w:r w:rsidR="000D4CCC" w:rsidRPr="000833AD">
        <w:rPr>
          <w:rFonts w:ascii="Arial" w:hAnsi="Arial" w:cs="Arial"/>
          <w:sz w:val="22"/>
        </w:rPr>
        <w:t xml:space="preserve"> day of </w:t>
      </w:r>
      <w:r w:rsidR="00A5686A" w:rsidRPr="000833AD">
        <w:rPr>
          <w:rFonts w:ascii="Arial" w:hAnsi="Arial" w:cs="Arial"/>
          <w:sz w:val="22"/>
        </w:rPr>
        <w:t xml:space="preserve">June </w:t>
      </w:r>
      <w:r w:rsidR="000D4CCC" w:rsidRPr="000833AD">
        <w:rPr>
          <w:rFonts w:ascii="Arial" w:hAnsi="Arial" w:cs="Arial"/>
          <w:sz w:val="22"/>
        </w:rPr>
        <w:t xml:space="preserve">during the calendar year of the Reversion Date </w:t>
      </w:r>
      <w:r w:rsidR="00A5686A" w:rsidRPr="000833AD">
        <w:rPr>
          <w:rFonts w:ascii="Arial" w:hAnsi="Arial" w:cs="Arial"/>
          <w:sz w:val="22"/>
        </w:rPr>
        <w:t>unless Terminated Before Reversion Date (“</w:t>
      </w:r>
      <w:r w:rsidR="00A5686A" w:rsidRPr="000833AD">
        <w:rPr>
          <w:rFonts w:ascii="Arial" w:hAnsi="Arial" w:cs="Arial"/>
          <w:b/>
          <w:bCs/>
          <w:sz w:val="22"/>
        </w:rPr>
        <w:t>Early Termination</w:t>
      </w:r>
      <w:r w:rsidR="00456179" w:rsidRPr="000833AD">
        <w:rPr>
          <w:rFonts w:ascii="Arial" w:hAnsi="Arial" w:cs="Arial"/>
          <w:sz w:val="22"/>
        </w:rPr>
        <w:t>”) pursuant</w:t>
      </w:r>
      <w:r w:rsidR="00A5686A" w:rsidRPr="000833AD">
        <w:rPr>
          <w:rFonts w:ascii="Arial" w:hAnsi="Arial" w:cs="Arial"/>
          <w:sz w:val="22"/>
        </w:rPr>
        <w:t xml:space="preserve"> to Article V herein</w:t>
      </w:r>
      <w:r w:rsidR="000D4CCC" w:rsidRPr="000833AD">
        <w:rPr>
          <w:rFonts w:ascii="Arial" w:hAnsi="Arial" w:cs="Arial"/>
          <w:sz w:val="22"/>
        </w:rPr>
        <w:t xml:space="preserve"> (collectively “</w:t>
      </w:r>
      <w:r w:rsidR="000D4CCC" w:rsidRPr="000833AD">
        <w:rPr>
          <w:rFonts w:ascii="Arial" w:hAnsi="Arial" w:cs="Arial"/>
          <w:b/>
          <w:bCs/>
          <w:sz w:val="22"/>
        </w:rPr>
        <w:t>Term</w:t>
      </w:r>
      <w:r w:rsidR="000D4CCC" w:rsidRPr="000833AD">
        <w:rPr>
          <w:rFonts w:ascii="Arial" w:hAnsi="Arial" w:cs="Arial"/>
          <w:sz w:val="22"/>
        </w:rPr>
        <w:t>”)</w:t>
      </w:r>
      <w:r w:rsidR="00A5686A" w:rsidRPr="000833AD">
        <w:rPr>
          <w:rFonts w:ascii="Arial" w:hAnsi="Arial" w:cs="Arial"/>
          <w:sz w:val="22"/>
        </w:rPr>
        <w:t>.</w:t>
      </w:r>
    </w:p>
    <w:p w14:paraId="7ED82C28" w14:textId="77777777" w:rsidR="000833AD" w:rsidRPr="000833AD" w:rsidRDefault="000833AD" w:rsidP="000833AD">
      <w:pPr>
        <w:pStyle w:val="BodyText"/>
      </w:pPr>
    </w:p>
    <w:p w14:paraId="326BF516" w14:textId="77777777" w:rsidR="000D4CCC" w:rsidRDefault="00A5686A" w:rsidP="000833AD">
      <w:pPr>
        <w:pStyle w:val="FirstParagraph"/>
        <w:numPr>
          <w:ilvl w:val="0"/>
          <w:numId w:val="31"/>
        </w:numPr>
        <w:spacing w:after="0" w:line="240" w:lineRule="auto"/>
        <w:jc w:val="both"/>
        <w:rPr>
          <w:rFonts w:ascii="Arial" w:hAnsi="Arial" w:cs="Arial"/>
          <w:sz w:val="22"/>
        </w:rPr>
      </w:pPr>
      <w:r w:rsidRPr="000833AD">
        <w:rPr>
          <w:rFonts w:ascii="Arial" w:hAnsi="Arial" w:cs="Arial"/>
          <w:sz w:val="22"/>
        </w:rPr>
        <w:t xml:space="preserve">The Project’s funds must be expended on or before the Reversion Date and, if applicable, </w:t>
      </w:r>
      <w:r w:rsidR="000D4CCC" w:rsidRPr="000833AD">
        <w:rPr>
          <w:rFonts w:ascii="Arial" w:hAnsi="Arial" w:cs="Arial"/>
          <w:sz w:val="22"/>
        </w:rPr>
        <w:t xml:space="preserve">the </w:t>
      </w:r>
      <w:r w:rsidRPr="000833AD">
        <w:rPr>
          <w:rFonts w:ascii="Arial" w:hAnsi="Arial" w:cs="Arial"/>
          <w:sz w:val="22"/>
        </w:rPr>
        <w:t xml:space="preserve">Early Termination Date of this Agreement. </w:t>
      </w:r>
    </w:p>
    <w:p w14:paraId="43EED304" w14:textId="77777777" w:rsidR="000833AD" w:rsidRPr="000833AD" w:rsidRDefault="000833AD" w:rsidP="000833AD">
      <w:pPr>
        <w:pStyle w:val="BodyText"/>
      </w:pPr>
    </w:p>
    <w:p w14:paraId="1B75F2E2" w14:textId="77777777" w:rsidR="000D4CCC" w:rsidRPr="000833AD" w:rsidRDefault="00A5686A" w:rsidP="000833AD">
      <w:pPr>
        <w:pStyle w:val="FirstParagraph"/>
        <w:numPr>
          <w:ilvl w:val="1"/>
          <w:numId w:val="31"/>
        </w:numPr>
        <w:spacing w:after="0" w:line="240" w:lineRule="auto"/>
        <w:jc w:val="both"/>
        <w:rPr>
          <w:rFonts w:ascii="Arial" w:hAnsi="Arial" w:cs="Arial"/>
          <w:sz w:val="22"/>
        </w:rPr>
      </w:pPr>
      <w:r w:rsidRPr="000833AD">
        <w:rPr>
          <w:rFonts w:ascii="Arial" w:hAnsi="Arial" w:cs="Arial"/>
          <w:sz w:val="22"/>
        </w:rPr>
        <w:t xml:space="preserve">For purposes of this Agreement, it is not sufficient for the Grantee to encumber the Project funds on its books on or before the Reversion Date or Early Termination Date. </w:t>
      </w:r>
    </w:p>
    <w:p w14:paraId="3DE245FA" w14:textId="33E3D3B5" w:rsidR="00456179" w:rsidRPr="000833AD" w:rsidRDefault="000D4CCC" w:rsidP="000833AD">
      <w:pPr>
        <w:pStyle w:val="FirstParagraph"/>
        <w:numPr>
          <w:ilvl w:val="1"/>
          <w:numId w:val="31"/>
        </w:numPr>
        <w:spacing w:after="0" w:line="240" w:lineRule="auto"/>
        <w:jc w:val="both"/>
        <w:rPr>
          <w:rFonts w:ascii="Arial" w:hAnsi="Arial" w:cs="Arial"/>
          <w:sz w:val="22"/>
        </w:rPr>
      </w:pPr>
      <w:r w:rsidRPr="000833AD">
        <w:rPr>
          <w:rFonts w:ascii="Arial" w:hAnsi="Arial" w:cs="Arial"/>
          <w:sz w:val="22"/>
        </w:rPr>
        <w:t xml:space="preserve">For </w:t>
      </w:r>
      <w:r w:rsidR="00456179" w:rsidRPr="000833AD">
        <w:rPr>
          <w:rFonts w:ascii="Arial" w:hAnsi="Arial" w:cs="Arial"/>
          <w:sz w:val="22"/>
        </w:rPr>
        <w:t>purposes</w:t>
      </w:r>
      <w:r w:rsidRPr="000833AD">
        <w:rPr>
          <w:rFonts w:ascii="Arial" w:hAnsi="Arial" w:cs="Arial"/>
          <w:sz w:val="22"/>
        </w:rPr>
        <w:t xml:space="preserve"> of this Agreement, an expenditure</w:t>
      </w:r>
      <w:r w:rsidR="00456179" w:rsidRPr="000833AD">
        <w:rPr>
          <w:rFonts w:ascii="Arial" w:hAnsi="Arial" w:cs="Arial"/>
          <w:sz w:val="22"/>
        </w:rPr>
        <w:t xml:space="preserve"> of funds</w:t>
      </w:r>
      <w:r w:rsidRPr="000833AD">
        <w:rPr>
          <w:rFonts w:ascii="Arial" w:hAnsi="Arial" w:cs="Arial"/>
          <w:sz w:val="22"/>
        </w:rPr>
        <w:t xml:space="preserve"> has occurred </w:t>
      </w:r>
      <w:r w:rsidR="00456179" w:rsidRPr="000833AD">
        <w:rPr>
          <w:rFonts w:ascii="Arial" w:hAnsi="Arial" w:cs="Arial"/>
          <w:sz w:val="22"/>
        </w:rPr>
        <w:t>on the date the</w:t>
      </w:r>
      <w:r w:rsidRPr="000833AD">
        <w:rPr>
          <w:rFonts w:ascii="Arial" w:hAnsi="Arial" w:cs="Arial"/>
          <w:sz w:val="22"/>
        </w:rPr>
        <w:t xml:space="preserve"> particular quantity of goods is</w:t>
      </w:r>
      <w:r w:rsidR="00A5686A" w:rsidRPr="000833AD">
        <w:rPr>
          <w:rFonts w:ascii="Arial" w:hAnsi="Arial" w:cs="Arial"/>
          <w:sz w:val="22"/>
        </w:rPr>
        <w:t xml:space="preserve"> delivered to and received by the Grantee</w:t>
      </w:r>
      <w:r w:rsidR="00456179" w:rsidRPr="000833AD">
        <w:rPr>
          <w:rFonts w:ascii="Arial" w:hAnsi="Arial" w:cs="Arial"/>
          <w:sz w:val="22"/>
        </w:rPr>
        <w:t>,</w:t>
      </w:r>
      <w:r w:rsidR="00A5686A" w:rsidRPr="000833AD">
        <w:rPr>
          <w:rFonts w:ascii="Arial" w:hAnsi="Arial" w:cs="Arial"/>
          <w:sz w:val="22"/>
        </w:rPr>
        <w:t xml:space="preserve"> title to the goods is transferred to the Grantee</w:t>
      </w:r>
      <w:r w:rsidR="00456179" w:rsidRPr="000833AD">
        <w:rPr>
          <w:rFonts w:ascii="Arial" w:hAnsi="Arial" w:cs="Arial"/>
          <w:sz w:val="22"/>
        </w:rPr>
        <w:t>,</w:t>
      </w:r>
      <w:r w:rsidR="00A5686A" w:rsidRPr="000833AD">
        <w:rPr>
          <w:rFonts w:ascii="Arial" w:hAnsi="Arial" w:cs="Arial"/>
          <w:sz w:val="22"/>
        </w:rPr>
        <w:t xml:space="preserve"> and/or as of the date particular services are rendered</w:t>
      </w:r>
      <w:r w:rsidR="00456179" w:rsidRPr="000833AD">
        <w:rPr>
          <w:rFonts w:ascii="Arial" w:hAnsi="Arial" w:cs="Arial"/>
          <w:sz w:val="22"/>
        </w:rPr>
        <w:t xml:space="preserve"> to and accepted by</w:t>
      </w:r>
      <w:r w:rsidR="00A5686A" w:rsidRPr="000833AD">
        <w:rPr>
          <w:rFonts w:ascii="Arial" w:hAnsi="Arial" w:cs="Arial"/>
          <w:sz w:val="22"/>
        </w:rPr>
        <w:t xml:space="preserve"> the Grantee. </w:t>
      </w:r>
    </w:p>
    <w:p w14:paraId="03EA1A54" w14:textId="77777777" w:rsidR="000833AD" w:rsidRDefault="00456179" w:rsidP="000833AD">
      <w:pPr>
        <w:pStyle w:val="FirstParagraph"/>
        <w:numPr>
          <w:ilvl w:val="1"/>
          <w:numId w:val="31"/>
        </w:numPr>
        <w:spacing w:after="0" w:line="240" w:lineRule="auto"/>
        <w:jc w:val="both"/>
        <w:rPr>
          <w:rFonts w:ascii="Arial" w:hAnsi="Arial" w:cs="Arial"/>
          <w:sz w:val="22"/>
        </w:rPr>
      </w:pPr>
      <w:r w:rsidRPr="000833AD">
        <w:rPr>
          <w:rFonts w:ascii="Arial" w:hAnsi="Arial" w:cs="Arial"/>
          <w:sz w:val="22"/>
        </w:rPr>
        <w:t>For purposes of this Agreement, an encumbrance of f</w:t>
      </w:r>
      <w:r w:rsidR="00A5686A" w:rsidRPr="000833AD">
        <w:rPr>
          <w:rFonts w:ascii="Arial" w:hAnsi="Arial" w:cs="Arial"/>
          <w:sz w:val="22"/>
        </w:rPr>
        <w:t>unds</w:t>
      </w:r>
      <w:r w:rsidRPr="000833AD">
        <w:rPr>
          <w:rFonts w:ascii="Arial" w:hAnsi="Arial" w:cs="Arial"/>
          <w:sz w:val="22"/>
        </w:rPr>
        <w:t xml:space="preserve"> pursuant to a contract or purchase order with a third party does not qualify as an expenditure. </w:t>
      </w:r>
    </w:p>
    <w:p w14:paraId="3CF86679" w14:textId="3C221E1D" w:rsidR="001B7B6A" w:rsidRPr="000833AD" w:rsidRDefault="00A5686A" w:rsidP="000833AD">
      <w:pPr>
        <w:pStyle w:val="FirstParagraph"/>
        <w:spacing w:after="0" w:line="240" w:lineRule="auto"/>
        <w:ind w:left="1440"/>
        <w:jc w:val="both"/>
        <w:rPr>
          <w:rFonts w:ascii="Arial" w:hAnsi="Arial" w:cs="Arial"/>
          <w:sz w:val="22"/>
        </w:rPr>
      </w:pPr>
      <w:r w:rsidRPr="000833AD">
        <w:rPr>
          <w:rFonts w:ascii="Arial" w:hAnsi="Arial" w:cs="Arial"/>
          <w:sz w:val="22"/>
        </w:rPr>
        <w:t xml:space="preserve"> </w:t>
      </w:r>
    </w:p>
    <w:p w14:paraId="20800514" w14:textId="22894D4B" w:rsidR="001B7B6A" w:rsidRPr="000833AD" w:rsidRDefault="00A5686A" w:rsidP="000833AD">
      <w:pPr>
        <w:pStyle w:val="Heading4"/>
        <w:numPr>
          <w:ilvl w:val="0"/>
          <w:numId w:val="26"/>
        </w:numPr>
        <w:spacing w:before="0" w:after="0" w:line="240" w:lineRule="auto"/>
        <w:rPr>
          <w:rFonts w:ascii="Arial" w:hAnsi="Arial" w:cs="Arial"/>
          <w:b/>
          <w:bCs/>
          <w:color w:val="auto"/>
          <w:sz w:val="22"/>
          <w:szCs w:val="22"/>
        </w:rPr>
      </w:pPr>
      <w:bookmarkStart w:id="11" w:name="article-v.-early-termination"/>
      <w:bookmarkEnd w:id="10"/>
      <w:r w:rsidRPr="000833AD">
        <w:rPr>
          <w:rFonts w:ascii="Arial" w:hAnsi="Arial" w:cs="Arial"/>
          <w:b/>
          <w:bCs/>
          <w:color w:val="auto"/>
          <w:sz w:val="22"/>
          <w:szCs w:val="22"/>
        </w:rPr>
        <w:t>EARLY TERMINATION</w:t>
      </w:r>
    </w:p>
    <w:p w14:paraId="629FE2FD" w14:textId="77777777" w:rsidR="00456179" w:rsidRPr="000833AD" w:rsidRDefault="00456179" w:rsidP="000833AD">
      <w:pPr>
        <w:spacing w:after="0" w:line="240" w:lineRule="auto"/>
        <w:rPr>
          <w:rFonts w:ascii="Arial" w:hAnsi="Arial" w:cs="Arial"/>
          <w:b/>
          <w:bCs/>
          <w:sz w:val="22"/>
        </w:rPr>
      </w:pPr>
    </w:p>
    <w:p w14:paraId="78EF92C5" w14:textId="5C6F995D" w:rsidR="007F662A" w:rsidRDefault="00F10C4E" w:rsidP="000833AD">
      <w:pPr>
        <w:pStyle w:val="FirstParagraph"/>
        <w:numPr>
          <w:ilvl w:val="0"/>
          <w:numId w:val="32"/>
        </w:numPr>
        <w:spacing w:after="0" w:line="240" w:lineRule="auto"/>
        <w:jc w:val="both"/>
        <w:rPr>
          <w:rFonts w:ascii="Arial" w:hAnsi="Arial" w:cs="Arial"/>
          <w:sz w:val="22"/>
        </w:rPr>
      </w:pPr>
      <w:r w:rsidRPr="000833AD">
        <w:rPr>
          <w:rFonts w:ascii="Arial" w:hAnsi="Arial" w:cs="Arial"/>
          <w:sz w:val="22"/>
        </w:rPr>
        <w:t xml:space="preserve">General Provision. </w:t>
      </w:r>
      <w:r w:rsidR="007F662A" w:rsidRPr="000833AD">
        <w:rPr>
          <w:rFonts w:ascii="Arial" w:hAnsi="Arial" w:cs="Arial"/>
          <w:sz w:val="22"/>
        </w:rPr>
        <w:t xml:space="preserve">The Department may terminate this Agreement before the Reversion Date based on the </w:t>
      </w:r>
      <w:r w:rsidR="00A5686A" w:rsidRPr="000833AD">
        <w:rPr>
          <w:rFonts w:ascii="Arial" w:hAnsi="Arial" w:cs="Arial"/>
          <w:sz w:val="22"/>
        </w:rPr>
        <w:t>Completion of the Project</w:t>
      </w:r>
      <w:r w:rsidR="007F662A" w:rsidRPr="000833AD">
        <w:rPr>
          <w:rFonts w:ascii="Arial" w:hAnsi="Arial" w:cs="Arial"/>
          <w:sz w:val="22"/>
        </w:rPr>
        <w:t>,</w:t>
      </w:r>
      <w:r w:rsidR="00A5686A" w:rsidRPr="000833AD">
        <w:rPr>
          <w:rFonts w:ascii="Arial" w:hAnsi="Arial" w:cs="Arial"/>
          <w:sz w:val="22"/>
        </w:rPr>
        <w:t xml:space="preserve"> Complete Expenditure of the Adjusted Appropriation</w:t>
      </w:r>
      <w:r w:rsidR="007F662A" w:rsidRPr="000833AD">
        <w:rPr>
          <w:rFonts w:ascii="Arial" w:hAnsi="Arial" w:cs="Arial"/>
          <w:sz w:val="22"/>
        </w:rPr>
        <w:t>, and/</w:t>
      </w:r>
      <w:r w:rsidR="00A5686A" w:rsidRPr="000833AD">
        <w:rPr>
          <w:rFonts w:ascii="Arial" w:hAnsi="Arial" w:cs="Arial"/>
          <w:sz w:val="22"/>
        </w:rPr>
        <w:t>or Violation of this Agreement</w:t>
      </w:r>
      <w:r w:rsidR="00456179" w:rsidRPr="000833AD">
        <w:rPr>
          <w:rFonts w:ascii="Arial" w:hAnsi="Arial" w:cs="Arial"/>
          <w:sz w:val="22"/>
        </w:rPr>
        <w:t xml:space="preserve">. </w:t>
      </w:r>
      <w:r w:rsidR="00A5686A" w:rsidRPr="000833AD">
        <w:rPr>
          <w:rFonts w:ascii="Arial" w:hAnsi="Arial" w:cs="Arial"/>
          <w:sz w:val="22"/>
        </w:rPr>
        <w:t xml:space="preserve">Early Termination </w:t>
      </w:r>
      <w:r w:rsidR="007F662A" w:rsidRPr="000833AD">
        <w:rPr>
          <w:rFonts w:ascii="Arial" w:hAnsi="Arial" w:cs="Arial"/>
          <w:sz w:val="22"/>
        </w:rPr>
        <w:t xml:space="preserve">hereunder </w:t>
      </w:r>
      <w:r w:rsidR="00A5686A" w:rsidRPr="000833AD">
        <w:rPr>
          <w:rFonts w:ascii="Arial" w:hAnsi="Arial" w:cs="Arial"/>
          <w:sz w:val="22"/>
        </w:rPr>
        <w:t>includes:</w:t>
      </w:r>
    </w:p>
    <w:p w14:paraId="7F675167" w14:textId="77777777" w:rsidR="000833AD" w:rsidRPr="000833AD" w:rsidRDefault="000833AD" w:rsidP="000833AD">
      <w:pPr>
        <w:pStyle w:val="BodyText"/>
      </w:pPr>
    </w:p>
    <w:p w14:paraId="7C966369" w14:textId="7B2EB4FB" w:rsidR="007F662A" w:rsidRPr="000833AD" w:rsidRDefault="00A5686A" w:rsidP="000833AD">
      <w:pPr>
        <w:pStyle w:val="FirstParagraph"/>
        <w:numPr>
          <w:ilvl w:val="1"/>
          <w:numId w:val="32"/>
        </w:numPr>
        <w:spacing w:after="0" w:line="240" w:lineRule="auto"/>
        <w:jc w:val="both"/>
        <w:rPr>
          <w:rFonts w:ascii="Arial" w:hAnsi="Arial" w:cs="Arial"/>
          <w:sz w:val="22"/>
        </w:rPr>
      </w:pPr>
      <w:r w:rsidRPr="000833AD">
        <w:rPr>
          <w:rFonts w:ascii="Arial" w:hAnsi="Arial" w:cs="Arial"/>
          <w:sz w:val="22"/>
        </w:rPr>
        <w:t xml:space="preserve">Termination due to completion of the Project before the Reversion Date; </w:t>
      </w:r>
    </w:p>
    <w:p w14:paraId="71429634" w14:textId="7DFD290D" w:rsidR="007F662A" w:rsidRPr="000833AD" w:rsidRDefault="00A5686A" w:rsidP="000833AD">
      <w:pPr>
        <w:pStyle w:val="FirstParagraph"/>
        <w:numPr>
          <w:ilvl w:val="1"/>
          <w:numId w:val="32"/>
        </w:numPr>
        <w:spacing w:after="0" w:line="240" w:lineRule="auto"/>
        <w:jc w:val="both"/>
        <w:rPr>
          <w:rFonts w:ascii="Arial" w:hAnsi="Arial" w:cs="Arial"/>
          <w:sz w:val="22"/>
        </w:rPr>
      </w:pPr>
      <w:r w:rsidRPr="000833AD">
        <w:rPr>
          <w:rFonts w:ascii="Arial" w:hAnsi="Arial" w:cs="Arial"/>
          <w:sz w:val="22"/>
        </w:rPr>
        <w:t xml:space="preserve">Termination due to complete expenditure of the Adjusted Appropriation Amount before the Reversion Date; </w:t>
      </w:r>
    </w:p>
    <w:p w14:paraId="61D1AD17" w14:textId="77777777" w:rsidR="007F662A" w:rsidRPr="000833AD" w:rsidRDefault="00A5686A" w:rsidP="000833AD">
      <w:pPr>
        <w:pStyle w:val="FirstParagraph"/>
        <w:numPr>
          <w:ilvl w:val="1"/>
          <w:numId w:val="32"/>
        </w:numPr>
        <w:spacing w:after="0" w:line="240" w:lineRule="auto"/>
        <w:jc w:val="both"/>
        <w:rPr>
          <w:rFonts w:ascii="Arial" w:hAnsi="Arial" w:cs="Arial"/>
          <w:sz w:val="22"/>
        </w:rPr>
      </w:pPr>
      <w:r w:rsidRPr="000833AD">
        <w:rPr>
          <w:rFonts w:ascii="Arial" w:hAnsi="Arial" w:cs="Arial"/>
          <w:sz w:val="22"/>
        </w:rPr>
        <w:t>Termination for violation of the terms of this Agreement; or</w:t>
      </w:r>
    </w:p>
    <w:p w14:paraId="73AE722A" w14:textId="405B758D" w:rsidR="007F662A" w:rsidRDefault="00A5686A" w:rsidP="000833AD">
      <w:pPr>
        <w:pStyle w:val="FirstParagraph"/>
        <w:numPr>
          <w:ilvl w:val="1"/>
          <w:numId w:val="32"/>
        </w:numPr>
        <w:spacing w:after="0" w:line="240" w:lineRule="auto"/>
        <w:jc w:val="both"/>
        <w:rPr>
          <w:rFonts w:ascii="Arial" w:hAnsi="Arial" w:cs="Arial"/>
          <w:sz w:val="22"/>
        </w:rPr>
      </w:pPr>
      <w:r w:rsidRPr="000833AD">
        <w:rPr>
          <w:rFonts w:ascii="Arial" w:hAnsi="Arial" w:cs="Arial"/>
          <w:sz w:val="22"/>
        </w:rPr>
        <w:t>Termination for suspected mishandling of public funds, including but not limited to fraud, waste, abuse, and conflicts of interest.</w:t>
      </w:r>
    </w:p>
    <w:p w14:paraId="6A96B4D0" w14:textId="77777777" w:rsidR="000833AD" w:rsidRPr="000833AD" w:rsidRDefault="000833AD" w:rsidP="000833AD">
      <w:pPr>
        <w:pStyle w:val="BodyText"/>
      </w:pPr>
    </w:p>
    <w:p w14:paraId="559C0A1F" w14:textId="5E175370" w:rsidR="00F10C4E" w:rsidRDefault="00A5686A" w:rsidP="000833AD">
      <w:pPr>
        <w:pStyle w:val="BodyText"/>
        <w:numPr>
          <w:ilvl w:val="0"/>
          <w:numId w:val="27"/>
        </w:numPr>
        <w:spacing w:after="0" w:line="240" w:lineRule="auto"/>
        <w:jc w:val="both"/>
        <w:rPr>
          <w:rFonts w:ascii="Arial" w:hAnsi="Arial" w:cs="Arial"/>
          <w:sz w:val="22"/>
        </w:rPr>
      </w:pPr>
      <w:r w:rsidRPr="000833AD">
        <w:rPr>
          <w:rFonts w:ascii="Arial" w:hAnsi="Arial" w:cs="Arial"/>
          <w:sz w:val="22"/>
        </w:rPr>
        <w:t>Non-appropriation</w:t>
      </w:r>
      <w:r w:rsidR="007F662A" w:rsidRPr="000833AD">
        <w:rPr>
          <w:rFonts w:ascii="Arial" w:hAnsi="Arial" w:cs="Arial"/>
          <w:sz w:val="22"/>
        </w:rPr>
        <w:t xml:space="preserve">. </w:t>
      </w:r>
      <w:r w:rsidR="00F10C4E" w:rsidRPr="000833AD">
        <w:rPr>
          <w:rFonts w:ascii="Arial" w:hAnsi="Arial" w:cs="Arial"/>
          <w:sz w:val="22"/>
        </w:rPr>
        <w:t>T</w:t>
      </w:r>
      <w:r w:rsidRPr="000833AD">
        <w:rPr>
          <w:rFonts w:ascii="Arial" w:hAnsi="Arial" w:cs="Arial"/>
          <w:sz w:val="22"/>
        </w:rPr>
        <w:t xml:space="preserve">his Agreement </w:t>
      </w:r>
      <w:r w:rsidR="00F10C4E" w:rsidRPr="000833AD">
        <w:rPr>
          <w:rFonts w:ascii="Arial" w:hAnsi="Arial" w:cs="Arial"/>
          <w:sz w:val="22"/>
        </w:rPr>
        <w:t xml:space="preserve">is </w:t>
      </w:r>
      <w:r w:rsidRPr="000833AD">
        <w:rPr>
          <w:rFonts w:ascii="Arial" w:hAnsi="Arial" w:cs="Arial"/>
          <w:sz w:val="22"/>
        </w:rPr>
        <w:t>expressly</w:t>
      </w:r>
      <w:r w:rsidR="00F10C4E" w:rsidRPr="000833AD">
        <w:rPr>
          <w:rFonts w:ascii="Arial" w:hAnsi="Arial" w:cs="Arial"/>
          <w:sz w:val="22"/>
        </w:rPr>
        <w:t xml:space="preserve"> </w:t>
      </w:r>
      <w:r w:rsidRPr="000833AD">
        <w:rPr>
          <w:rFonts w:ascii="Arial" w:hAnsi="Arial" w:cs="Arial"/>
          <w:sz w:val="22"/>
        </w:rPr>
        <w:t xml:space="preserve">contingent upon </w:t>
      </w:r>
      <w:r w:rsidR="00F10C4E" w:rsidRPr="000833AD">
        <w:rPr>
          <w:rFonts w:ascii="Arial" w:hAnsi="Arial" w:cs="Arial"/>
          <w:sz w:val="22"/>
        </w:rPr>
        <w:t xml:space="preserve">the New Mexico State Legislature making sufficient appropriations and authorizations </w:t>
      </w:r>
      <w:r w:rsidRPr="000833AD">
        <w:rPr>
          <w:rFonts w:ascii="Arial" w:hAnsi="Arial" w:cs="Arial"/>
          <w:sz w:val="22"/>
        </w:rPr>
        <w:t>for the</w:t>
      </w:r>
      <w:r w:rsidR="00F10C4E" w:rsidRPr="000833AD">
        <w:rPr>
          <w:rFonts w:ascii="Arial" w:hAnsi="Arial" w:cs="Arial"/>
          <w:sz w:val="22"/>
        </w:rPr>
        <w:t xml:space="preserve"> Project Description. </w:t>
      </w:r>
      <w:r w:rsidRPr="000833AD">
        <w:rPr>
          <w:rFonts w:ascii="Arial" w:hAnsi="Arial" w:cs="Arial"/>
          <w:sz w:val="22"/>
        </w:rPr>
        <w:t xml:space="preserve"> </w:t>
      </w:r>
    </w:p>
    <w:p w14:paraId="4805C16B" w14:textId="77777777" w:rsidR="000833AD" w:rsidRPr="000833AD" w:rsidRDefault="000833AD" w:rsidP="000833AD">
      <w:pPr>
        <w:pStyle w:val="BodyText"/>
        <w:spacing w:after="0" w:line="240" w:lineRule="auto"/>
        <w:ind w:left="720"/>
        <w:jc w:val="both"/>
        <w:rPr>
          <w:rFonts w:ascii="Arial" w:hAnsi="Arial" w:cs="Arial"/>
          <w:sz w:val="22"/>
        </w:rPr>
      </w:pPr>
    </w:p>
    <w:p w14:paraId="5703DF31" w14:textId="77777777" w:rsidR="00F10C4E" w:rsidRPr="000833AD" w:rsidRDefault="00F10C4E" w:rsidP="000833AD">
      <w:pPr>
        <w:pStyle w:val="BodyText"/>
        <w:numPr>
          <w:ilvl w:val="1"/>
          <w:numId w:val="27"/>
        </w:numPr>
        <w:spacing w:after="0" w:line="240" w:lineRule="auto"/>
        <w:jc w:val="both"/>
        <w:rPr>
          <w:rFonts w:ascii="Arial" w:hAnsi="Arial" w:cs="Arial"/>
          <w:sz w:val="22"/>
        </w:rPr>
      </w:pPr>
      <w:r w:rsidRPr="000833AD">
        <w:rPr>
          <w:rFonts w:ascii="Arial" w:hAnsi="Arial" w:cs="Arial"/>
          <w:sz w:val="22"/>
        </w:rPr>
        <w:t>If</w:t>
      </w:r>
      <w:r w:rsidR="00A5686A" w:rsidRPr="000833AD">
        <w:rPr>
          <w:rFonts w:ascii="Arial" w:hAnsi="Arial" w:cs="Arial"/>
          <w:sz w:val="22"/>
        </w:rPr>
        <w:t xml:space="preserve"> </w:t>
      </w:r>
      <w:r w:rsidRPr="000833AD">
        <w:rPr>
          <w:rFonts w:ascii="Arial" w:hAnsi="Arial" w:cs="Arial"/>
          <w:sz w:val="22"/>
        </w:rPr>
        <w:t xml:space="preserve">the </w:t>
      </w:r>
      <w:r w:rsidR="00A5686A" w:rsidRPr="000833AD">
        <w:rPr>
          <w:rFonts w:ascii="Arial" w:hAnsi="Arial" w:cs="Arial"/>
          <w:sz w:val="22"/>
        </w:rPr>
        <w:t>Legislature</w:t>
      </w:r>
      <w:r w:rsidRPr="000833AD">
        <w:rPr>
          <w:rFonts w:ascii="Arial" w:hAnsi="Arial" w:cs="Arial"/>
          <w:sz w:val="22"/>
        </w:rPr>
        <w:t xml:space="preserve"> does not appropriate the Appropriation Amount, this Agreement shall terminate upon </w:t>
      </w:r>
      <w:r w:rsidR="00A5686A" w:rsidRPr="000833AD">
        <w:rPr>
          <w:rFonts w:ascii="Arial" w:hAnsi="Arial" w:cs="Arial"/>
          <w:sz w:val="22"/>
        </w:rPr>
        <w:t>the Department giving the Grantee written notice of such termination</w:t>
      </w:r>
      <w:r w:rsidRPr="000833AD">
        <w:rPr>
          <w:rFonts w:ascii="Arial" w:hAnsi="Arial" w:cs="Arial"/>
          <w:sz w:val="22"/>
        </w:rPr>
        <w:t>. Such</w:t>
      </w:r>
      <w:r w:rsidR="00A5686A" w:rsidRPr="000833AD">
        <w:rPr>
          <w:rFonts w:ascii="Arial" w:hAnsi="Arial" w:cs="Arial"/>
          <w:sz w:val="22"/>
        </w:rPr>
        <w:t xml:space="preserve"> termination shall be effective as of the effective date of the law making the non-appropriation. </w:t>
      </w:r>
    </w:p>
    <w:p w14:paraId="7020EB55" w14:textId="6ADC0D9A" w:rsidR="001B7B6A" w:rsidRPr="000833AD" w:rsidRDefault="00A5686A" w:rsidP="000833AD">
      <w:pPr>
        <w:pStyle w:val="BodyText"/>
        <w:numPr>
          <w:ilvl w:val="2"/>
          <w:numId w:val="27"/>
        </w:numPr>
        <w:spacing w:after="0" w:line="240" w:lineRule="auto"/>
        <w:jc w:val="both"/>
        <w:rPr>
          <w:rFonts w:ascii="Arial" w:hAnsi="Arial" w:cs="Arial"/>
          <w:sz w:val="22"/>
        </w:rPr>
      </w:pPr>
      <w:r w:rsidRPr="000833AD">
        <w:rPr>
          <w:rFonts w:ascii="Arial" w:hAnsi="Arial" w:cs="Arial"/>
          <w:sz w:val="22"/>
        </w:rPr>
        <w:t>The Department’s decision as to whether sufficient appropriations or authorizations are available shall</w:t>
      </w:r>
      <w:r w:rsidR="00F10C4E" w:rsidRPr="000833AD">
        <w:rPr>
          <w:rFonts w:ascii="Arial" w:hAnsi="Arial" w:cs="Arial"/>
          <w:sz w:val="22"/>
        </w:rPr>
        <w:t xml:space="preserve"> be final.</w:t>
      </w:r>
      <w:r w:rsidRPr="000833AD">
        <w:rPr>
          <w:rFonts w:ascii="Arial" w:hAnsi="Arial" w:cs="Arial"/>
          <w:sz w:val="22"/>
        </w:rPr>
        <w:t xml:space="preserve"> Grantee hereby waives any rights to assert an impairment of contract claim against the State of New Mexico in the event of Early Termination of this Agreement</w:t>
      </w:r>
      <w:r w:rsidR="00016C18" w:rsidRPr="000833AD">
        <w:rPr>
          <w:rFonts w:ascii="Arial" w:hAnsi="Arial" w:cs="Arial"/>
          <w:sz w:val="22"/>
        </w:rPr>
        <w:t>.</w:t>
      </w:r>
      <w:r w:rsidRPr="000833AD">
        <w:rPr>
          <w:rFonts w:ascii="Arial" w:hAnsi="Arial" w:cs="Arial"/>
          <w:sz w:val="22"/>
        </w:rPr>
        <w:t xml:space="preserve"> </w:t>
      </w:r>
    </w:p>
    <w:p w14:paraId="1A060C73" w14:textId="77777777" w:rsidR="00016C18" w:rsidRPr="000833AD" w:rsidRDefault="00016C18" w:rsidP="000833AD">
      <w:pPr>
        <w:pStyle w:val="BodyText"/>
        <w:numPr>
          <w:ilvl w:val="1"/>
          <w:numId w:val="27"/>
        </w:numPr>
        <w:spacing w:after="0" w:line="240" w:lineRule="auto"/>
        <w:jc w:val="both"/>
        <w:rPr>
          <w:rFonts w:ascii="Arial" w:hAnsi="Arial" w:cs="Arial"/>
          <w:sz w:val="22"/>
        </w:rPr>
      </w:pPr>
      <w:r w:rsidRPr="000833AD">
        <w:rPr>
          <w:rFonts w:ascii="Arial" w:hAnsi="Arial" w:cs="Arial"/>
          <w:sz w:val="22"/>
        </w:rPr>
        <w:t xml:space="preserve">As used herein, “non-appropriate” or “non-appropriation” includes the following actions by the New Mexico Legislature: </w:t>
      </w:r>
    </w:p>
    <w:p w14:paraId="75185AAF" w14:textId="72D168FB" w:rsidR="00016C18" w:rsidRDefault="00BB6236" w:rsidP="000833AD">
      <w:pPr>
        <w:pStyle w:val="BodyText"/>
        <w:numPr>
          <w:ilvl w:val="2"/>
          <w:numId w:val="27"/>
        </w:numPr>
        <w:spacing w:after="0" w:line="240" w:lineRule="auto"/>
        <w:jc w:val="both"/>
        <w:rPr>
          <w:rFonts w:ascii="Arial" w:hAnsi="Arial" w:cs="Arial"/>
          <w:sz w:val="22"/>
        </w:rPr>
      </w:pPr>
      <w:r>
        <w:rPr>
          <w:rFonts w:ascii="Arial" w:hAnsi="Arial" w:cs="Arial"/>
          <w:sz w:val="22"/>
        </w:rPr>
        <w:t>Deauthorization</w:t>
      </w:r>
      <w:r w:rsidR="00016C18" w:rsidRPr="000833AD">
        <w:rPr>
          <w:rFonts w:ascii="Arial" w:hAnsi="Arial" w:cs="Arial"/>
          <w:sz w:val="22"/>
        </w:rPr>
        <w:t>, reauthorization, or revocation of a prior authorization.</w:t>
      </w:r>
    </w:p>
    <w:p w14:paraId="08E61E49" w14:textId="77777777" w:rsidR="000833AD" w:rsidRPr="000833AD" w:rsidRDefault="000833AD" w:rsidP="000833AD">
      <w:pPr>
        <w:pStyle w:val="BodyText"/>
        <w:spacing w:after="0" w:line="240" w:lineRule="auto"/>
        <w:ind w:left="2160"/>
        <w:jc w:val="both"/>
        <w:rPr>
          <w:rFonts w:ascii="Arial" w:hAnsi="Arial" w:cs="Arial"/>
          <w:sz w:val="22"/>
        </w:rPr>
      </w:pPr>
    </w:p>
    <w:p w14:paraId="463E9BF0" w14:textId="77777777" w:rsidR="0043201B" w:rsidRDefault="00A5686A" w:rsidP="000833AD">
      <w:pPr>
        <w:pStyle w:val="BodyText"/>
        <w:numPr>
          <w:ilvl w:val="0"/>
          <w:numId w:val="27"/>
        </w:numPr>
        <w:spacing w:after="0" w:line="240" w:lineRule="auto"/>
        <w:jc w:val="both"/>
        <w:rPr>
          <w:rFonts w:ascii="Arial" w:hAnsi="Arial" w:cs="Arial"/>
          <w:sz w:val="22"/>
        </w:rPr>
      </w:pPr>
      <w:r w:rsidRPr="000833AD">
        <w:rPr>
          <w:rFonts w:ascii="Arial" w:hAnsi="Arial" w:cs="Arial"/>
          <w:sz w:val="22"/>
        </w:rPr>
        <w:lastRenderedPageBreak/>
        <w:t>Grant Disbursements in the Event of Early Termination</w:t>
      </w:r>
      <w:r w:rsidR="00016C18" w:rsidRPr="000833AD">
        <w:rPr>
          <w:rFonts w:ascii="Arial" w:hAnsi="Arial" w:cs="Arial"/>
          <w:sz w:val="22"/>
        </w:rPr>
        <w:t xml:space="preserve">. </w:t>
      </w:r>
      <w:r w:rsidRPr="000833AD">
        <w:rPr>
          <w:rFonts w:ascii="Arial" w:hAnsi="Arial" w:cs="Arial"/>
          <w:sz w:val="22"/>
        </w:rPr>
        <w:t xml:space="preserve">In the event of Early Termination, the Department’s sole and absolute obligation to reimburse the Grantee is expressly conditioned upon the limitations set forth </w:t>
      </w:r>
      <w:r w:rsidR="00016C18" w:rsidRPr="000833AD">
        <w:rPr>
          <w:rFonts w:ascii="Arial" w:hAnsi="Arial" w:cs="Arial"/>
          <w:sz w:val="22"/>
        </w:rPr>
        <w:t xml:space="preserve">in </w:t>
      </w:r>
      <w:r w:rsidRPr="000833AD">
        <w:rPr>
          <w:rFonts w:ascii="Arial" w:hAnsi="Arial" w:cs="Arial"/>
          <w:sz w:val="22"/>
        </w:rPr>
        <w:t>Article II</w:t>
      </w:r>
      <w:r w:rsidR="00016C18" w:rsidRPr="000833AD">
        <w:rPr>
          <w:rFonts w:ascii="Arial" w:hAnsi="Arial" w:cs="Arial"/>
          <w:sz w:val="22"/>
        </w:rPr>
        <w:t xml:space="preserve"> above</w:t>
      </w:r>
      <w:r w:rsidRPr="000833AD">
        <w:rPr>
          <w:rFonts w:ascii="Arial" w:hAnsi="Arial" w:cs="Arial"/>
          <w:sz w:val="22"/>
        </w:rPr>
        <w:t>.</w:t>
      </w:r>
    </w:p>
    <w:p w14:paraId="701B5F6F" w14:textId="77777777" w:rsidR="00BB6236" w:rsidRPr="000833AD" w:rsidRDefault="00BB6236" w:rsidP="00BB6236">
      <w:pPr>
        <w:pStyle w:val="BodyText"/>
        <w:spacing w:after="0" w:line="240" w:lineRule="auto"/>
        <w:ind w:left="720"/>
        <w:jc w:val="both"/>
        <w:rPr>
          <w:rFonts w:ascii="Arial" w:hAnsi="Arial" w:cs="Arial"/>
          <w:sz w:val="22"/>
        </w:rPr>
      </w:pPr>
    </w:p>
    <w:p w14:paraId="1E9EB781" w14:textId="18E9390E" w:rsidR="007F662A" w:rsidRPr="000833AD" w:rsidRDefault="007F662A" w:rsidP="000833AD">
      <w:pPr>
        <w:pStyle w:val="BodyText"/>
        <w:numPr>
          <w:ilvl w:val="0"/>
          <w:numId w:val="27"/>
        </w:numPr>
        <w:spacing w:after="0" w:line="240" w:lineRule="auto"/>
        <w:jc w:val="both"/>
        <w:rPr>
          <w:rFonts w:ascii="Arial" w:hAnsi="Arial" w:cs="Arial"/>
          <w:sz w:val="22"/>
        </w:rPr>
      </w:pPr>
      <w:r w:rsidRPr="000833AD">
        <w:rPr>
          <w:rFonts w:ascii="Arial" w:hAnsi="Arial" w:cs="Arial"/>
          <w:sz w:val="22"/>
        </w:rPr>
        <w:t xml:space="preserve">Notice. Either Party may terminate this Agreement prior to the Reversion Date by providing the other Party with a minimum of fifteen (15) </w:t>
      </w:r>
      <w:r w:rsidR="00016C18" w:rsidRPr="000833AD">
        <w:rPr>
          <w:rFonts w:ascii="Arial" w:hAnsi="Arial" w:cs="Arial"/>
          <w:sz w:val="22"/>
        </w:rPr>
        <w:t>days</w:t>
      </w:r>
      <w:r w:rsidRPr="000833AD">
        <w:rPr>
          <w:rFonts w:ascii="Arial" w:hAnsi="Arial" w:cs="Arial"/>
          <w:sz w:val="22"/>
        </w:rPr>
        <w:t xml:space="preserve"> advance written notice of the Early Termination. Grantee hereby waives any rights to assert an impairment of contract claim against the State of New Mexico in the event of Early Termination of this Agreement by the Department.</w:t>
      </w:r>
    </w:p>
    <w:p w14:paraId="58B01EE6" w14:textId="77777777" w:rsidR="007F662A" w:rsidRPr="000833AD" w:rsidRDefault="007F662A" w:rsidP="000833AD">
      <w:pPr>
        <w:pStyle w:val="BodyText"/>
        <w:spacing w:after="0" w:line="240" w:lineRule="auto"/>
        <w:rPr>
          <w:rFonts w:ascii="Arial" w:hAnsi="Arial" w:cs="Arial"/>
          <w:sz w:val="22"/>
        </w:rPr>
      </w:pPr>
    </w:p>
    <w:p w14:paraId="71F9BF64" w14:textId="675B3846" w:rsidR="001B7B6A" w:rsidRPr="000833AD" w:rsidRDefault="00A5686A" w:rsidP="000833AD">
      <w:pPr>
        <w:pStyle w:val="Heading4"/>
        <w:numPr>
          <w:ilvl w:val="0"/>
          <w:numId w:val="26"/>
        </w:numPr>
        <w:spacing w:before="0" w:after="0" w:line="240" w:lineRule="auto"/>
        <w:rPr>
          <w:rFonts w:ascii="Arial" w:hAnsi="Arial" w:cs="Arial"/>
          <w:b/>
          <w:bCs/>
          <w:color w:val="auto"/>
          <w:sz w:val="22"/>
          <w:szCs w:val="22"/>
        </w:rPr>
      </w:pPr>
      <w:bookmarkStart w:id="12" w:name="X52f72ae792d044c5851c381334f71cc131f576e"/>
      <w:bookmarkEnd w:id="11"/>
      <w:r w:rsidRPr="000833AD">
        <w:rPr>
          <w:rFonts w:ascii="Arial" w:hAnsi="Arial" w:cs="Arial"/>
          <w:b/>
          <w:bCs/>
          <w:color w:val="auto"/>
          <w:sz w:val="22"/>
          <w:szCs w:val="22"/>
        </w:rPr>
        <w:t>SUSPENSION OF NEW OR FURTHER OBLIGATIONS</w:t>
      </w:r>
    </w:p>
    <w:p w14:paraId="11B80143" w14:textId="77777777" w:rsidR="00601D7E" w:rsidRPr="000833AD" w:rsidRDefault="00601D7E" w:rsidP="000833AD">
      <w:pPr>
        <w:pStyle w:val="FirstParagraph"/>
        <w:spacing w:after="0" w:line="240" w:lineRule="auto"/>
        <w:jc w:val="both"/>
        <w:rPr>
          <w:rFonts w:ascii="Arial" w:hAnsi="Arial" w:cs="Arial"/>
          <w:sz w:val="22"/>
        </w:rPr>
      </w:pPr>
    </w:p>
    <w:p w14:paraId="2CD41B93" w14:textId="73E66546" w:rsidR="00601D7E" w:rsidRDefault="00A5686A" w:rsidP="000833AD">
      <w:pPr>
        <w:pStyle w:val="FirstParagraph"/>
        <w:numPr>
          <w:ilvl w:val="0"/>
          <w:numId w:val="34"/>
        </w:numPr>
        <w:spacing w:after="0" w:line="240" w:lineRule="auto"/>
        <w:jc w:val="both"/>
        <w:rPr>
          <w:rFonts w:ascii="Arial" w:hAnsi="Arial" w:cs="Arial"/>
          <w:sz w:val="22"/>
        </w:rPr>
      </w:pPr>
      <w:r w:rsidRPr="000833AD">
        <w:rPr>
          <w:rFonts w:ascii="Arial" w:hAnsi="Arial" w:cs="Arial"/>
          <w:sz w:val="22"/>
        </w:rPr>
        <w:t>Department</w:t>
      </w:r>
      <w:r w:rsidR="00601D7E" w:rsidRPr="000833AD">
        <w:rPr>
          <w:rFonts w:ascii="Arial" w:hAnsi="Arial" w:cs="Arial"/>
          <w:sz w:val="22"/>
        </w:rPr>
        <w:t xml:space="preserve">, in </w:t>
      </w:r>
      <w:r w:rsidRPr="000833AD">
        <w:rPr>
          <w:rFonts w:ascii="Arial" w:hAnsi="Arial" w:cs="Arial"/>
          <w:sz w:val="22"/>
        </w:rPr>
        <w:t xml:space="preserve">its sole and absolute discretion, </w:t>
      </w:r>
      <w:r w:rsidR="00601D7E" w:rsidRPr="000833AD">
        <w:rPr>
          <w:rFonts w:ascii="Arial" w:hAnsi="Arial" w:cs="Arial"/>
          <w:sz w:val="22"/>
        </w:rPr>
        <w:t>may</w:t>
      </w:r>
      <w:r w:rsidRPr="000833AD">
        <w:rPr>
          <w:rFonts w:ascii="Arial" w:hAnsi="Arial" w:cs="Arial"/>
          <w:sz w:val="22"/>
        </w:rPr>
        <w:t xml:space="preserve"> provide written notice to  Grantee to suspend entering into</w:t>
      </w:r>
      <w:r w:rsidR="00601D7E" w:rsidRPr="000833AD">
        <w:rPr>
          <w:rFonts w:ascii="Arial" w:hAnsi="Arial" w:cs="Arial"/>
          <w:sz w:val="22"/>
        </w:rPr>
        <w:t xml:space="preserve"> </w:t>
      </w:r>
      <w:r w:rsidRPr="000833AD">
        <w:rPr>
          <w:rFonts w:ascii="Arial" w:hAnsi="Arial" w:cs="Arial"/>
          <w:sz w:val="22"/>
        </w:rPr>
        <w:t>further obligations. Upon the receipt of such written notice by the Grantee:</w:t>
      </w:r>
    </w:p>
    <w:p w14:paraId="58473567" w14:textId="77777777" w:rsidR="00BB6236" w:rsidRPr="00BB6236" w:rsidRDefault="00BB6236" w:rsidP="00BB6236">
      <w:pPr>
        <w:pStyle w:val="BodyText"/>
      </w:pPr>
    </w:p>
    <w:p w14:paraId="68573639" w14:textId="5823B37A" w:rsidR="00601D7E" w:rsidRPr="000833AD" w:rsidRDefault="00A5686A" w:rsidP="000833AD">
      <w:pPr>
        <w:pStyle w:val="FirstParagraph"/>
        <w:numPr>
          <w:ilvl w:val="1"/>
          <w:numId w:val="34"/>
        </w:numPr>
        <w:spacing w:after="0" w:line="240" w:lineRule="auto"/>
        <w:jc w:val="both"/>
        <w:rPr>
          <w:rFonts w:ascii="Arial" w:hAnsi="Arial" w:cs="Arial"/>
          <w:sz w:val="22"/>
        </w:rPr>
      </w:pPr>
      <w:r w:rsidRPr="000833AD">
        <w:rPr>
          <w:rFonts w:ascii="Arial" w:hAnsi="Arial" w:cs="Arial"/>
          <w:sz w:val="22"/>
        </w:rPr>
        <w:t xml:space="preserve">Grantee shall immediately suspend entering into new or further written obligations with third parties; </w:t>
      </w:r>
    </w:p>
    <w:p w14:paraId="3BF6516F" w14:textId="77777777" w:rsidR="00601D7E" w:rsidRPr="000833AD" w:rsidRDefault="00A5686A" w:rsidP="000833AD">
      <w:pPr>
        <w:pStyle w:val="FirstParagraph"/>
        <w:numPr>
          <w:ilvl w:val="1"/>
          <w:numId w:val="34"/>
        </w:numPr>
        <w:spacing w:after="0" w:line="240" w:lineRule="auto"/>
        <w:jc w:val="both"/>
        <w:rPr>
          <w:rFonts w:ascii="Arial" w:hAnsi="Arial" w:cs="Arial"/>
          <w:sz w:val="22"/>
        </w:rPr>
      </w:pPr>
      <w:r w:rsidRPr="000833AD">
        <w:rPr>
          <w:rFonts w:ascii="Arial" w:hAnsi="Arial" w:cs="Arial"/>
          <w:sz w:val="22"/>
        </w:rPr>
        <w:t>Department will suspend the issuance of any new or further Notice of Obligation under this Agreement; and</w:t>
      </w:r>
    </w:p>
    <w:p w14:paraId="5EFAAF84" w14:textId="0A434A69" w:rsidR="00BD5F60" w:rsidRDefault="00A5686A" w:rsidP="000833AD">
      <w:pPr>
        <w:pStyle w:val="FirstParagraph"/>
        <w:numPr>
          <w:ilvl w:val="1"/>
          <w:numId w:val="34"/>
        </w:numPr>
        <w:spacing w:after="0" w:line="240" w:lineRule="auto"/>
        <w:jc w:val="both"/>
        <w:rPr>
          <w:rFonts w:ascii="Arial" w:hAnsi="Arial" w:cs="Arial"/>
          <w:sz w:val="22"/>
        </w:rPr>
      </w:pPr>
      <w:r w:rsidRPr="000833AD">
        <w:rPr>
          <w:rFonts w:ascii="Arial" w:hAnsi="Arial" w:cs="Arial"/>
          <w:sz w:val="22"/>
        </w:rPr>
        <w:t xml:space="preserve">Department may direct </w:t>
      </w:r>
      <w:r w:rsidR="00756899" w:rsidRPr="000833AD">
        <w:rPr>
          <w:rFonts w:ascii="Arial" w:hAnsi="Arial" w:cs="Arial"/>
          <w:sz w:val="22"/>
        </w:rPr>
        <w:t xml:space="preserve">the </w:t>
      </w:r>
      <w:r w:rsidRPr="000833AD">
        <w:rPr>
          <w:rFonts w:ascii="Arial" w:hAnsi="Arial" w:cs="Arial"/>
          <w:sz w:val="22"/>
        </w:rPr>
        <w:t>Grantee to implement a corrective action plan in accordance with Article VI</w:t>
      </w:r>
      <w:r w:rsidR="00601D7E" w:rsidRPr="000833AD">
        <w:rPr>
          <w:rFonts w:ascii="Arial" w:hAnsi="Arial" w:cs="Arial"/>
          <w:sz w:val="22"/>
        </w:rPr>
        <w:t xml:space="preserve"> </w:t>
      </w:r>
      <w:r w:rsidRPr="000833AD">
        <w:rPr>
          <w:rFonts w:ascii="Arial" w:hAnsi="Arial" w:cs="Arial"/>
          <w:sz w:val="22"/>
        </w:rPr>
        <w:t>(D) herein.</w:t>
      </w:r>
    </w:p>
    <w:p w14:paraId="15FA639B" w14:textId="77777777" w:rsidR="00BB6236" w:rsidRPr="00BB6236" w:rsidRDefault="00BB6236" w:rsidP="00BB6236">
      <w:pPr>
        <w:pStyle w:val="BodyText"/>
      </w:pPr>
    </w:p>
    <w:p w14:paraId="4275D9D7" w14:textId="77777777" w:rsidR="0031228F" w:rsidRDefault="00A5686A" w:rsidP="000833AD">
      <w:pPr>
        <w:pStyle w:val="FirstParagraph"/>
        <w:numPr>
          <w:ilvl w:val="0"/>
          <w:numId w:val="34"/>
        </w:numPr>
        <w:spacing w:after="0" w:line="240" w:lineRule="auto"/>
        <w:jc w:val="both"/>
        <w:rPr>
          <w:rFonts w:ascii="Arial" w:hAnsi="Arial" w:cs="Arial"/>
          <w:sz w:val="22"/>
        </w:rPr>
      </w:pPr>
      <w:r w:rsidRPr="000833AD">
        <w:rPr>
          <w:rFonts w:ascii="Arial" w:hAnsi="Arial" w:cs="Arial"/>
          <w:sz w:val="22"/>
        </w:rPr>
        <w:t>In the event of Suspension of this Agreement, the Department’s sole and absolute obligation to reimburse the Grantee is expressly conditioned upon the limitations set forth in Article II herein.</w:t>
      </w:r>
    </w:p>
    <w:p w14:paraId="48060E51" w14:textId="77777777" w:rsidR="00BB6236" w:rsidRPr="00BB6236" w:rsidRDefault="00BB6236" w:rsidP="00BB6236">
      <w:pPr>
        <w:pStyle w:val="BodyText"/>
      </w:pPr>
    </w:p>
    <w:p w14:paraId="3403D0FE" w14:textId="62284439" w:rsidR="00884706" w:rsidRDefault="00A5686A" w:rsidP="000833AD">
      <w:pPr>
        <w:pStyle w:val="FirstParagraph"/>
        <w:numPr>
          <w:ilvl w:val="0"/>
          <w:numId w:val="34"/>
        </w:numPr>
        <w:spacing w:after="0" w:line="240" w:lineRule="auto"/>
        <w:jc w:val="both"/>
        <w:rPr>
          <w:rFonts w:ascii="Arial" w:hAnsi="Arial" w:cs="Arial"/>
          <w:sz w:val="22"/>
        </w:rPr>
      </w:pPr>
      <w:r w:rsidRPr="000833AD">
        <w:rPr>
          <w:rFonts w:ascii="Arial" w:hAnsi="Arial" w:cs="Arial"/>
          <w:sz w:val="22"/>
        </w:rPr>
        <w:t xml:space="preserve">A suspension of new or further obligations under this Agreement shall remain in effect unless or until the date the Grantee receives written notice given by the Department informing the Grantee that the Suspension has been lifted or that the Agreement has been Early Terminated in accordance with Article V herein. If the Suspension is lifted, the Department will consider further requests for </w:t>
      </w:r>
      <w:r w:rsidR="00884706" w:rsidRPr="000833AD">
        <w:rPr>
          <w:rFonts w:ascii="Arial" w:hAnsi="Arial" w:cs="Arial"/>
          <w:sz w:val="22"/>
        </w:rPr>
        <w:t xml:space="preserve">a </w:t>
      </w:r>
      <w:r w:rsidRPr="000833AD">
        <w:rPr>
          <w:rFonts w:ascii="Arial" w:hAnsi="Arial" w:cs="Arial"/>
          <w:sz w:val="22"/>
        </w:rPr>
        <w:t>Notice of Obligation.</w:t>
      </w:r>
    </w:p>
    <w:p w14:paraId="2222EE9B" w14:textId="77777777" w:rsidR="00BB6236" w:rsidRPr="00BB6236" w:rsidRDefault="00BB6236" w:rsidP="00BB6236">
      <w:pPr>
        <w:pStyle w:val="BodyText"/>
      </w:pPr>
    </w:p>
    <w:p w14:paraId="0E51DBC3" w14:textId="77777777" w:rsidR="00BA7D03" w:rsidRDefault="00A5686A" w:rsidP="000833AD">
      <w:pPr>
        <w:pStyle w:val="FirstParagraph"/>
        <w:numPr>
          <w:ilvl w:val="0"/>
          <w:numId w:val="34"/>
        </w:numPr>
        <w:spacing w:after="0" w:line="240" w:lineRule="auto"/>
        <w:jc w:val="both"/>
        <w:rPr>
          <w:rFonts w:ascii="Arial" w:hAnsi="Arial" w:cs="Arial"/>
          <w:sz w:val="22"/>
        </w:rPr>
      </w:pPr>
      <w:r w:rsidRPr="000833AD">
        <w:rPr>
          <w:rFonts w:ascii="Arial" w:hAnsi="Arial" w:cs="Arial"/>
          <w:sz w:val="22"/>
        </w:rPr>
        <w:t>Corrective Action Plan in the Event of Suspension</w:t>
      </w:r>
      <w:r w:rsidR="00C610D8" w:rsidRPr="000833AD">
        <w:rPr>
          <w:rFonts w:ascii="Arial" w:hAnsi="Arial" w:cs="Arial"/>
          <w:sz w:val="22"/>
        </w:rPr>
        <w:t xml:space="preserve">. </w:t>
      </w:r>
      <w:r w:rsidR="00BA7D03" w:rsidRPr="000833AD">
        <w:rPr>
          <w:rFonts w:ascii="Arial" w:hAnsi="Arial" w:cs="Arial"/>
          <w:sz w:val="22"/>
        </w:rPr>
        <w:t xml:space="preserve">Where </w:t>
      </w:r>
      <w:r w:rsidRPr="000833AD">
        <w:rPr>
          <w:rFonts w:ascii="Arial" w:hAnsi="Arial" w:cs="Arial"/>
          <w:sz w:val="22"/>
        </w:rPr>
        <w:t>the Department, in its sole and absolute discretion</w:t>
      </w:r>
      <w:r w:rsidR="00BA7D03" w:rsidRPr="000833AD">
        <w:rPr>
          <w:rFonts w:ascii="Arial" w:hAnsi="Arial" w:cs="Arial"/>
          <w:sz w:val="22"/>
        </w:rPr>
        <w:t>, directs</w:t>
      </w:r>
      <w:r w:rsidRPr="000833AD">
        <w:rPr>
          <w:rFonts w:ascii="Arial" w:hAnsi="Arial" w:cs="Arial"/>
          <w:sz w:val="22"/>
        </w:rPr>
        <w:t xml:space="preserve"> Grantee to suspend entering into new or further written obligations with third parties pursuant to Article VI(A), the Department may, but is not obligated to, require the Grantee to develop and implement a written corrective action plan to remedy the grounds for the Suspension. </w:t>
      </w:r>
    </w:p>
    <w:p w14:paraId="79DB95E6" w14:textId="77777777" w:rsidR="00BB6236" w:rsidRPr="00BB6236" w:rsidRDefault="00BB6236" w:rsidP="00BB6236">
      <w:pPr>
        <w:pStyle w:val="BodyText"/>
      </w:pPr>
    </w:p>
    <w:p w14:paraId="39CB658A" w14:textId="77777777" w:rsidR="00BA7D03" w:rsidRPr="000833AD" w:rsidRDefault="00A5686A" w:rsidP="000833AD">
      <w:pPr>
        <w:pStyle w:val="FirstParagraph"/>
        <w:numPr>
          <w:ilvl w:val="1"/>
          <w:numId w:val="34"/>
        </w:numPr>
        <w:spacing w:after="0" w:line="240" w:lineRule="auto"/>
        <w:jc w:val="both"/>
        <w:rPr>
          <w:rFonts w:ascii="Arial" w:hAnsi="Arial" w:cs="Arial"/>
          <w:sz w:val="22"/>
        </w:rPr>
      </w:pPr>
      <w:r w:rsidRPr="000833AD">
        <w:rPr>
          <w:rFonts w:ascii="Arial" w:hAnsi="Arial" w:cs="Arial"/>
          <w:sz w:val="22"/>
        </w:rPr>
        <w:t xml:space="preserve">Such </w:t>
      </w:r>
      <w:r w:rsidR="00BA7D03" w:rsidRPr="000833AD">
        <w:rPr>
          <w:rFonts w:ascii="Arial" w:hAnsi="Arial" w:cs="Arial"/>
          <w:sz w:val="22"/>
        </w:rPr>
        <w:t xml:space="preserve">a </w:t>
      </w:r>
      <w:r w:rsidRPr="000833AD">
        <w:rPr>
          <w:rFonts w:ascii="Arial" w:hAnsi="Arial" w:cs="Arial"/>
          <w:sz w:val="22"/>
        </w:rPr>
        <w:t xml:space="preserve">corrective action plan must be approved by the Department and be signed by the Grantee. </w:t>
      </w:r>
    </w:p>
    <w:p w14:paraId="52F2F98E" w14:textId="43C503C2" w:rsidR="00BA7D03" w:rsidRPr="000833AD" w:rsidRDefault="00A5686A" w:rsidP="000833AD">
      <w:pPr>
        <w:pStyle w:val="FirstParagraph"/>
        <w:numPr>
          <w:ilvl w:val="1"/>
          <w:numId w:val="34"/>
        </w:numPr>
        <w:spacing w:after="0" w:line="240" w:lineRule="auto"/>
        <w:jc w:val="both"/>
        <w:rPr>
          <w:rFonts w:ascii="Arial" w:hAnsi="Arial" w:cs="Arial"/>
          <w:sz w:val="22"/>
        </w:rPr>
      </w:pPr>
      <w:r w:rsidRPr="000833AD">
        <w:rPr>
          <w:rFonts w:ascii="Arial" w:hAnsi="Arial" w:cs="Arial"/>
          <w:sz w:val="22"/>
        </w:rPr>
        <w:t>Failure to sign a corrective action plan or meet the terms and deadlines set forth in the signed corrective action plan is hereby deemed a violation of the terms of this Agreement for purposes of Early Termination, Article V(A)(</w:t>
      </w:r>
      <w:r w:rsidR="00BA7D03" w:rsidRPr="000833AD">
        <w:rPr>
          <w:rFonts w:ascii="Arial" w:hAnsi="Arial" w:cs="Arial"/>
          <w:sz w:val="22"/>
        </w:rPr>
        <w:t>c</w:t>
      </w:r>
      <w:r w:rsidRPr="000833AD">
        <w:rPr>
          <w:rFonts w:ascii="Arial" w:hAnsi="Arial" w:cs="Arial"/>
          <w:sz w:val="22"/>
        </w:rPr>
        <w:t>).</w:t>
      </w:r>
    </w:p>
    <w:p w14:paraId="761EF1B3" w14:textId="7B926EF6" w:rsidR="001B7B6A" w:rsidRDefault="00BA7D03" w:rsidP="000833AD">
      <w:pPr>
        <w:pStyle w:val="FirstParagraph"/>
        <w:numPr>
          <w:ilvl w:val="1"/>
          <w:numId w:val="34"/>
        </w:numPr>
        <w:spacing w:after="0" w:line="240" w:lineRule="auto"/>
        <w:jc w:val="both"/>
        <w:rPr>
          <w:rFonts w:ascii="Arial" w:hAnsi="Arial" w:cs="Arial"/>
          <w:sz w:val="22"/>
        </w:rPr>
      </w:pPr>
      <w:r w:rsidRPr="000833AD">
        <w:rPr>
          <w:rFonts w:ascii="Arial" w:hAnsi="Arial" w:cs="Arial"/>
          <w:sz w:val="22"/>
        </w:rPr>
        <w:t>A</w:t>
      </w:r>
      <w:r w:rsidR="00A5686A" w:rsidRPr="000833AD">
        <w:rPr>
          <w:rFonts w:ascii="Arial" w:hAnsi="Arial" w:cs="Arial"/>
          <w:sz w:val="22"/>
        </w:rPr>
        <w:t xml:space="preserve"> corrective action plan </w:t>
      </w:r>
      <w:r w:rsidRPr="000833AD">
        <w:rPr>
          <w:rFonts w:ascii="Arial" w:hAnsi="Arial" w:cs="Arial"/>
          <w:sz w:val="22"/>
        </w:rPr>
        <w:t xml:space="preserve">shall be </w:t>
      </w:r>
      <w:r w:rsidR="00A5686A" w:rsidRPr="000833AD">
        <w:rPr>
          <w:rFonts w:ascii="Arial" w:hAnsi="Arial" w:cs="Arial"/>
          <w:sz w:val="22"/>
        </w:rPr>
        <w:t>in addition to, and not in lieu of, any other equitable or legal remedy</w:t>
      </w:r>
      <w:r w:rsidRPr="000833AD">
        <w:rPr>
          <w:rFonts w:ascii="Arial" w:hAnsi="Arial" w:cs="Arial"/>
          <w:sz w:val="22"/>
        </w:rPr>
        <w:t xml:space="preserve"> authorized hereunder or at law</w:t>
      </w:r>
      <w:r w:rsidR="00A5686A" w:rsidRPr="000833AD">
        <w:rPr>
          <w:rFonts w:ascii="Arial" w:hAnsi="Arial" w:cs="Arial"/>
          <w:sz w:val="22"/>
        </w:rPr>
        <w:t>, including but not limited to Early Termination.</w:t>
      </w:r>
    </w:p>
    <w:p w14:paraId="7A5BD4BD" w14:textId="77777777" w:rsidR="00BB6236" w:rsidRPr="00BB6236" w:rsidRDefault="00BB6236" w:rsidP="00BB6236">
      <w:pPr>
        <w:pStyle w:val="BodyText"/>
      </w:pPr>
    </w:p>
    <w:p w14:paraId="1C2B530B" w14:textId="288B16D6" w:rsidR="001B7B6A" w:rsidRPr="000833AD" w:rsidRDefault="00A5686A" w:rsidP="000833AD">
      <w:pPr>
        <w:pStyle w:val="Heading4"/>
        <w:numPr>
          <w:ilvl w:val="0"/>
          <w:numId w:val="26"/>
        </w:numPr>
        <w:spacing w:before="0" w:after="0" w:line="240" w:lineRule="auto"/>
        <w:rPr>
          <w:rFonts w:ascii="Arial" w:hAnsi="Arial" w:cs="Arial"/>
          <w:b/>
          <w:bCs/>
          <w:color w:val="auto"/>
          <w:sz w:val="22"/>
          <w:szCs w:val="22"/>
        </w:rPr>
      </w:pPr>
      <w:bookmarkStart w:id="13" w:name="article-vii.-amendment"/>
      <w:bookmarkEnd w:id="12"/>
      <w:r w:rsidRPr="000833AD">
        <w:rPr>
          <w:rFonts w:ascii="Arial" w:hAnsi="Arial" w:cs="Arial"/>
          <w:b/>
          <w:bCs/>
          <w:color w:val="auto"/>
          <w:sz w:val="22"/>
          <w:szCs w:val="22"/>
        </w:rPr>
        <w:t>AMENDMENT</w:t>
      </w:r>
      <w:r w:rsidR="00BA7D03" w:rsidRPr="000833AD">
        <w:rPr>
          <w:rFonts w:ascii="Arial" w:hAnsi="Arial" w:cs="Arial"/>
          <w:b/>
          <w:bCs/>
          <w:color w:val="auto"/>
          <w:sz w:val="22"/>
          <w:szCs w:val="22"/>
        </w:rPr>
        <w:t>S</w:t>
      </w:r>
    </w:p>
    <w:p w14:paraId="13728EAF" w14:textId="77777777" w:rsidR="00BA7D03" w:rsidRPr="000833AD" w:rsidRDefault="00BA7D03" w:rsidP="000833AD">
      <w:pPr>
        <w:pStyle w:val="FirstParagraph"/>
        <w:spacing w:after="0" w:line="240" w:lineRule="auto"/>
        <w:rPr>
          <w:rFonts w:ascii="Arial" w:hAnsi="Arial" w:cs="Arial"/>
          <w:sz w:val="22"/>
        </w:rPr>
      </w:pPr>
    </w:p>
    <w:p w14:paraId="451D9FF1" w14:textId="67453933" w:rsidR="001B7B6A" w:rsidRDefault="00BA7D03" w:rsidP="000833AD">
      <w:pPr>
        <w:pStyle w:val="FirstParagraph"/>
        <w:spacing w:after="0" w:line="240" w:lineRule="auto"/>
        <w:jc w:val="both"/>
        <w:rPr>
          <w:rFonts w:ascii="Arial" w:hAnsi="Arial" w:cs="Arial"/>
          <w:sz w:val="22"/>
        </w:rPr>
      </w:pPr>
      <w:r w:rsidRPr="000833AD">
        <w:rPr>
          <w:rFonts w:ascii="Arial" w:hAnsi="Arial" w:cs="Arial"/>
          <w:sz w:val="22"/>
        </w:rPr>
        <w:t xml:space="preserve">Unless </w:t>
      </w:r>
      <w:r w:rsidR="00756899" w:rsidRPr="000833AD">
        <w:rPr>
          <w:rFonts w:ascii="Arial" w:hAnsi="Arial" w:cs="Arial"/>
          <w:sz w:val="22"/>
        </w:rPr>
        <w:t>expressly</w:t>
      </w:r>
      <w:r w:rsidRPr="000833AD">
        <w:rPr>
          <w:rFonts w:ascii="Arial" w:hAnsi="Arial" w:cs="Arial"/>
          <w:sz w:val="22"/>
        </w:rPr>
        <w:t xml:space="preserve"> stated otherwise herein, t</w:t>
      </w:r>
      <w:r w:rsidR="00A5686A" w:rsidRPr="000833AD">
        <w:rPr>
          <w:rFonts w:ascii="Arial" w:hAnsi="Arial" w:cs="Arial"/>
          <w:sz w:val="22"/>
        </w:rPr>
        <w:t xml:space="preserve">his Agreement shall not be altered, changed, or amended except by </w:t>
      </w:r>
      <w:r w:rsidRPr="000833AD">
        <w:rPr>
          <w:rFonts w:ascii="Arial" w:hAnsi="Arial" w:cs="Arial"/>
          <w:sz w:val="22"/>
        </w:rPr>
        <w:t xml:space="preserve">an </w:t>
      </w:r>
      <w:r w:rsidR="00A5686A" w:rsidRPr="000833AD">
        <w:rPr>
          <w:rFonts w:ascii="Arial" w:hAnsi="Arial" w:cs="Arial"/>
          <w:sz w:val="22"/>
        </w:rPr>
        <w:t>instrument in writing duly executed by both parties hereto</w:t>
      </w:r>
      <w:r w:rsidRPr="000833AD">
        <w:rPr>
          <w:rFonts w:ascii="Arial" w:hAnsi="Arial" w:cs="Arial"/>
          <w:sz w:val="22"/>
        </w:rPr>
        <w:t xml:space="preserve"> with the same formalities as this agreement</w:t>
      </w:r>
      <w:r w:rsidR="00A5686A" w:rsidRPr="000833AD">
        <w:rPr>
          <w:rFonts w:ascii="Arial" w:hAnsi="Arial" w:cs="Arial"/>
          <w:sz w:val="22"/>
        </w:rPr>
        <w:t>.</w:t>
      </w:r>
    </w:p>
    <w:p w14:paraId="230044CC" w14:textId="77777777" w:rsidR="00BB6236" w:rsidRPr="00BB6236" w:rsidRDefault="00BB6236" w:rsidP="00BB6236">
      <w:pPr>
        <w:pStyle w:val="BodyText"/>
      </w:pPr>
    </w:p>
    <w:p w14:paraId="6E3178F4" w14:textId="77777777" w:rsidR="00C758F7" w:rsidRDefault="00C758F7">
      <w:pPr>
        <w:rPr>
          <w:rFonts w:ascii="Arial" w:hAnsi="Arial" w:cs="Arial"/>
          <w:b/>
          <w:bCs/>
          <w:sz w:val="22"/>
        </w:rPr>
      </w:pPr>
      <w:bookmarkStart w:id="14" w:name="article-viii.-reports"/>
      <w:bookmarkEnd w:id="13"/>
      <w:r>
        <w:rPr>
          <w:rFonts w:ascii="Arial" w:hAnsi="Arial" w:cs="Arial"/>
          <w:b/>
          <w:bCs/>
          <w:sz w:val="22"/>
        </w:rPr>
        <w:br w:type="page"/>
      </w:r>
    </w:p>
    <w:p w14:paraId="1C8DBD51" w14:textId="57BFA533" w:rsidR="001B7B6A" w:rsidRPr="00FD6A4A" w:rsidRDefault="00A5686A" w:rsidP="000833AD">
      <w:pPr>
        <w:pStyle w:val="Heading4"/>
        <w:numPr>
          <w:ilvl w:val="0"/>
          <w:numId w:val="26"/>
        </w:numPr>
        <w:spacing w:before="0" w:after="0" w:line="240" w:lineRule="auto"/>
        <w:rPr>
          <w:rFonts w:ascii="Arial" w:hAnsi="Arial" w:cs="Arial"/>
          <w:b/>
          <w:bCs/>
          <w:color w:val="auto"/>
          <w:sz w:val="22"/>
          <w:szCs w:val="22"/>
        </w:rPr>
      </w:pPr>
      <w:r w:rsidRPr="00FD6A4A">
        <w:rPr>
          <w:rFonts w:ascii="Arial" w:hAnsi="Arial" w:cs="Arial"/>
          <w:b/>
          <w:bCs/>
          <w:color w:val="auto"/>
          <w:sz w:val="22"/>
          <w:szCs w:val="22"/>
        </w:rPr>
        <w:lastRenderedPageBreak/>
        <w:t>REPORT</w:t>
      </w:r>
      <w:r w:rsidR="00BA7D03" w:rsidRPr="00FD6A4A">
        <w:rPr>
          <w:rFonts w:ascii="Arial" w:hAnsi="Arial" w:cs="Arial"/>
          <w:b/>
          <w:bCs/>
          <w:color w:val="auto"/>
          <w:sz w:val="22"/>
          <w:szCs w:val="22"/>
        </w:rPr>
        <w:t>ING</w:t>
      </w:r>
    </w:p>
    <w:p w14:paraId="7BAC6E71" w14:textId="77777777" w:rsidR="00BA7D03" w:rsidRPr="000833AD" w:rsidRDefault="00BA7D03" w:rsidP="000833AD">
      <w:pPr>
        <w:pStyle w:val="FirstParagraph"/>
        <w:spacing w:after="0" w:line="240" w:lineRule="auto"/>
        <w:rPr>
          <w:rFonts w:ascii="Arial" w:hAnsi="Arial" w:cs="Arial"/>
          <w:sz w:val="22"/>
        </w:rPr>
      </w:pPr>
    </w:p>
    <w:p w14:paraId="68F7B402" w14:textId="77777777" w:rsidR="00414D7A" w:rsidRDefault="00414D7A" w:rsidP="00414D7A">
      <w:pPr>
        <w:autoSpaceDE w:val="0"/>
        <w:autoSpaceDN w:val="0"/>
        <w:adjustRightInd w:val="0"/>
        <w:spacing w:after="0" w:line="240" w:lineRule="auto"/>
        <w:rPr>
          <w:rFonts w:ascii="Arial" w:hAnsi="Arial" w:cs="Arial"/>
          <w:b/>
          <w:bCs/>
          <w:sz w:val="22"/>
        </w:rPr>
      </w:pPr>
      <w:r w:rsidRPr="00414D7A">
        <w:rPr>
          <w:rFonts w:ascii="Arial" w:hAnsi="Arial" w:cs="Arial"/>
          <w:b/>
          <w:bCs/>
          <w:sz w:val="22"/>
        </w:rPr>
        <w:t>A. Database Reporting</w:t>
      </w:r>
    </w:p>
    <w:p w14:paraId="684B177B" w14:textId="77777777" w:rsidR="00414D7A" w:rsidRPr="00414D7A" w:rsidRDefault="00414D7A" w:rsidP="00414D7A">
      <w:pPr>
        <w:autoSpaceDE w:val="0"/>
        <w:autoSpaceDN w:val="0"/>
        <w:adjustRightInd w:val="0"/>
        <w:spacing w:after="0" w:line="240" w:lineRule="auto"/>
        <w:rPr>
          <w:rFonts w:ascii="Arial" w:hAnsi="Arial" w:cs="Arial"/>
          <w:b/>
          <w:bCs/>
          <w:sz w:val="22"/>
        </w:rPr>
      </w:pPr>
    </w:p>
    <w:p w14:paraId="1E1DBEA1" w14:textId="77777777" w:rsidR="00FD6A4A" w:rsidRPr="000833AD" w:rsidRDefault="00FD6A4A" w:rsidP="00FD6A4A">
      <w:pPr>
        <w:pStyle w:val="FirstParagraph"/>
        <w:numPr>
          <w:ilvl w:val="1"/>
          <w:numId w:val="36"/>
        </w:numPr>
        <w:spacing w:after="0" w:line="240" w:lineRule="auto"/>
        <w:jc w:val="both"/>
        <w:rPr>
          <w:rFonts w:ascii="Arial" w:hAnsi="Arial" w:cs="Arial"/>
          <w:sz w:val="22"/>
        </w:rPr>
      </w:pPr>
      <w:bookmarkStart w:id="15" w:name="_Hlk199337959"/>
      <w:r w:rsidRPr="000833AD">
        <w:rPr>
          <w:rFonts w:ascii="Arial" w:hAnsi="Arial" w:cs="Arial"/>
          <w:sz w:val="22"/>
        </w:rPr>
        <w:t xml:space="preserve">Grantee shall provide the Department with quarterly reports of Project activity, entering the required Project information directly into a database required by the Department. </w:t>
      </w:r>
    </w:p>
    <w:bookmarkEnd w:id="15"/>
    <w:p w14:paraId="7626EC8B" w14:textId="000E54AF" w:rsidR="00FD6A4A" w:rsidRPr="000833AD" w:rsidRDefault="00FD6A4A" w:rsidP="00FD6A4A">
      <w:pPr>
        <w:pStyle w:val="FirstParagraph"/>
        <w:numPr>
          <w:ilvl w:val="1"/>
          <w:numId w:val="36"/>
        </w:numPr>
        <w:spacing w:after="0" w:line="240" w:lineRule="auto"/>
        <w:jc w:val="both"/>
        <w:rPr>
          <w:rFonts w:ascii="Arial" w:hAnsi="Arial" w:cs="Arial"/>
          <w:sz w:val="22"/>
        </w:rPr>
      </w:pPr>
      <w:r w:rsidRPr="000833AD">
        <w:rPr>
          <w:rFonts w:ascii="Arial" w:hAnsi="Arial" w:cs="Arial"/>
          <w:sz w:val="22"/>
        </w:rPr>
        <w:t xml:space="preserve">Additionally, Grantee shall certify on each Request for Payment form, attached hereto as </w:t>
      </w:r>
      <w:r w:rsidRPr="000833AD">
        <w:rPr>
          <w:rFonts w:ascii="Arial" w:hAnsi="Arial" w:cs="Arial"/>
          <w:b/>
          <w:bCs/>
          <w:sz w:val="22"/>
        </w:rPr>
        <w:t xml:space="preserve">Exhibit </w:t>
      </w:r>
      <w:r w:rsidR="0038744F">
        <w:rPr>
          <w:rFonts w:ascii="Arial" w:hAnsi="Arial" w:cs="Arial"/>
          <w:b/>
          <w:bCs/>
          <w:sz w:val="22"/>
        </w:rPr>
        <w:t>A</w:t>
      </w:r>
      <w:r w:rsidRPr="000833AD">
        <w:rPr>
          <w:rFonts w:ascii="Arial" w:hAnsi="Arial" w:cs="Arial"/>
          <w:sz w:val="22"/>
        </w:rPr>
        <w:t xml:space="preserve"> and incorporated herein, that all information provided in the database is true and accurate, updates to the database have been maintained, and all Project activity complies with applicable law and the terms of this Agreement.</w:t>
      </w:r>
    </w:p>
    <w:p w14:paraId="4E4D8A54" w14:textId="77777777" w:rsidR="00FD6A4A" w:rsidRPr="00777AD0" w:rsidRDefault="00FD6A4A" w:rsidP="00FD6A4A">
      <w:pPr>
        <w:pStyle w:val="FirstParagraph"/>
        <w:numPr>
          <w:ilvl w:val="1"/>
          <w:numId w:val="36"/>
        </w:numPr>
        <w:spacing w:after="0" w:line="240" w:lineRule="auto"/>
        <w:jc w:val="both"/>
        <w:rPr>
          <w:rFonts w:ascii="Arial" w:hAnsi="Arial" w:cs="Arial"/>
          <w:sz w:val="22"/>
        </w:rPr>
      </w:pPr>
      <w:r w:rsidRPr="00777AD0">
        <w:rPr>
          <w:rFonts w:ascii="Arial" w:hAnsi="Arial" w:cs="Arial"/>
          <w:sz w:val="22"/>
        </w:rPr>
        <w:t>Grantee hereby acknowledges that failure to perform and/or certify updates to the database will jeopardize the reimbursement of funds. The Department shall give Grantee a minimum of fourteen (14) days’ advance written notice of any changes to the information the Grantee is required to report.</w:t>
      </w:r>
    </w:p>
    <w:p w14:paraId="0FC09FD8" w14:textId="77777777" w:rsidR="00FD6A4A" w:rsidRPr="00777AD0" w:rsidRDefault="00FD6A4A" w:rsidP="00FD6A4A">
      <w:pPr>
        <w:pStyle w:val="FirstParagraph"/>
        <w:numPr>
          <w:ilvl w:val="1"/>
          <w:numId w:val="36"/>
        </w:numPr>
        <w:spacing w:after="0" w:line="240" w:lineRule="auto"/>
        <w:jc w:val="both"/>
        <w:rPr>
          <w:rFonts w:ascii="Arial" w:hAnsi="Arial" w:cs="Arial"/>
          <w:sz w:val="22"/>
        </w:rPr>
      </w:pPr>
      <w:bookmarkStart w:id="16" w:name="_Hlk199362310"/>
      <w:r w:rsidRPr="00777AD0">
        <w:rPr>
          <w:rFonts w:ascii="Arial" w:hAnsi="Arial" w:cs="Arial"/>
          <w:sz w:val="22"/>
        </w:rPr>
        <w:t xml:space="preserve">At the Department’s discretion, all reports required hereunder may be directed to and facilitated through an electronic database. </w:t>
      </w:r>
    </w:p>
    <w:bookmarkEnd w:id="16"/>
    <w:p w14:paraId="6BC0E773" w14:textId="5D882B5E" w:rsidR="00FD6A4A" w:rsidRPr="00777AD0" w:rsidRDefault="00FD6A4A" w:rsidP="00FD6A4A">
      <w:pPr>
        <w:pStyle w:val="FirstParagraph"/>
        <w:numPr>
          <w:ilvl w:val="1"/>
          <w:numId w:val="36"/>
        </w:numPr>
        <w:spacing w:after="0" w:line="240" w:lineRule="auto"/>
        <w:jc w:val="both"/>
        <w:rPr>
          <w:rFonts w:ascii="Arial" w:hAnsi="Arial" w:cs="Arial"/>
          <w:sz w:val="22"/>
        </w:rPr>
      </w:pPr>
      <w:r w:rsidRPr="00777AD0">
        <w:rPr>
          <w:rFonts w:ascii="Arial" w:hAnsi="Arial" w:cs="Arial"/>
          <w:sz w:val="22"/>
        </w:rPr>
        <w:t xml:space="preserve">Quarterly reports shall be due on the last day of the month, that is, 30 days prior to the end of the quarter following the execution of this Agreement by the Department and ending during the quarter of the submission of the final request for reimbursement for the Project, or the following quarter. </w:t>
      </w:r>
    </w:p>
    <w:p w14:paraId="2374DF36" w14:textId="77777777" w:rsidR="00414D7A" w:rsidRPr="00414D7A" w:rsidRDefault="00414D7A" w:rsidP="00414D7A">
      <w:pPr>
        <w:autoSpaceDE w:val="0"/>
        <w:autoSpaceDN w:val="0"/>
        <w:adjustRightInd w:val="0"/>
        <w:spacing w:after="0" w:line="240" w:lineRule="auto"/>
        <w:rPr>
          <w:rFonts w:ascii="Arial" w:hAnsi="Arial" w:cs="Arial"/>
          <w:sz w:val="22"/>
        </w:rPr>
      </w:pPr>
    </w:p>
    <w:p w14:paraId="57D6AADC" w14:textId="77777777" w:rsidR="00414D7A" w:rsidRPr="00414D7A" w:rsidRDefault="00414D7A" w:rsidP="00414D7A">
      <w:pPr>
        <w:autoSpaceDE w:val="0"/>
        <w:autoSpaceDN w:val="0"/>
        <w:adjustRightInd w:val="0"/>
        <w:spacing w:after="0" w:line="240" w:lineRule="auto"/>
        <w:rPr>
          <w:rFonts w:ascii="Arial" w:hAnsi="Arial" w:cs="Arial"/>
          <w:b/>
          <w:bCs/>
          <w:sz w:val="22"/>
        </w:rPr>
      </w:pPr>
      <w:r w:rsidRPr="00414D7A">
        <w:rPr>
          <w:rFonts w:ascii="Arial" w:hAnsi="Arial" w:cs="Arial"/>
          <w:b/>
          <w:bCs/>
          <w:sz w:val="22"/>
        </w:rPr>
        <w:t>B. Requests for Additional Information/Project Inspection</w:t>
      </w:r>
    </w:p>
    <w:p w14:paraId="0FD9FD6A" w14:textId="2D2A923D" w:rsidR="00414D7A" w:rsidRDefault="00414D7A" w:rsidP="00414D7A">
      <w:pPr>
        <w:autoSpaceDE w:val="0"/>
        <w:autoSpaceDN w:val="0"/>
        <w:adjustRightInd w:val="0"/>
        <w:spacing w:after="0" w:line="240" w:lineRule="auto"/>
        <w:ind w:left="720"/>
        <w:rPr>
          <w:rFonts w:ascii="Arial" w:hAnsi="Arial" w:cs="Arial"/>
          <w:sz w:val="22"/>
        </w:rPr>
      </w:pPr>
      <w:r w:rsidRPr="00414D7A">
        <w:rPr>
          <w:rFonts w:ascii="Arial" w:hAnsi="Arial" w:cs="Arial"/>
          <w:sz w:val="22"/>
        </w:rPr>
        <w:t>During the term of this Agreement and during the period of time during which the Grantee must maintain records pursuant to</w:t>
      </w:r>
      <w:r>
        <w:rPr>
          <w:rFonts w:ascii="Arial" w:hAnsi="Arial" w:cs="Arial"/>
          <w:sz w:val="22"/>
        </w:rPr>
        <w:t xml:space="preserve"> </w:t>
      </w:r>
      <w:r w:rsidRPr="00414D7A">
        <w:rPr>
          <w:rFonts w:ascii="Arial" w:hAnsi="Arial" w:cs="Arial"/>
          <w:sz w:val="22"/>
        </w:rPr>
        <w:t>Article VIII, the Department may:</w:t>
      </w:r>
    </w:p>
    <w:p w14:paraId="06B2C829" w14:textId="77777777" w:rsidR="00414D7A" w:rsidRPr="00414D7A" w:rsidRDefault="00414D7A" w:rsidP="00414D7A">
      <w:pPr>
        <w:autoSpaceDE w:val="0"/>
        <w:autoSpaceDN w:val="0"/>
        <w:adjustRightInd w:val="0"/>
        <w:spacing w:after="0" w:line="240" w:lineRule="auto"/>
        <w:ind w:left="720"/>
        <w:rPr>
          <w:rFonts w:ascii="Arial" w:hAnsi="Arial" w:cs="Arial"/>
          <w:sz w:val="22"/>
        </w:rPr>
      </w:pPr>
    </w:p>
    <w:p w14:paraId="38DB7A0A" w14:textId="77777777" w:rsidR="00414D7A" w:rsidRPr="00414D7A" w:rsidRDefault="00414D7A" w:rsidP="00414D7A">
      <w:pPr>
        <w:autoSpaceDE w:val="0"/>
        <w:autoSpaceDN w:val="0"/>
        <w:adjustRightInd w:val="0"/>
        <w:spacing w:after="0" w:line="240" w:lineRule="auto"/>
        <w:ind w:left="1440"/>
        <w:rPr>
          <w:rFonts w:ascii="Arial" w:hAnsi="Arial" w:cs="Arial"/>
          <w:sz w:val="22"/>
        </w:rPr>
      </w:pPr>
      <w:proofErr w:type="spellStart"/>
      <w:r w:rsidRPr="00414D7A">
        <w:rPr>
          <w:rFonts w:ascii="Arial" w:hAnsi="Arial" w:cs="Arial"/>
          <w:sz w:val="22"/>
        </w:rPr>
        <w:t>i</w:t>
      </w:r>
      <w:proofErr w:type="spellEnd"/>
      <w:r w:rsidRPr="00414D7A">
        <w:rPr>
          <w:rFonts w:ascii="Arial" w:hAnsi="Arial" w:cs="Arial"/>
          <w:sz w:val="22"/>
        </w:rPr>
        <w:t>. request such additional information regarding the Project as it deems necessary; and</w:t>
      </w:r>
    </w:p>
    <w:p w14:paraId="56E5A3C1" w14:textId="77777777" w:rsidR="00414D7A" w:rsidRPr="00414D7A" w:rsidRDefault="00414D7A" w:rsidP="00414D7A">
      <w:pPr>
        <w:autoSpaceDE w:val="0"/>
        <w:autoSpaceDN w:val="0"/>
        <w:adjustRightInd w:val="0"/>
        <w:spacing w:after="0" w:line="240" w:lineRule="auto"/>
        <w:ind w:left="1440"/>
        <w:rPr>
          <w:rFonts w:ascii="Arial" w:hAnsi="Arial" w:cs="Arial"/>
          <w:sz w:val="22"/>
        </w:rPr>
      </w:pPr>
      <w:r w:rsidRPr="00414D7A">
        <w:rPr>
          <w:rFonts w:ascii="Arial" w:hAnsi="Arial" w:cs="Arial"/>
          <w:sz w:val="22"/>
        </w:rPr>
        <w:t>ii. conduct, at reasonable times and upon reasonable notice, onsite inspections of the Project.</w:t>
      </w:r>
    </w:p>
    <w:p w14:paraId="35274CE4" w14:textId="77777777" w:rsidR="00414D7A" w:rsidRDefault="00414D7A" w:rsidP="00414D7A">
      <w:pPr>
        <w:pStyle w:val="FirstParagraph"/>
        <w:ind w:left="720"/>
        <w:jc w:val="both"/>
        <w:rPr>
          <w:rFonts w:ascii="Arial" w:hAnsi="Arial" w:cs="Arial"/>
          <w:sz w:val="22"/>
        </w:rPr>
      </w:pPr>
    </w:p>
    <w:p w14:paraId="04A8E46F" w14:textId="13B5811F" w:rsidR="00414D7A" w:rsidRPr="00414D7A" w:rsidRDefault="00414D7A" w:rsidP="00414D7A">
      <w:pPr>
        <w:pStyle w:val="FirstParagraph"/>
        <w:ind w:left="720"/>
        <w:jc w:val="both"/>
        <w:rPr>
          <w:rFonts w:ascii="Arial" w:hAnsi="Arial" w:cs="Arial"/>
          <w:sz w:val="22"/>
        </w:rPr>
      </w:pPr>
      <w:r w:rsidRPr="00414D7A">
        <w:rPr>
          <w:rFonts w:ascii="Arial" w:hAnsi="Arial" w:cs="Arial"/>
          <w:sz w:val="22"/>
        </w:rPr>
        <w:t>Grantee shall respond to such requests for additional information within a reasonable period of time, as established by the</w:t>
      </w:r>
      <w:r>
        <w:rPr>
          <w:rFonts w:ascii="Arial" w:hAnsi="Arial" w:cs="Arial"/>
          <w:sz w:val="22"/>
        </w:rPr>
        <w:t xml:space="preserve"> Department.</w:t>
      </w:r>
    </w:p>
    <w:p w14:paraId="343E1850" w14:textId="37E8CB61" w:rsidR="00C235F1" w:rsidRDefault="00A5686A" w:rsidP="00414D7A">
      <w:pPr>
        <w:pStyle w:val="FirstParagraph"/>
        <w:numPr>
          <w:ilvl w:val="0"/>
          <w:numId w:val="36"/>
        </w:numPr>
        <w:spacing w:after="0" w:line="240" w:lineRule="auto"/>
        <w:jc w:val="both"/>
        <w:rPr>
          <w:rFonts w:ascii="Arial" w:hAnsi="Arial" w:cs="Arial"/>
          <w:sz w:val="22"/>
        </w:rPr>
      </w:pPr>
      <w:r w:rsidRPr="000833AD">
        <w:rPr>
          <w:rFonts w:ascii="Arial" w:hAnsi="Arial" w:cs="Arial"/>
          <w:sz w:val="22"/>
        </w:rPr>
        <w:t>Requests for Additional Information/Project Inspection</w:t>
      </w:r>
    </w:p>
    <w:p w14:paraId="2B545E39" w14:textId="77777777" w:rsidR="00BB6236" w:rsidRPr="00BB6236" w:rsidRDefault="00BB6236" w:rsidP="00BB6236">
      <w:pPr>
        <w:pStyle w:val="BodyText"/>
      </w:pPr>
    </w:p>
    <w:p w14:paraId="5E2E379B" w14:textId="7A5E30B2" w:rsidR="00C235F1" w:rsidRPr="000833AD" w:rsidRDefault="00A5686A" w:rsidP="000833AD">
      <w:pPr>
        <w:pStyle w:val="FirstParagraph"/>
        <w:numPr>
          <w:ilvl w:val="1"/>
          <w:numId w:val="36"/>
        </w:numPr>
        <w:spacing w:after="0" w:line="240" w:lineRule="auto"/>
        <w:jc w:val="both"/>
        <w:rPr>
          <w:rFonts w:ascii="Arial" w:hAnsi="Arial" w:cs="Arial"/>
          <w:sz w:val="22"/>
        </w:rPr>
      </w:pPr>
      <w:r w:rsidRPr="000833AD">
        <w:rPr>
          <w:rFonts w:ascii="Arial" w:hAnsi="Arial" w:cs="Arial"/>
          <w:sz w:val="22"/>
        </w:rPr>
        <w:t xml:space="preserve">During the term of this Agreement and the </w:t>
      </w:r>
      <w:r w:rsidR="006E089F" w:rsidRPr="000833AD">
        <w:rPr>
          <w:rFonts w:ascii="Arial" w:hAnsi="Arial" w:cs="Arial"/>
          <w:sz w:val="22"/>
        </w:rPr>
        <w:t>Record Retention Period</w:t>
      </w:r>
      <w:r w:rsidRPr="000833AD">
        <w:rPr>
          <w:rFonts w:ascii="Arial" w:hAnsi="Arial" w:cs="Arial"/>
          <w:sz w:val="22"/>
        </w:rPr>
        <w:t xml:space="preserve">, </w:t>
      </w:r>
      <w:r w:rsidR="006E089F" w:rsidRPr="000833AD">
        <w:rPr>
          <w:rFonts w:ascii="Arial" w:hAnsi="Arial" w:cs="Arial"/>
          <w:sz w:val="22"/>
        </w:rPr>
        <w:t xml:space="preserve">the </w:t>
      </w:r>
      <w:r w:rsidRPr="000833AD">
        <w:rPr>
          <w:rFonts w:ascii="Arial" w:hAnsi="Arial" w:cs="Arial"/>
          <w:sz w:val="22"/>
        </w:rPr>
        <w:t>Department may:</w:t>
      </w:r>
    </w:p>
    <w:p w14:paraId="086B40E9" w14:textId="7AD620F1" w:rsidR="00C235F1" w:rsidRPr="000833AD" w:rsidRDefault="006E089F" w:rsidP="000833AD">
      <w:pPr>
        <w:pStyle w:val="FirstParagraph"/>
        <w:numPr>
          <w:ilvl w:val="2"/>
          <w:numId w:val="36"/>
        </w:numPr>
        <w:spacing w:after="0" w:line="240" w:lineRule="auto"/>
        <w:jc w:val="both"/>
        <w:rPr>
          <w:rFonts w:ascii="Arial" w:hAnsi="Arial" w:cs="Arial"/>
          <w:sz w:val="22"/>
        </w:rPr>
      </w:pPr>
      <w:r w:rsidRPr="000833AD">
        <w:rPr>
          <w:rFonts w:ascii="Arial" w:hAnsi="Arial" w:cs="Arial"/>
          <w:sz w:val="22"/>
        </w:rPr>
        <w:t>R</w:t>
      </w:r>
      <w:r w:rsidR="00A5686A" w:rsidRPr="000833AD">
        <w:rPr>
          <w:rFonts w:ascii="Arial" w:hAnsi="Arial" w:cs="Arial"/>
          <w:sz w:val="22"/>
        </w:rPr>
        <w:t>equest</w:t>
      </w:r>
      <w:r w:rsidRPr="000833AD">
        <w:rPr>
          <w:rFonts w:ascii="Arial" w:hAnsi="Arial" w:cs="Arial"/>
          <w:sz w:val="22"/>
        </w:rPr>
        <w:t xml:space="preserve"> </w:t>
      </w:r>
      <w:r w:rsidR="00A5686A" w:rsidRPr="000833AD">
        <w:rPr>
          <w:rFonts w:ascii="Arial" w:hAnsi="Arial" w:cs="Arial"/>
          <w:sz w:val="22"/>
        </w:rPr>
        <w:t>additional information regarding the Project as it deems necessary and</w:t>
      </w:r>
    </w:p>
    <w:p w14:paraId="123C667D" w14:textId="77777777" w:rsidR="006E089F" w:rsidRPr="000833AD" w:rsidRDefault="006E089F" w:rsidP="000833AD">
      <w:pPr>
        <w:pStyle w:val="FirstParagraph"/>
        <w:numPr>
          <w:ilvl w:val="2"/>
          <w:numId w:val="36"/>
        </w:numPr>
        <w:spacing w:after="0" w:line="240" w:lineRule="auto"/>
        <w:jc w:val="both"/>
        <w:rPr>
          <w:rFonts w:ascii="Arial" w:hAnsi="Arial" w:cs="Arial"/>
          <w:sz w:val="22"/>
        </w:rPr>
      </w:pPr>
      <w:r w:rsidRPr="000833AD">
        <w:rPr>
          <w:rFonts w:ascii="Arial" w:hAnsi="Arial" w:cs="Arial"/>
          <w:sz w:val="22"/>
        </w:rPr>
        <w:t>Conduct on-site inspections of the Project at reasonable times and upon reasonable notice</w:t>
      </w:r>
      <w:r w:rsidR="00A5686A" w:rsidRPr="000833AD">
        <w:rPr>
          <w:rFonts w:ascii="Arial" w:hAnsi="Arial" w:cs="Arial"/>
          <w:sz w:val="22"/>
        </w:rPr>
        <w:t xml:space="preserve">. </w:t>
      </w:r>
    </w:p>
    <w:p w14:paraId="70057F8A" w14:textId="26DAB140" w:rsidR="001B7B6A" w:rsidRDefault="00A5686A" w:rsidP="000833AD">
      <w:pPr>
        <w:pStyle w:val="FirstParagraph"/>
        <w:numPr>
          <w:ilvl w:val="1"/>
          <w:numId w:val="36"/>
        </w:numPr>
        <w:spacing w:after="0" w:line="240" w:lineRule="auto"/>
        <w:jc w:val="both"/>
        <w:rPr>
          <w:rFonts w:ascii="Arial" w:hAnsi="Arial" w:cs="Arial"/>
          <w:sz w:val="22"/>
        </w:rPr>
      </w:pPr>
      <w:r w:rsidRPr="000833AD">
        <w:rPr>
          <w:rFonts w:ascii="Arial" w:hAnsi="Arial" w:cs="Arial"/>
          <w:sz w:val="22"/>
        </w:rPr>
        <w:t xml:space="preserve">Grantee shall respond to such requests for additional information within </w:t>
      </w:r>
      <w:r w:rsidR="006E089F" w:rsidRPr="000833AD">
        <w:rPr>
          <w:rFonts w:ascii="Arial" w:hAnsi="Arial" w:cs="Arial"/>
          <w:sz w:val="22"/>
        </w:rPr>
        <w:t>the time</w:t>
      </w:r>
      <w:r w:rsidRPr="000833AD">
        <w:rPr>
          <w:rFonts w:ascii="Arial" w:hAnsi="Arial" w:cs="Arial"/>
          <w:sz w:val="22"/>
        </w:rPr>
        <w:t xml:space="preserve"> established by the Department.</w:t>
      </w:r>
    </w:p>
    <w:p w14:paraId="0FE448B7" w14:textId="77777777" w:rsidR="00BB6236" w:rsidRPr="00BB6236" w:rsidRDefault="00BB6236" w:rsidP="00BB6236">
      <w:pPr>
        <w:pStyle w:val="BodyText"/>
      </w:pPr>
    </w:p>
    <w:p w14:paraId="1DFABF94" w14:textId="31873158" w:rsidR="001B7B6A" w:rsidRPr="000833AD" w:rsidRDefault="00A5686A" w:rsidP="000833AD">
      <w:pPr>
        <w:pStyle w:val="Heading4"/>
        <w:numPr>
          <w:ilvl w:val="0"/>
          <w:numId w:val="26"/>
        </w:numPr>
        <w:spacing w:before="0" w:after="0" w:line="240" w:lineRule="auto"/>
        <w:rPr>
          <w:rFonts w:ascii="Arial" w:hAnsi="Arial" w:cs="Arial"/>
          <w:b/>
          <w:bCs/>
          <w:color w:val="auto"/>
          <w:sz w:val="22"/>
          <w:szCs w:val="22"/>
        </w:rPr>
      </w:pPr>
      <w:bookmarkStart w:id="17" w:name="Xbb1f31c19e3586472bb036ea1098a54f03c9a91"/>
      <w:bookmarkEnd w:id="14"/>
      <w:r w:rsidRPr="000833AD">
        <w:rPr>
          <w:rFonts w:ascii="Arial" w:hAnsi="Arial" w:cs="Arial"/>
          <w:b/>
          <w:bCs/>
          <w:color w:val="auto"/>
          <w:sz w:val="22"/>
          <w:szCs w:val="22"/>
        </w:rPr>
        <w:t xml:space="preserve">REQUEST FOR PAYMENT PROCEDURES </w:t>
      </w:r>
    </w:p>
    <w:p w14:paraId="0EBA5DDF" w14:textId="77777777" w:rsidR="006E089F" w:rsidRPr="000833AD" w:rsidRDefault="006E089F" w:rsidP="000833AD">
      <w:pPr>
        <w:pStyle w:val="FirstParagraph"/>
        <w:spacing w:after="0" w:line="240" w:lineRule="auto"/>
        <w:rPr>
          <w:rFonts w:ascii="Arial" w:hAnsi="Arial" w:cs="Arial"/>
          <w:sz w:val="22"/>
        </w:rPr>
      </w:pPr>
    </w:p>
    <w:p w14:paraId="73B69A6F" w14:textId="076BD684" w:rsidR="006E089F" w:rsidRDefault="00A5686A" w:rsidP="000833AD">
      <w:pPr>
        <w:pStyle w:val="FirstParagraph"/>
        <w:numPr>
          <w:ilvl w:val="0"/>
          <w:numId w:val="37"/>
        </w:numPr>
        <w:spacing w:after="0" w:line="240" w:lineRule="auto"/>
        <w:jc w:val="both"/>
        <w:rPr>
          <w:rFonts w:ascii="Arial" w:hAnsi="Arial" w:cs="Arial"/>
          <w:sz w:val="22"/>
        </w:rPr>
      </w:pPr>
      <w:proofErr w:type="gramStart"/>
      <w:r w:rsidRPr="000833AD">
        <w:rPr>
          <w:rFonts w:ascii="Arial" w:hAnsi="Arial" w:cs="Arial"/>
          <w:sz w:val="22"/>
        </w:rPr>
        <w:t>Grantee</w:t>
      </w:r>
      <w:proofErr w:type="gramEnd"/>
      <w:r w:rsidRPr="000833AD">
        <w:rPr>
          <w:rFonts w:ascii="Arial" w:hAnsi="Arial" w:cs="Arial"/>
          <w:sz w:val="22"/>
        </w:rPr>
        <w:t xml:space="preserve"> shall request payment by submitting </w:t>
      </w:r>
      <w:r w:rsidR="006E089F" w:rsidRPr="000833AD">
        <w:rPr>
          <w:rFonts w:ascii="Arial" w:hAnsi="Arial" w:cs="Arial"/>
          <w:sz w:val="22"/>
        </w:rPr>
        <w:t xml:space="preserve">the form attached hereto as </w:t>
      </w:r>
      <w:r w:rsidR="006E089F" w:rsidRPr="000833AD">
        <w:rPr>
          <w:rFonts w:ascii="Arial" w:hAnsi="Arial" w:cs="Arial"/>
          <w:b/>
          <w:bCs/>
          <w:sz w:val="22"/>
        </w:rPr>
        <w:t xml:space="preserve">Exhibit </w:t>
      </w:r>
      <w:r w:rsidR="0038744F">
        <w:rPr>
          <w:rFonts w:ascii="Arial" w:hAnsi="Arial" w:cs="Arial"/>
          <w:b/>
          <w:bCs/>
          <w:sz w:val="22"/>
        </w:rPr>
        <w:t>A</w:t>
      </w:r>
      <w:r w:rsidR="006E089F" w:rsidRPr="000833AD">
        <w:rPr>
          <w:rFonts w:ascii="Arial" w:hAnsi="Arial" w:cs="Arial"/>
          <w:sz w:val="22"/>
        </w:rPr>
        <w:t xml:space="preserve">. </w:t>
      </w:r>
      <w:r w:rsidRPr="000833AD">
        <w:rPr>
          <w:rFonts w:ascii="Arial" w:hAnsi="Arial" w:cs="Arial"/>
          <w:sz w:val="22"/>
        </w:rPr>
        <w:t>Payment requests are subject to the following procedures:</w:t>
      </w:r>
    </w:p>
    <w:p w14:paraId="29A66976" w14:textId="77777777" w:rsidR="00BB6236" w:rsidRPr="00BB6236" w:rsidRDefault="00BB6236" w:rsidP="00BB6236">
      <w:pPr>
        <w:pStyle w:val="BodyText"/>
      </w:pPr>
    </w:p>
    <w:p w14:paraId="45DBD005" w14:textId="47041AF3" w:rsidR="006E089F" w:rsidRPr="000833AD" w:rsidRDefault="00A5686A" w:rsidP="000833AD">
      <w:pPr>
        <w:pStyle w:val="FirstParagraph"/>
        <w:numPr>
          <w:ilvl w:val="1"/>
          <w:numId w:val="37"/>
        </w:numPr>
        <w:spacing w:after="0" w:line="240" w:lineRule="auto"/>
        <w:jc w:val="both"/>
        <w:rPr>
          <w:rFonts w:ascii="Arial" w:hAnsi="Arial" w:cs="Arial"/>
          <w:sz w:val="22"/>
        </w:rPr>
      </w:pPr>
      <w:r w:rsidRPr="000833AD">
        <w:rPr>
          <w:rFonts w:ascii="Arial" w:hAnsi="Arial" w:cs="Arial"/>
          <w:sz w:val="22"/>
        </w:rPr>
        <w:t>Each Request for Payment must</w:t>
      </w:r>
      <w:r w:rsidR="00D47BFD" w:rsidRPr="000833AD">
        <w:rPr>
          <w:rFonts w:ascii="Arial" w:hAnsi="Arial" w:cs="Arial"/>
          <w:sz w:val="22"/>
        </w:rPr>
        <w:t xml:space="preserve"> be in accordance with the Project Budget and</w:t>
      </w:r>
      <w:r w:rsidRPr="000833AD">
        <w:rPr>
          <w:rFonts w:ascii="Arial" w:hAnsi="Arial" w:cs="Arial"/>
          <w:sz w:val="22"/>
        </w:rPr>
        <w:t xml:space="preserve"> contain proof of payment by the Grantee or liabilities incurred by the Grantee</w:t>
      </w:r>
      <w:r w:rsidR="006E089F" w:rsidRPr="000833AD">
        <w:rPr>
          <w:rFonts w:ascii="Arial" w:hAnsi="Arial" w:cs="Arial"/>
          <w:sz w:val="22"/>
        </w:rPr>
        <w:t>.</w:t>
      </w:r>
    </w:p>
    <w:p w14:paraId="7D2ED85F" w14:textId="77777777" w:rsidR="006E089F" w:rsidRPr="000833AD" w:rsidRDefault="006E089F" w:rsidP="000833AD">
      <w:pPr>
        <w:pStyle w:val="FirstParagraph"/>
        <w:numPr>
          <w:ilvl w:val="2"/>
          <w:numId w:val="37"/>
        </w:numPr>
        <w:spacing w:after="0" w:line="240" w:lineRule="auto"/>
        <w:jc w:val="both"/>
        <w:rPr>
          <w:rFonts w:ascii="Arial" w:hAnsi="Arial" w:cs="Arial"/>
          <w:sz w:val="22"/>
        </w:rPr>
      </w:pPr>
      <w:r w:rsidRPr="000833AD">
        <w:rPr>
          <w:rFonts w:ascii="Arial" w:hAnsi="Arial" w:cs="Arial"/>
          <w:sz w:val="22"/>
        </w:rPr>
        <w:t>Proof of payment must demonstrate the validity of an expenditure or</w:t>
      </w:r>
      <w:r w:rsidR="00A5686A" w:rsidRPr="000833AD">
        <w:rPr>
          <w:rFonts w:ascii="Arial" w:hAnsi="Arial" w:cs="Arial"/>
          <w:sz w:val="22"/>
        </w:rPr>
        <w:t xml:space="preserve"> liabilities incurred by Grantee</w:t>
      </w:r>
      <w:r w:rsidRPr="000833AD">
        <w:rPr>
          <w:rFonts w:ascii="Arial" w:hAnsi="Arial" w:cs="Arial"/>
          <w:sz w:val="22"/>
        </w:rPr>
        <w:t>.</w:t>
      </w:r>
      <w:r w:rsidR="00A5686A" w:rsidRPr="000833AD">
        <w:rPr>
          <w:rFonts w:ascii="Arial" w:hAnsi="Arial" w:cs="Arial"/>
          <w:sz w:val="22"/>
        </w:rPr>
        <w:t xml:space="preserve"> </w:t>
      </w:r>
    </w:p>
    <w:p w14:paraId="229EBBD6" w14:textId="77777777" w:rsidR="006E089F" w:rsidRPr="000833AD" w:rsidRDefault="006E089F" w:rsidP="000833AD">
      <w:pPr>
        <w:pStyle w:val="FirstParagraph"/>
        <w:numPr>
          <w:ilvl w:val="2"/>
          <w:numId w:val="37"/>
        </w:numPr>
        <w:spacing w:after="0" w:line="240" w:lineRule="auto"/>
        <w:jc w:val="both"/>
        <w:rPr>
          <w:rFonts w:ascii="Arial" w:hAnsi="Arial" w:cs="Arial"/>
          <w:sz w:val="22"/>
        </w:rPr>
      </w:pPr>
      <w:r w:rsidRPr="000833AD">
        <w:rPr>
          <w:rFonts w:ascii="Arial" w:hAnsi="Arial" w:cs="Arial"/>
          <w:sz w:val="22"/>
        </w:rPr>
        <w:lastRenderedPageBreak/>
        <w:t>H</w:t>
      </w:r>
      <w:r w:rsidR="00A5686A" w:rsidRPr="000833AD">
        <w:rPr>
          <w:rFonts w:ascii="Arial" w:hAnsi="Arial" w:cs="Arial"/>
          <w:sz w:val="22"/>
        </w:rPr>
        <w:t>owever, Grantee may be reimbursed for unpaid liabilities only if the Department, in its sole and absolute discretion, agrees to do so and in accordance with any special conditions imposed by the Department.</w:t>
      </w:r>
    </w:p>
    <w:p w14:paraId="57E37287" w14:textId="4A3A6793" w:rsidR="006E089F" w:rsidRPr="000833AD" w:rsidRDefault="00756899" w:rsidP="000833AD">
      <w:pPr>
        <w:pStyle w:val="FirstParagraph"/>
        <w:numPr>
          <w:ilvl w:val="2"/>
          <w:numId w:val="37"/>
        </w:numPr>
        <w:spacing w:after="0" w:line="240" w:lineRule="auto"/>
        <w:jc w:val="both"/>
        <w:rPr>
          <w:rFonts w:ascii="Arial" w:hAnsi="Arial" w:cs="Arial"/>
          <w:sz w:val="22"/>
        </w:rPr>
      </w:pPr>
      <w:r w:rsidRPr="000833AD">
        <w:rPr>
          <w:rFonts w:ascii="Arial" w:hAnsi="Arial" w:cs="Arial"/>
          <w:sz w:val="22"/>
        </w:rPr>
        <w:t>The Grantee shall make payment to those contractors or vendors within five (5) business days from the date of receiving reimbursement from the Department or in a shorter period than</w:t>
      </w:r>
      <w:r w:rsidR="00A5686A" w:rsidRPr="000833AD">
        <w:rPr>
          <w:rFonts w:ascii="Arial" w:hAnsi="Arial" w:cs="Arial"/>
          <w:sz w:val="22"/>
        </w:rPr>
        <w:t xml:space="preserve"> the Department may prescribe in writing. </w:t>
      </w:r>
    </w:p>
    <w:p w14:paraId="1A5B96AA" w14:textId="77777777" w:rsidR="006E089F" w:rsidRPr="000833AD" w:rsidRDefault="006E089F" w:rsidP="000833AD">
      <w:pPr>
        <w:pStyle w:val="FirstParagraph"/>
        <w:numPr>
          <w:ilvl w:val="2"/>
          <w:numId w:val="37"/>
        </w:numPr>
        <w:spacing w:after="0" w:line="240" w:lineRule="auto"/>
        <w:jc w:val="both"/>
        <w:rPr>
          <w:rFonts w:ascii="Arial" w:hAnsi="Arial" w:cs="Arial"/>
          <w:sz w:val="22"/>
        </w:rPr>
      </w:pPr>
      <w:r w:rsidRPr="000833AD">
        <w:rPr>
          <w:rFonts w:ascii="Arial" w:hAnsi="Arial" w:cs="Arial"/>
          <w:sz w:val="22"/>
        </w:rPr>
        <w:t xml:space="preserve">The Department reserves the right to make such payments directly to the contractors or vendors as a special condition under this Agreement. </w:t>
      </w:r>
    </w:p>
    <w:p w14:paraId="1670DDF6" w14:textId="295858A5" w:rsidR="00BB3788" w:rsidRDefault="00A5686A" w:rsidP="000833AD">
      <w:pPr>
        <w:pStyle w:val="FirstParagraph"/>
        <w:numPr>
          <w:ilvl w:val="2"/>
          <w:numId w:val="37"/>
        </w:numPr>
        <w:spacing w:after="0" w:line="240" w:lineRule="auto"/>
        <w:jc w:val="both"/>
        <w:rPr>
          <w:rFonts w:ascii="Arial" w:hAnsi="Arial" w:cs="Arial"/>
          <w:sz w:val="22"/>
        </w:rPr>
      </w:pPr>
      <w:r w:rsidRPr="000833AD">
        <w:rPr>
          <w:rFonts w:ascii="Arial" w:hAnsi="Arial" w:cs="Arial"/>
          <w:sz w:val="22"/>
        </w:rPr>
        <w:t xml:space="preserve">The Grantee is required to certify to the Department proof of payment to the </w:t>
      </w:r>
      <w:r w:rsidR="00BB3788" w:rsidRPr="000833AD">
        <w:rPr>
          <w:rFonts w:ascii="Arial" w:hAnsi="Arial" w:cs="Arial"/>
          <w:sz w:val="22"/>
        </w:rPr>
        <w:t>third-party</w:t>
      </w:r>
      <w:r w:rsidRPr="000833AD">
        <w:rPr>
          <w:rFonts w:ascii="Arial" w:hAnsi="Arial" w:cs="Arial"/>
          <w:sz w:val="22"/>
        </w:rPr>
        <w:t xml:space="preserve"> contractor or vendor within </w:t>
      </w:r>
      <w:r w:rsidR="00BB3788" w:rsidRPr="000833AD">
        <w:rPr>
          <w:rFonts w:ascii="Arial" w:hAnsi="Arial" w:cs="Arial"/>
          <w:sz w:val="22"/>
        </w:rPr>
        <w:t xml:space="preserve">five </w:t>
      </w:r>
      <w:r w:rsidRPr="000833AD">
        <w:rPr>
          <w:rFonts w:ascii="Arial" w:hAnsi="Arial" w:cs="Arial"/>
          <w:sz w:val="22"/>
        </w:rPr>
        <w:t>(</w:t>
      </w:r>
      <w:r w:rsidR="00BB3788" w:rsidRPr="000833AD">
        <w:rPr>
          <w:rFonts w:ascii="Arial" w:hAnsi="Arial" w:cs="Arial"/>
          <w:sz w:val="22"/>
        </w:rPr>
        <w:t>5</w:t>
      </w:r>
      <w:r w:rsidRPr="000833AD">
        <w:rPr>
          <w:rFonts w:ascii="Arial" w:hAnsi="Arial" w:cs="Arial"/>
          <w:sz w:val="22"/>
        </w:rPr>
        <w:t xml:space="preserve">) business days from the date </w:t>
      </w:r>
      <w:r w:rsidR="00A0703C" w:rsidRPr="000833AD">
        <w:rPr>
          <w:rFonts w:ascii="Arial" w:hAnsi="Arial" w:cs="Arial"/>
          <w:sz w:val="22"/>
        </w:rPr>
        <w:t>the Department reimburses the Grantee</w:t>
      </w:r>
      <w:r w:rsidRPr="000833AD">
        <w:rPr>
          <w:rFonts w:ascii="Arial" w:hAnsi="Arial" w:cs="Arial"/>
          <w:sz w:val="22"/>
        </w:rPr>
        <w:t>.</w:t>
      </w:r>
    </w:p>
    <w:p w14:paraId="60BFCB67" w14:textId="77777777" w:rsidR="00BB6236" w:rsidRPr="00BB6236" w:rsidRDefault="00BB6236" w:rsidP="00BB6236">
      <w:pPr>
        <w:pStyle w:val="BodyText"/>
      </w:pPr>
    </w:p>
    <w:p w14:paraId="6B3AF53C" w14:textId="48178564" w:rsidR="00BB3788" w:rsidRDefault="00D47BFD" w:rsidP="000833AD">
      <w:pPr>
        <w:pStyle w:val="FirstParagraph"/>
        <w:numPr>
          <w:ilvl w:val="0"/>
          <w:numId w:val="37"/>
        </w:numPr>
        <w:spacing w:after="0" w:line="240" w:lineRule="auto"/>
        <w:jc w:val="both"/>
        <w:rPr>
          <w:rFonts w:ascii="Arial" w:hAnsi="Arial" w:cs="Arial"/>
          <w:sz w:val="22"/>
        </w:rPr>
      </w:pPr>
      <w:bookmarkStart w:id="18" w:name="_Hlk199337311"/>
      <w:r w:rsidRPr="000833AD">
        <w:rPr>
          <w:rFonts w:ascii="Arial" w:hAnsi="Arial" w:cs="Arial"/>
          <w:sz w:val="22"/>
        </w:rPr>
        <w:t xml:space="preserve">Until the Project is fully planned, designed, and all necessary procurements identified in the Project Budget are completed, Grantee’s reimbursements will be limited to the planning, design, and procurement costs outlined in the Project Budget. Once the planning, designing, and procuring stages are complete, the Grantee must obligate </w:t>
      </w:r>
      <w:r w:rsidR="00E438C8" w:rsidRPr="000833AD">
        <w:rPr>
          <w:rFonts w:ascii="Arial" w:hAnsi="Arial" w:cs="Arial"/>
          <w:sz w:val="22"/>
        </w:rPr>
        <w:t xml:space="preserve">at least </w:t>
      </w:r>
      <w:r w:rsidRPr="000833AD">
        <w:rPr>
          <w:rFonts w:ascii="Arial" w:hAnsi="Arial" w:cs="Arial"/>
          <w:sz w:val="22"/>
        </w:rPr>
        <w:t xml:space="preserve">ten percent (10%) of the Adjusted Appropriation Amount within </w:t>
      </w:r>
      <w:r w:rsidR="00E438C8" w:rsidRPr="000833AD">
        <w:rPr>
          <w:rFonts w:ascii="Arial" w:hAnsi="Arial" w:cs="Arial"/>
          <w:sz w:val="22"/>
        </w:rPr>
        <w:t>one (1) year</w:t>
      </w:r>
      <w:r w:rsidRPr="000833AD">
        <w:rPr>
          <w:rFonts w:ascii="Arial" w:hAnsi="Arial" w:cs="Arial"/>
          <w:sz w:val="22"/>
        </w:rPr>
        <w:t xml:space="preserve"> and must have utilized at least eighty-five percent (85%) of the Adjusted Appropriation Amount six (6) months before the reversion date.</w:t>
      </w:r>
    </w:p>
    <w:p w14:paraId="2DDC044D" w14:textId="77777777" w:rsidR="00BB6236" w:rsidRPr="00BB6236" w:rsidRDefault="00BB6236" w:rsidP="00BB6236">
      <w:pPr>
        <w:pStyle w:val="BodyText"/>
      </w:pPr>
    </w:p>
    <w:bookmarkEnd w:id="18"/>
    <w:p w14:paraId="7033C3BF" w14:textId="1B1D3781" w:rsidR="00BB3788" w:rsidRDefault="00A5686A" w:rsidP="000833AD">
      <w:pPr>
        <w:pStyle w:val="FirstParagraph"/>
        <w:numPr>
          <w:ilvl w:val="0"/>
          <w:numId w:val="37"/>
        </w:numPr>
        <w:spacing w:after="0" w:line="240" w:lineRule="auto"/>
        <w:jc w:val="both"/>
        <w:rPr>
          <w:rFonts w:ascii="Arial" w:hAnsi="Arial" w:cs="Arial"/>
          <w:sz w:val="22"/>
        </w:rPr>
      </w:pPr>
      <w:r w:rsidRPr="000833AD">
        <w:rPr>
          <w:rFonts w:ascii="Arial" w:hAnsi="Arial" w:cs="Arial"/>
          <w:sz w:val="22"/>
        </w:rPr>
        <w:t>Deadlines</w:t>
      </w:r>
      <w:r w:rsidR="00BB3788" w:rsidRPr="000833AD">
        <w:rPr>
          <w:rFonts w:ascii="Arial" w:hAnsi="Arial" w:cs="Arial"/>
          <w:sz w:val="22"/>
        </w:rPr>
        <w:t xml:space="preserve">. </w:t>
      </w:r>
      <w:r w:rsidR="00A0703C" w:rsidRPr="000833AD">
        <w:rPr>
          <w:rFonts w:ascii="Arial" w:hAnsi="Arial" w:cs="Arial"/>
          <w:sz w:val="22"/>
        </w:rPr>
        <w:t>Grantee shall submit requests for Payments</w:t>
      </w:r>
      <w:r w:rsidRPr="000833AD">
        <w:rPr>
          <w:rFonts w:ascii="Arial" w:hAnsi="Arial" w:cs="Arial"/>
          <w:sz w:val="22"/>
        </w:rPr>
        <w:t xml:space="preserve"> to the Department on the earlier of:</w:t>
      </w:r>
    </w:p>
    <w:p w14:paraId="7E0B5CA1" w14:textId="77777777" w:rsidR="00BB6236" w:rsidRPr="00BB6236" w:rsidRDefault="00BB6236" w:rsidP="00BB6236">
      <w:pPr>
        <w:pStyle w:val="BodyText"/>
      </w:pPr>
    </w:p>
    <w:p w14:paraId="520246D3" w14:textId="29D17FF8" w:rsidR="00BB3788" w:rsidRPr="000833AD" w:rsidRDefault="00A5686A" w:rsidP="000833AD">
      <w:pPr>
        <w:pStyle w:val="FirstParagraph"/>
        <w:numPr>
          <w:ilvl w:val="1"/>
          <w:numId w:val="37"/>
        </w:numPr>
        <w:spacing w:after="0" w:line="240" w:lineRule="auto"/>
        <w:jc w:val="both"/>
        <w:rPr>
          <w:rFonts w:ascii="Arial" w:hAnsi="Arial" w:cs="Arial"/>
          <w:sz w:val="22"/>
        </w:rPr>
      </w:pPr>
      <w:r w:rsidRPr="000833AD">
        <w:rPr>
          <w:rFonts w:ascii="Arial" w:hAnsi="Arial" w:cs="Arial"/>
          <w:sz w:val="22"/>
        </w:rPr>
        <w:t>Immediately as</w:t>
      </w:r>
      <w:r w:rsidR="00A0703C" w:rsidRPr="000833AD">
        <w:rPr>
          <w:rFonts w:ascii="Arial" w:hAnsi="Arial" w:cs="Arial"/>
          <w:sz w:val="22"/>
        </w:rPr>
        <w:t xml:space="preserve"> Grantee receives them</w:t>
      </w:r>
      <w:r w:rsidR="00BB3788" w:rsidRPr="000833AD">
        <w:rPr>
          <w:rFonts w:ascii="Arial" w:hAnsi="Arial" w:cs="Arial"/>
          <w:sz w:val="22"/>
        </w:rPr>
        <w:t>,</w:t>
      </w:r>
      <w:r w:rsidRPr="000833AD">
        <w:rPr>
          <w:rFonts w:ascii="Arial" w:hAnsi="Arial" w:cs="Arial"/>
          <w:sz w:val="22"/>
        </w:rPr>
        <w:t xml:space="preserve"> but at a </w:t>
      </w:r>
      <w:r w:rsidR="00A0703C" w:rsidRPr="000833AD">
        <w:rPr>
          <w:rFonts w:ascii="Arial" w:hAnsi="Arial" w:cs="Arial"/>
          <w:sz w:val="22"/>
        </w:rPr>
        <w:t xml:space="preserve">maximum of </w:t>
      </w:r>
      <w:r w:rsidRPr="000833AD">
        <w:rPr>
          <w:rFonts w:ascii="Arial" w:hAnsi="Arial" w:cs="Arial"/>
          <w:sz w:val="22"/>
        </w:rPr>
        <w:t xml:space="preserve">thirty (30) days from when </w:t>
      </w:r>
      <w:r w:rsidR="00A0703C" w:rsidRPr="000833AD">
        <w:rPr>
          <w:rFonts w:ascii="Arial" w:hAnsi="Arial" w:cs="Arial"/>
          <w:sz w:val="22"/>
        </w:rPr>
        <w:t>Grantee incurred the expenditure or liability</w:t>
      </w:r>
      <w:r w:rsidR="00BB3788" w:rsidRPr="000833AD">
        <w:rPr>
          <w:rFonts w:ascii="Arial" w:hAnsi="Arial" w:cs="Arial"/>
          <w:sz w:val="22"/>
        </w:rPr>
        <w:t>;</w:t>
      </w:r>
      <w:r w:rsidRPr="000833AD">
        <w:rPr>
          <w:rFonts w:ascii="Arial" w:hAnsi="Arial" w:cs="Arial"/>
          <w:sz w:val="22"/>
        </w:rPr>
        <w:t xml:space="preserve"> </w:t>
      </w:r>
      <w:r w:rsidR="00BB3788" w:rsidRPr="000833AD">
        <w:rPr>
          <w:rFonts w:ascii="Arial" w:hAnsi="Arial" w:cs="Arial"/>
          <w:sz w:val="22"/>
        </w:rPr>
        <w:t>or</w:t>
      </w:r>
    </w:p>
    <w:p w14:paraId="67FBF668" w14:textId="52CE7AE7" w:rsidR="00BB3788" w:rsidRDefault="00A5686A" w:rsidP="000833AD">
      <w:pPr>
        <w:pStyle w:val="FirstParagraph"/>
        <w:numPr>
          <w:ilvl w:val="1"/>
          <w:numId w:val="37"/>
        </w:numPr>
        <w:spacing w:after="0" w:line="240" w:lineRule="auto"/>
        <w:jc w:val="both"/>
        <w:rPr>
          <w:rFonts w:ascii="Arial" w:hAnsi="Arial" w:cs="Arial"/>
          <w:sz w:val="22"/>
        </w:rPr>
      </w:pPr>
      <w:r w:rsidRPr="000833AD">
        <w:rPr>
          <w:rFonts w:ascii="Arial" w:hAnsi="Arial" w:cs="Arial"/>
          <w:sz w:val="22"/>
        </w:rPr>
        <w:t xml:space="preserve">Twenty (20) days from </w:t>
      </w:r>
      <w:r w:rsidR="00BB3788" w:rsidRPr="000833AD">
        <w:rPr>
          <w:rFonts w:ascii="Arial" w:hAnsi="Arial" w:cs="Arial"/>
          <w:sz w:val="22"/>
        </w:rPr>
        <w:t xml:space="preserve">the </w:t>
      </w:r>
      <w:r w:rsidRPr="000833AD">
        <w:rPr>
          <w:rFonts w:ascii="Arial" w:hAnsi="Arial" w:cs="Arial"/>
          <w:sz w:val="22"/>
        </w:rPr>
        <w:t>date of Early Termination</w:t>
      </w:r>
      <w:r w:rsidR="00BB3788" w:rsidRPr="000833AD">
        <w:rPr>
          <w:rFonts w:ascii="Arial" w:hAnsi="Arial" w:cs="Arial"/>
          <w:sz w:val="22"/>
        </w:rPr>
        <w:t xml:space="preserve"> or Reversion Date for expenditures or liabilities incurred before the Early Termination date or Reversion Date.</w:t>
      </w:r>
    </w:p>
    <w:p w14:paraId="762A4BD7" w14:textId="77777777" w:rsidR="00BB6236" w:rsidRPr="00BB6236" w:rsidRDefault="00BB6236" w:rsidP="00BB6236">
      <w:pPr>
        <w:pStyle w:val="BodyText"/>
      </w:pPr>
    </w:p>
    <w:p w14:paraId="323FF8AD" w14:textId="593B31D5" w:rsidR="00BB3788" w:rsidRDefault="00A5686A" w:rsidP="000833AD">
      <w:pPr>
        <w:pStyle w:val="FirstParagraph"/>
        <w:numPr>
          <w:ilvl w:val="0"/>
          <w:numId w:val="37"/>
        </w:numPr>
        <w:spacing w:after="0" w:line="240" w:lineRule="auto"/>
        <w:jc w:val="both"/>
        <w:rPr>
          <w:rFonts w:ascii="Arial" w:hAnsi="Arial" w:cs="Arial"/>
          <w:sz w:val="22"/>
        </w:rPr>
      </w:pPr>
      <w:r w:rsidRPr="000833AD">
        <w:rPr>
          <w:rFonts w:ascii="Arial" w:hAnsi="Arial" w:cs="Arial"/>
          <w:sz w:val="22"/>
        </w:rPr>
        <w:t xml:space="preserve">Grantee’s failure to abide by the requirements set forth in Article II and Article IX herein </w:t>
      </w:r>
      <w:r w:rsidR="00BB3788" w:rsidRPr="000833AD">
        <w:rPr>
          <w:rFonts w:ascii="Arial" w:hAnsi="Arial" w:cs="Arial"/>
          <w:sz w:val="22"/>
        </w:rPr>
        <w:t>may</w:t>
      </w:r>
      <w:r w:rsidRPr="000833AD">
        <w:rPr>
          <w:rFonts w:ascii="Arial" w:hAnsi="Arial" w:cs="Arial"/>
          <w:sz w:val="22"/>
        </w:rPr>
        <w:t xml:space="preserve"> result in the denial of its Request for Payment. Department</w:t>
      </w:r>
      <w:r w:rsidR="00BB3788" w:rsidRPr="000833AD">
        <w:rPr>
          <w:rFonts w:ascii="Arial" w:hAnsi="Arial" w:cs="Arial"/>
          <w:sz w:val="22"/>
        </w:rPr>
        <w:t xml:space="preserve"> reserves the</w:t>
      </w:r>
      <w:r w:rsidRPr="000833AD">
        <w:rPr>
          <w:rFonts w:ascii="Arial" w:hAnsi="Arial" w:cs="Arial"/>
          <w:sz w:val="22"/>
        </w:rPr>
        <w:t xml:space="preserve"> right to reject a payment request for the Project unless and until it is satisfied that the expenditures </w:t>
      </w:r>
      <w:r w:rsidR="00BB3788" w:rsidRPr="000833AD">
        <w:rPr>
          <w:rFonts w:ascii="Arial" w:hAnsi="Arial" w:cs="Arial"/>
          <w:sz w:val="22"/>
        </w:rPr>
        <w:t xml:space="preserve">or liabilities </w:t>
      </w:r>
      <w:r w:rsidRPr="000833AD">
        <w:rPr>
          <w:rFonts w:ascii="Arial" w:hAnsi="Arial" w:cs="Arial"/>
          <w:sz w:val="22"/>
        </w:rPr>
        <w:t>are for permissible purposes within the meaning of the Project Description</w:t>
      </w:r>
      <w:r w:rsidR="00E438C8" w:rsidRPr="000833AD">
        <w:rPr>
          <w:rFonts w:ascii="Arial" w:hAnsi="Arial" w:cs="Arial"/>
          <w:sz w:val="22"/>
        </w:rPr>
        <w:t>, identified within the Project Budget,</w:t>
      </w:r>
      <w:r w:rsidRPr="000833AD">
        <w:rPr>
          <w:rFonts w:ascii="Arial" w:hAnsi="Arial" w:cs="Arial"/>
          <w:sz w:val="22"/>
        </w:rPr>
        <w:t xml:space="preserve"> and </w:t>
      </w:r>
      <w:r w:rsidR="00756899" w:rsidRPr="000833AD">
        <w:rPr>
          <w:rFonts w:ascii="Arial" w:hAnsi="Arial" w:cs="Arial"/>
          <w:sz w:val="22"/>
        </w:rPr>
        <w:t xml:space="preserve">that the </w:t>
      </w:r>
      <w:r w:rsidRPr="000833AD">
        <w:rPr>
          <w:rFonts w:ascii="Arial" w:hAnsi="Arial" w:cs="Arial"/>
          <w:sz w:val="22"/>
        </w:rPr>
        <w:t xml:space="preserve">Grantee </w:t>
      </w:r>
      <w:r w:rsidR="00BB3788" w:rsidRPr="000833AD">
        <w:rPr>
          <w:rFonts w:ascii="Arial" w:hAnsi="Arial" w:cs="Arial"/>
          <w:sz w:val="22"/>
        </w:rPr>
        <w:t xml:space="preserve">is </w:t>
      </w:r>
      <w:r w:rsidRPr="000833AD">
        <w:rPr>
          <w:rFonts w:ascii="Arial" w:hAnsi="Arial" w:cs="Arial"/>
          <w:sz w:val="22"/>
        </w:rPr>
        <w:t>otherwise in compliance with this Agreement</w:t>
      </w:r>
      <w:r w:rsidR="00BB3788" w:rsidRPr="000833AD">
        <w:rPr>
          <w:rFonts w:ascii="Arial" w:hAnsi="Arial" w:cs="Arial"/>
          <w:sz w:val="22"/>
        </w:rPr>
        <w:t>.</w:t>
      </w:r>
      <w:r w:rsidRPr="000833AD">
        <w:rPr>
          <w:rFonts w:ascii="Arial" w:hAnsi="Arial" w:cs="Arial"/>
          <w:sz w:val="22"/>
        </w:rPr>
        <w:t xml:space="preserve"> </w:t>
      </w:r>
    </w:p>
    <w:p w14:paraId="260B07CA" w14:textId="77777777" w:rsidR="00BB6236" w:rsidRPr="00BB6236" w:rsidRDefault="00BB6236" w:rsidP="00BB6236">
      <w:pPr>
        <w:pStyle w:val="BodyText"/>
      </w:pPr>
    </w:p>
    <w:p w14:paraId="7983EF56" w14:textId="72B4FE8F" w:rsidR="001B7B6A" w:rsidRDefault="00A5686A" w:rsidP="000833AD">
      <w:pPr>
        <w:pStyle w:val="FirstParagraph"/>
        <w:numPr>
          <w:ilvl w:val="1"/>
          <w:numId w:val="37"/>
        </w:numPr>
        <w:spacing w:after="0" w:line="240" w:lineRule="auto"/>
        <w:jc w:val="both"/>
        <w:rPr>
          <w:rFonts w:ascii="Arial" w:hAnsi="Arial" w:cs="Arial"/>
          <w:sz w:val="22"/>
        </w:rPr>
      </w:pPr>
      <w:r w:rsidRPr="000833AD">
        <w:rPr>
          <w:rFonts w:ascii="Arial" w:hAnsi="Arial" w:cs="Arial"/>
          <w:sz w:val="22"/>
        </w:rPr>
        <w:t>Department’s a</w:t>
      </w:r>
      <w:r w:rsidR="00BB3788" w:rsidRPr="000833AD">
        <w:rPr>
          <w:rFonts w:ascii="Arial" w:hAnsi="Arial" w:cs="Arial"/>
          <w:sz w:val="22"/>
        </w:rPr>
        <w:t xml:space="preserve">uthority </w:t>
      </w:r>
      <w:r w:rsidRPr="000833AD">
        <w:rPr>
          <w:rFonts w:ascii="Arial" w:hAnsi="Arial" w:cs="Arial"/>
          <w:sz w:val="22"/>
        </w:rPr>
        <w:t xml:space="preserve">to reject any Request for Payment is in addition to, and not in lieu of, any other legal or equitable remedy available to the Department </w:t>
      </w:r>
      <w:r w:rsidR="00BB3788" w:rsidRPr="000833AD">
        <w:rPr>
          <w:rFonts w:ascii="Arial" w:hAnsi="Arial" w:cs="Arial"/>
          <w:sz w:val="22"/>
        </w:rPr>
        <w:t xml:space="preserve">under this Agreement, at law, or in equity. </w:t>
      </w:r>
    </w:p>
    <w:p w14:paraId="1B94C53C" w14:textId="77777777" w:rsidR="00BB6236" w:rsidRPr="00BB6236" w:rsidRDefault="00BB6236" w:rsidP="00BB6236">
      <w:pPr>
        <w:pStyle w:val="BodyText"/>
      </w:pPr>
    </w:p>
    <w:p w14:paraId="5581A4AF" w14:textId="6C8972F7" w:rsidR="001B7B6A" w:rsidRPr="000833AD" w:rsidRDefault="00A5686A" w:rsidP="000833AD">
      <w:pPr>
        <w:pStyle w:val="Heading4"/>
        <w:numPr>
          <w:ilvl w:val="0"/>
          <w:numId w:val="26"/>
        </w:numPr>
        <w:spacing w:before="0" w:after="0" w:line="240" w:lineRule="auto"/>
        <w:rPr>
          <w:rFonts w:ascii="Arial" w:hAnsi="Arial" w:cs="Arial"/>
          <w:b/>
          <w:bCs/>
          <w:color w:val="auto"/>
          <w:sz w:val="22"/>
          <w:szCs w:val="22"/>
        </w:rPr>
      </w:pPr>
      <w:bookmarkStart w:id="19" w:name="X18952d252e6af97a68c98a38a6cb02327a8d6b4"/>
      <w:bookmarkEnd w:id="17"/>
      <w:r w:rsidRPr="000833AD">
        <w:rPr>
          <w:rFonts w:ascii="Arial" w:hAnsi="Arial" w:cs="Arial"/>
          <w:b/>
          <w:bCs/>
          <w:color w:val="auto"/>
          <w:sz w:val="22"/>
          <w:szCs w:val="22"/>
        </w:rPr>
        <w:t>PROJECT CONDITIONS AND RESTRICTIONS</w:t>
      </w:r>
    </w:p>
    <w:p w14:paraId="2749E281" w14:textId="77777777" w:rsidR="00915154" w:rsidRPr="000833AD" w:rsidRDefault="00915154" w:rsidP="000833AD">
      <w:pPr>
        <w:spacing w:after="0" w:line="240" w:lineRule="auto"/>
        <w:rPr>
          <w:rFonts w:ascii="Arial" w:hAnsi="Arial" w:cs="Arial"/>
          <w:b/>
          <w:bCs/>
          <w:sz w:val="22"/>
        </w:rPr>
      </w:pPr>
    </w:p>
    <w:p w14:paraId="662DBB8F" w14:textId="5EB37405" w:rsidR="00915154" w:rsidRDefault="00A5686A" w:rsidP="000833AD">
      <w:pPr>
        <w:pStyle w:val="FirstParagraph"/>
        <w:numPr>
          <w:ilvl w:val="0"/>
          <w:numId w:val="38"/>
        </w:numPr>
        <w:spacing w:after="0" w:line="240" w:lineRule="auto"/>
        <w:jc w:val="both"/>
        <w:rPr>
          <w:rFonts w:ascii="Arial" w:hAnsi="Arial" w:cs="Arial"/>
          <w:sz w:val="22"/>
        </w:rPr>
      </w:pPr>
      <w:r w:rsidRPr="000833AD">
        <w:rPr>
          <w:rFonts w:ascii="Arial" w:hAnsi="Arial" w:cs="Arial"/>
          <w:sz w:val="22"/>
        </w:rPr>
        <w:t xml:space="preserve">The following general conditions and restrictions </w:t>
      </w:r>
      <w:r w:rsidR="00915154" w:rsidRPr="000833AD">
        <w:rPr>
          <w:rFonts w:ascii="Arial" w:hAnsi="Arial" w:cs="Arial"/>
          <w:sz w:val="22"/>
        </w:rPr>
        <w:t xml:space="preserve">shall apply </w:t>
      </w:r>
      <w:r w:rsidRPr="000833AD">
        <w:rPr>
          <w:rFonts w:ascii="Arial" w:hAnsi="Arial" w:cs="Arial"/>
          <w:sz w:val="22"/>
        </w:rPr>
        <w:t>to the Project:</w:t>
      </w:r>
    </w:p>
    <w:p w14:paraId="26697BF8" w14:textId="77777777" w:rsidR="00BB6236" w:rsidRPr="00BB6236" w:rsidRDefault="00BB6236" w:rsidP="00BB6236">
      <w:pPr>
        <w:pStyle w:val="BodyText"/>
      </w:pPr>
    </w:p>
    <w:p w14:paraId="695F2B22" w14:textId="0DFAE1B3" w:rsidR="00915154" w:rsidRPr="000833AD" w:rsidRDefault="00A5686A" w:rsidP="000833AD">
      <w:pPr>
        <w:pStyle w:val="FirstParagraph"/>
        <w:numPr>
          <w:ilvl w:val="1"/>
          <w:numId w:val="38"/>
        </w:numPr>
        <w:spacing w:after="0" w:line="240" w:lineRule="auto"/>
        <w:jc w:val="both"/>
        <w:rPr>
          <w:rFonts w:ascii="Arial" w:hAnsi="Arial" w:cs="Arial"/>
          <w:sz w:val="22"/>
        </w:rPr>
      </w:pPr>
      <w:r w:rsidRPr="000833AD">
        <w:rPr>
          <w:rFonts w:ascii="Arial" w:hAnsi="Arial" w:cs="Arial"/>
          <w:sz w:val="22"/>
        </w:rPr>
        <w:t>The Project’s funds must be spent in accordance with all applicable state laws, regulations, policies, and guidelines, including, but not limited to, the State Procurement Code.</w:t>
      </w:r>
    </w:p>
    <w:p w14:paraId="50F18428" w14:textId="16C1DD46" w:rsidR="00915154" w:rsidRPr="000833AD" w:rsidRDefault="00915154" w:rsidP="000833AD">
      <w:pPr>
        <w:pStyle w:val="FirstParagraph"/>
        <w:numPr>
          <w:ilvl w:val="1"/>
          <w:numId w:val="38"/>
        </w:numPr>
        <w:spacing w:after="0" w:line="240" w:lineRule="auto"/>
        <w:jc w:val="both"/>
        <w:rPr>
          <w:rFonts w:ascii="Arial" w:hAnsi="Arial" w:cs="Arial"/>
          <w:sz w:val="22"/>
        </w:rPr>
      </w:pPr>
      <w:r w:rsidRPr="000833AD">
        <w:rPr>
          <w:rFonts w:ascii="Arial" w:hAnsi="Arial" w:cs="Arial"/>
          <w:sz w:val="22"/>
        </w:rPr>
        <w:t>The Project’s expenditures and liabilities must be accounted for in accordance with the State’s Model Accounting Pr</w:t>
      </w:r>
      <w:r w:rsidR="00C15BC7" w:rsidRPr="000833AD">
        <w:rPr>
          <w:rFonts w:ascii="Arial" w:hAnsi="Arial" w:cs="Arial"/>
          <w:sz w:val="22"/>
        </w:rPr>
        <w:t>actices</w:t>
      </w:r>
      <w:r w:rsidRPr="000833AD">
        <w:rPr>
          <w:rFonts w:ascii="Arial" w:hAnsi="Arial" w:cs="Arial"/>
          <w:sz w:val="22"/>
        </w:rPr>
        <w:t>, as amended from time to time.</w:t>
      </w:r>
    </w:p>
    <w:p w14:paraId="4D20E8F2" w14:textId="77777777" w:rsidR="00915154" w:rsidRPr="000833AD" w:rsidRDefault="00A5686A" w:rsidP="000833AD">
      <w:pPr>
        <w:pStyle w:val="FirstParagraph"/>
        <w:numPr>
          <w:ilvl w:val="1"/>
          <w:numId w:val="38"/>
        </w:numPr>
        <w:spacing w:after="0" w:line="240" w:lineRule="auto"/>
        <w:jc w:val="both"/>
        <w:rPr>
          <w:rFonts w:ascii="Arial" w:hAnsi="Arial" w:cs="Arial"/>
          <w:sz w:val="22"/>
        </w:rPr>
      </w:pPr>
      <w:r w:rsidRPr="000833AD">
        <w:rPr>
          <w:rFonts w:ascii="Arial" w:hAnsi="Arial" w:cs="Arial"/>
          <w:sz w:val="22"/>
        </w:rPr>
        <w:t xml:space="preserve">The Project must be implemented in accordance with the New Mexico Public Works Minimum Wage Act, Section 13-4-10 through 13-4-17 NMSA 1978, as applicable. </w:t>
      </w:r>
    </w:p>
    <w:p w14:paraId="0899E9CE" w14:textId="77777777" w:rsidR="00DF0C27" w:rsidRPr="000833AD" w:rsidRDefault="00A5686A" w:rsidP="000833AD">
      <w:pPr>
        <w:pStyle w:val="FirstParagraph"/>
        <w:numPr>
          <w:ilvl w:val="1"/>
          <w:numId w:val="38"/>
        </w:numPr>
        <w:spacing w:after="0" w:line="240" w:lineRule="auto"/>
        <w:jc w:val="both"/>
        <w:rPr>
          <w:rFonts w:ascii="Arial" w:hAnsi="Arial" w:cs="Arial"/>
          <w:sz w:val="22"/>
        </w:rPr>
      </w:pPr>
      <w:r w:rsidRPr="000833AD">
        <w:rPr>
          <w:rFonts w:ascii="Arial" w:hAnsi="Arial" w:cs="Arial"/>
          <w:sz w:val="22"/>
        </w:rPr>
        <w:t xml:space="preserve">The Project </w:t>
      </w:r>
      <w:r w:rsidR="00915154" w:rsidRPr="000833AD">
        <w:rPr>
          <w:rFonts w:ascii="Arial" w:hAnsi="Arial" w:cs="Arial"/>
          <w:sz w:val="22"/>
        </w:rPr>
        <w:t xml:space="preserve">must provide a public benefit above and beyond any incidental benefit to </w:t>
      </w:r>
      <w:r w:rsidRPr="000833AD">
        <w:rPr>
          <w:rFonts w:ascii="Arial" w:hAnsi="Arial" w:cs="Arial"/>
          <w:sz w:val="22"/>
        </w:rPr>
        <w:t>private entities in accordance with applicable law, including, but not limited to, Article IX, Section 14 of the Constitution of the State of New Mexico</w:t>
      </w:r>
      <w:r w:rsidR="00915154" w:rsidRPr="000833AD">
        <w:rPr>
          <w:rFonts w:ascii="Arial" w:hAnsi="Arial" w:cs="Arial"/>
          <w:sz w:val="22"/>
        </w:rPr>
        <w:t>.</w:t>
      </w:r>
    </w:p>
    <w:p w14:paraId="2B9E03D8" w14:textId="77777777" w:rsidR="00DF0C27" w:rsidRPr="000833AD" w:rsidRDefault="00915154" w:rsidP="000833AD">
      <w:pPr>
        <w:pStyle w:val="FirstParagraph"/>
        <w:numPr>
          <w:ilvl w:val="1"/>
          <w:numId w:val="38"/>
        </w:numPr>
        <w:spacing w:after="0" w:line="240" w:lineRule="auto"/>
        <w:jc w:val="both"/>
        <w:rPr>
          <w:rFonts w:ascii="Arial" w:hAnsi="Arial" w:cs="Arial"/>
          <w:sz w:val="22"/>
        </w:rPr>
      </w:pPr>
      <w:r w:rsidRPr="000833AD">
        <w:rPr>
          <w:rFonts w:ascii="Arial" w:hAnsi="Arial" w:cs="Arial"/>
          <w:sz w:val="22"/>
        </w:rPr>
        <w:lastRenderedPageBreak/>
        <w:t>Without prior written approval from the Department and State Board of Finance</w:t>
      </w:r>
      <w:r w:rsidR="00BC1FD3" w:rsidRPr="000833AD">
        <w:rPr>
          <w:rFonts w:ascii="Arial" w:hAnsi="Arial" w:cs="Arial"/>
          <w:sz w:val="22"/>
        </w:rPr>
        <w:t xml:space="preserve">, for the useful life of any asset purchased under this Agreement, </w:t>
      </w:r>
      <w:r w:rsidR="00A5686A" w:rsidRPr="000833AD">
        <w:rPr>
          <w:rFonts w:ascii="Arial" w:hAnsi="Arial" w:cs="Arial"/>
          <w:sz w:val="22"/>
        </w:rPr>
        <w:t>Grantee shall not</w:t>
      </w:r>
      <w:r w:rsidR="00BC1FD3" w:rsidRPr="000833AD">
        <w:rPr>
          <w:rFonts w:ascii="Arial" w:hAnsi="Arial" w:cs="Arial"/>
          <w:sz w:val="22"/>
        </w:rPr>
        <w:t xml:space="preserve"> </w:t>
      </w:r>
      <w:r w:rsidR="00A5686A" w:rsidRPr="000833AD">
        <w:rPr>
          <w:rFonts w:ascii="Arial" w:hAnsi="Arial" w:cs="Arial"/>
          <w:sz w:val="22"/>
        </w:rPr>
        <w:t>convert any property acquired, built, renovated, repaired, designed</w:t>
      </w:r>
      <w:r w:rsidR="00BC1FD3" w:rsidRPr="000833AD">
        <w:rPr>
          <w:rFonts w:ascii="Arial" w:hAnsi="Arial" w:cs="Arial"/>
          <w:sz w:val="22"/>
        </w:rPr>
        <w:t>,</w:t>
      </w:r>
      <w:r w:rsidR="00A5686A" w:rsidRPr="000833AD">
        <w:rPr>
          <w:rFonts w:ascii="Arial" w:hAnsi="Arial" w:cs="Arial"/>
          <w:sz w:val="22"/>
        </w:rPr>
        <w:t xml:space="preserve"> or developed with Project funds to uses other than those specified in the Project Description</w:t>
      </w:r>
      <w:r w:rsidR="00BC1FD3" w:rsidRPr="000833AD">
        <w:rPr>
          <w:rFonts w:ascii="Arial" w:hAnsi="Arial" w:cs="Arial"/>
          <w:sz w:val="22"/>
        </w:rPr>
        <w:t xml:space="preserve">. </w:t>
      </w:r>
    </w:p>
    <w:p w14:paraId="5428DFA5" w14:textId="5074B4B6" w:rsidR="00DF0C27" w:rsidRPr="000833AD" w:rsidRDefault="00DF0C27" w:rsidP="000833AD">
      <w:pPr>
        <w:pStyle w:val="FirstParagraph"/>
        <w:numPr>
          <w:ilvl w:val="2"/>
          <w:numId w:val="38"/>
        </w:numPr>
        <w:spacing w:after="0" w:line="240" w:lineRule="auto"/>
        <w:jc w:val="both"/>
        <w:rPr>
          <w:rFonts w:ascii="Arial" w:hAnsi="Arial" w:cs="Arial"/>
          <w:sz w:val="22"/>
        </w:rPr>
      </w:pPr>
      <w:r w:rsidRPr="000833AD">
        <w:rPr>
          <w:rFonts w:ascii="Arial" w:hAnsi="Arial" w:cs="Arial"/>
          <w:sz w:val="22"/>
        </w:rPr>
        <w:t xml:space="preserve">In addition to other remedies available at law or in equity, any disposal or conversion of property acquired, built, renovated, repaired, designed, or developed with Project funds </w:t>
      </w:r>
      <w:r w:rsidR="00A5686A" w:rsidRPr="000833AD">
        <w:rPr>
          <w:rFonts w:ascii="Arial" w:hAnsi="Arial" w:cs="Arial"/>
          <w:sz w:val="22"/>
        </w:rPr>
        <w:t xml:space="preserve">without the Department’s and the Board of Finance’s </w:t>
      </w:r>
      <w:r w:rsidRPr="000833AD">
        <w:rPr>
          <w:rFonts w:ascii="Arial" w:hAnsi="Arial" w:cs="Arial"/>
          <w:sz w:val="22"/>
        </w:rPr>
        <w:t>express written approval will trigger the D</w:t>
      </w:r>
      <w:r w:rsidR="000C1F4D">
        <w:rPr>
          <w:rFonts w:ascii="Arial" w:hAnsi="Arial" w:cs="Arial"/>
          <w:sz w:val="22"/>
        </w:rPr>
        <w:t>epartment</w:t>
      </w:r>
      <w:r w:rsidRPr="000833AD">
        <w:rPr>
          <w:rFonts w:ascii="Arial" w:hAnsi="Arial" w:cs="Arial"/>
          <w:sz w:val="22"/>
        </w:rPr>
        <w:t>’s right to reimbursement from Grantee of the Appropriated Amount</w:t>
      </w:r>
      <w:r w:rsidR="00A5686A" w:rsidRPr="000833AD">
        <w:rPr>
          <w:rFonts w:ascii="Arial" w:hAnsi="Arial" w:cs="Arial"/>
          <w:sz w:val="22"/>
        </w:rPr>
        <w:t xml:space="preserve">, transfer proceeds from </w:t>
      </w:r>
      <w:r w:rsidRPr="000833AD">
        <w:rPr>
          <w:rFonts w:ascii="Arial" w:hAnsi="Arial" w:cs="Arial"/>
          <w:sz w:val="22"/>
        </w:rPr>
        <w:t>any</w:t>
      </w:r>
      <w:r w:rsidR="00A5686A" w:rsidRPr="000833AD">
        <w:rPr>
          <w:rFonts w:ascii="Arial" w:hAnsi="Arial" w:cs="Arial"/>
          <w:sz w:val="22"/>
        </w:rPr>
        <w:t xml:space="preserve"> disposition of property to the State, or otherwise provide consideration to the State</w:t>
      </w:r>
      <w:r w:rsidRPr="000833AD">
        <w:rPr>
          <w:rFonts w:ascii="Arial" w:hAnsi="Arial" w:cs="Arial"/>
          <w:sz w:val="22"/>
        </w:rPr>
        <w:t xml:space="preserve"> for the Appropriated Amounts</w:t>
      </w:r>
      <w:r w:rsidR="00A5686A" w:rsidRPr="000833AD">
        <w:rPr>
          <w:rFonts w:ascii="Arial" w:hAnsi="Arial" w:cs="Arial"/>
          <w:sz w:val="22"/>
        </w:rPr>
        <w:t>.</w:t>
      </w:r>
    </w:p>
    <w:p w14:paraId="46B302AE" w14:textId="66CC61E3" w:rsidR="00DF0C27" w:rsidRPr="000833AD" w:rsidRDefault="00A5686A" w:rsidP="000833AD">
      <w:pPr>
        <w:pStyle w:val="FirstParagraph"/>
        <w:numPr>
          <w:ilvl w:val="1"/>
          <w:numId w:val="38"/>
        </w:numPr>
        <w:spacing w:after="0" w:line="240" w:lineRule="auto"/>
        <w:jc w:val="both"/>
        <w:rPr>
          <w:rFonts w:ascii="Arial" w:hAnsi="Arial" w:cs="Arial"/>
          <w:sz w:val="22"/>
        </w:rPr>
      </w:pPr>
      <w:r w:rsidRPr="000833AD">
        <w:rPr>
          <w:rFonts w:ascii="Arial" w:hAnsi="Arial" w:cs="Arial"/>
          <w:sz w:val="22"/>
        </w:rPr>
        <w:t>Grantee shall comply with all</w:t>
      </w:r>
      <w:r w:rsidR="00DF0C27" w:rsidRPr="000833AD">
        <w:rPr>
          <w:rFonts w:ascii="Arial" w:hAnsi="Arial" w:cs="Arial"/>
          <w:sz w:val="22"/>
        </w:rPr>
        <w:t xml:space="preserve"> applicable</w:t>
      </w:r>
      <w:r w:rsidRPr="000833AD">
        <w:rPr>
          <w:rFonts w:ascii="Arial" w:hAnsi="Arial" w:cs="Arial"/>
          <w:sz w:val="22"/>
        </w:rPr>
        <w:t xml:space="preserve"> federal and state laws, rules</w:t>
      </w:r>
      <w:r w:rsidR="00DF0C27" w:rsidRPr="000833AD">
        <w:rPr>
          <w:rFonts w:ascii="Arial" w:hAnsi="Arial" w:cs="Arial"/>
          <w:sz w:val="22"/>
        </w:rPr>
        <w:t>,</w:t>
      </w:r>
      <w:r w:rsidRPr="000833AD">
        <w:rPr>
          <w:rFonts w:ascii="Arial" w:hAnsi="Arial" w:cs="Arial"/>
          <w:sz w:val="22"/>
        </w:rPr>
        <w:t xml:space="preserve"> and regulations pertaining to </w:t>
      </w:r>
      <w:r w:rsidR="00DF0C27" w:rsidRPr="000833AD">
        <w:rPr>
          <w:rFonts w:ascii="Arial" w:hAnsi="Arial" w:cs="Arial"/>
          <w:sz w:val="22"/>
        </w:rPr>
        <w:t xml:space="preserve">civil rights and </w:t>
      </w:r>
      <w:r w:rsidRPr="000833AD">
        <w:rPr>
          <w:rFonts w:ascii="Arial" w:hAnsi="Arial" w:cs="Arial"/>
          <w:sz w:val="22"/>
        </w:rPr>
        <w:t>equal employment opportunity.</w:t>
      </w:r>
    </w:p>
    <w:p w14:paraId="38FF36A9" w14:textId="31E0D32D" w:rsidR="00DF0C27" w:rsidRPr="000833AD" w:rsidRDefault="00A5686A" w:rsidP="000833AD">
      <w:pPr>
        <w:pStyle w:val="FirstParagraph"/>
        <w:numPr>
          <w:ilvl w:val="2"/>
          <w:numId w:val="38"/>
        </w:numPr>
        <w:spacing w:after="0" w:line="240" w:lineRule="auto"/>
        <w:jc w:val="both"/>
        <w:rPr>
          <w:rFonts w:ascii="Arial" w:hAnsi="Arial" w:cs="Arial"/>
          <w:sz w:val="22"/>
        </w:rPr>
      </w:pPr>
      <w:r w:rsidRPr="000833AD">
        <w:rPr>
          <w:rFonts w:ascii="Arial" w:hAnsi="Arial" w:cs="Arial"/>
          <w:sz w:val="22"/>
        </w:rPr>
        <w:t>In accordance with all such laws, rules</w:t>
      </w:r>
      <w:r w:rsidR="00DF0C27" w:rsidRPr="000833AD">
        <w:rPr>
          <w:rFonts w:ascii="Arial" w:hAnsi="Arial" w:cs="Arial"/>
          <w:sz w:val="22"/>
        </w:rPr>
        <w:t>,</w:t>
      </w:r>
      <w:r w:rsidRPr="000833AD">
        <w:rPr>
          <w:rFonts w:ascii="Arial" w:hAnsi="Arial" w:cs="Arial"/>
          <w:sz w:val="22"/>
        </w:rPr>
        <w:t xml:space="preserve"> and regulations</w:t>
      </w:r>
      <w:r w:rsidR="00DF0C27" w:rsidRPr="000833AD">
        <w:rPr>
          <w:rFonts w:ascii="Arial" w:hAnsi="Arial" w:cs="Arial"/>
          <w:sz w:val="22"/>
        </w:rPr>
        <w:t>,</w:t>
      </w:r>
      <w:r w:rsidRPr="000833AD">
        <w:rPr>
          <w:rFonts w:ascii="Arial" w:hAnsi="Arial" w:cs="Arial"/>
          <w:sz w:val="22"/>
        </w:rPr>
        <w:t xml:space="preserve"> the Grantee agrees to assure that no person shall, on the grounds of race, color, national origin, sex, sexual preference, age</w:t>
      </w:r>
      <w:r w:rsidR="00DF0C27" w:rsidRPr="000833AD">
        <w:rPr>
          <w:rFonts w:ascii="Arial" w:hAnsi="Arial" w:cs="Arial"/>
          <w:sz w:val="22"/>
        </w:rPr>
        <w:t>,</w:t>
      </w:r>
      <w:r w:rsidRPr="000833AD">
        <w:rPr>
          <w:rFonts w:ascii="Arial" w:hAnsi="Arial" w:cs="Arial"/>
          <w:sz w:val="22"/>
        </w:rPr>
        <w:t xml:space="preserve"> or handicap, be excluded from </w:t>
      </w:r>
      <w:r w:rsidR="00DF0C27" w:rsidRPr="000833AD">
        <w:rPr>
          <w:rFonts w:ascii="Arial" w:hAnsi="Arial" w:cs="Arial"/>
          <w:sz w:val="22"/>
        </w:rPr>
        <w:t xml:space="preserve">participation in the Project, use of the Project, </w:t>
      </w:r>
      <w:r w:rsidRPr="000833AD">
        <w:rPr>
          <w:rFonts w:ascii="Arial" w:hAnsi="Arial" w:cs="Arial"/>
          <w:sz w:val="22"/>
        </w:rPr>
        <w:t xml:space="preserve">employment with Grantee, </w:t>
      </w:r>
      <w:r w:rsidR="00DF0C27" w:rsidRPr="000833AD">
        <w:rPr>
          <w:rFonts w:ascii="Arial" w:hAnsi="Arial" w:cs="Arial"/>
          <w:sz w:val="22"/>
        </w:rPr>
        <w:t xml:space="preserve">or otherwise </w:t>
      </w:r>
      <w:r w:rsidRPr="000833AD">
        <w:rPr>
          <w:rFonts w:ascii="Arial" w:hAnsi="Arial" w:cs="Arial"/>
          <w:sz w:val="22"/>
        </w:rPr>
        <w:t>be denied benefits</w:t>
      </w:r>
      <w:r w:rsidR="00DF0C27" w:rsidRPr="000833AD">
        <w:rPr>
          <w:rFonts w:ascii="Arial" w:hAnsi="Arial" w:cs="Arial"/>
          <w:sz w:val="22"/>
        </w:rPr>
        <w:t>/</w:t>
      </w:r>
      <w:r w:rsidRPr="000833AD">
        <w:rPr>
          <w:rFonts w:ascii="Arial" w:hAnsi="Arial" w:cs="Arial"/>
          <w:sz w:val="22"/>
        </w:rPr>
        <w:t xml:space="preserve">subject to discrimination </w:t>
      </w:r>
      <w:r w:rsidR="00DF0C27" w:rsidRPr="000833AD">
        <w:rPr>
          <w:rFonts w:ascii="Arial" w:hAnsi="Arial" w:cs="Arial"/>
          <w:sz w:val="22"/>
        </w:rPr>
        <w:t xml:space="preserve">for </w:t>
      </w:r>
      <w:r w:rsidRPr="000833AD">
        <w:rPr>
          <w:rFonts w:ascii="Arial" w:hAnsi="Arial" w:cs="Arial"/>
          <w:sz w:val="22"/>
        </w:rPr>
        <w:t xml:space="preserve">any activity performed under this Agreement. </w:t>
      </w:r>
    </w:p>
    <w:p w14:paraId="17D1847A" w14:textId="1C508E22" w:rsidR="001B7B6A" w:rsidRDefault="00DF0C27" w:rsidP="000833AD">
      <w:pPr>
        <w:pStyle w:val="FirstParagraph"/>
        <w:numPr>
          <w:ilvl w:val="1"/>
          <w:numId w:val="38"/>
        </w:numPr>
        <w:spacing w:after="0" w:line="240" w:lineRule="auto"/>
        <w:jc w:val="both"/>
        <w:rPr>
          <w:rFonts w:ascii="Arial" w:hAnsi="Arial" w:cs="Arial"/>
          <w:sz w:val="22"/>
        </w:rPr>
      </w:pPr>
      <w:r w:rsidRPr="000833AD">
        <w:rPr>
          <w:rFonts w:ascii="Arial" w:hAnsi="Arial" w:cs="Arial"/>
          <w:sz w:val="22"/>
        </w:rPr>
        <w:t xml:space="preserve">Where the Department, in its sole and absolute discretion, determines </w:t>
      </w:r>
      <w:r w:rsidR="00A5686A" w:rsidRPr="000833AD">
        <w:rPr>
          <w:rFonts w:ascii="Arial" w:hAnsi="Arial" w:cs="Arial"/>
          <w:sz w:val="22"/>
        </w:rPr>
        <w:t>Grantee</w:t>
      </w:r>
      <w:r w:rsidRPr="000833AD">
        <w:rPr>
          <w:rFonts w:ascii="Arial" w:hAnsi="Arial" w:cs="Arial"/>
          <w:sz w:val="22"/>
        </w:rPr>
        <w:t xml:space="preserve"> has failed to comply</w:t>
      </w:r>
      <w:r w:rsidR="00A5686A" w:rsidRPr="000833AD">
        <w:rPr>
          <w:rFonts w:ascii="Arial" w:hAnsi="Arial" w:cs="Arial"/>
          <w:sz w:val="22"/>
        </w:rPr>
        <w:t xml:space="preserve"> with the</w:t>
      </w:r>
      <w:r w:rsidRPr="000833AD">
        <w:rPr>
          <w:rFonts w:ascii="Arial" w:hAnsi="Arial" w:cs="Arial"/>
          <w:sz w:val="22"/>
        </w:rPr>
        <w:t xml:space="preserve"> above</w:t>
      </w:r>
      <w:r w:rsidR="00A5686A" w:rsidRPr="000833AD">
        <w:rPr>
          <w:rFonts w:ascii="Arial" w:hAnsi="Arial" w:cs="Arial"/>
          <w:sz w:val="22"/>
        </w:rPr>
        <w:t xml:space="preserve"> </w:t>
      </w:r>
      <w:r w:rsidR="00C06A17" w:rsidRPr="000833AD">
        <w:rPr>
          <w:rFonts w:ascii="Arial" w:hAnsi="Arial" w:cs="Arial"/>
          <w:sz w:val="22"/>
        </w:rPr>
        <w:t>conditions and restriction</w:t>
      </w:r>
      <w:r w:rsidRPr="000833AD">
        <w:rPr>
          <w:rFonts w:ascii="Arial" w:hAnsi="Arial" w:cs="Arial"/>
          <w:sz w:val="22"/>
        </w:rPr>
        <w:t>,</w:t>
      </w:r>
      <w:r w:rsidR="00A5686A" w:rsidRPr="000833AD">
        <w:rPr>
          <w:rFonts w:ascii="Arial" w:hAnsi="Arial" w:cs="Arial"/>
          <w:sz w:val="22"/>
        </w:rPr>
        <w:t xml:space="preserve"> Grantee agrees </w:t>
      </w:r>
      <w:r w:rsidR="00C06A17" w:rsidRPr="000833AD">
        <w:rPr>
          <w:rFonts w:ascii="Arial" w:hAnsi="Arial" w:cs="Arial"/>
          <w:sz w:val="22"/>
        </w:rPr>
        <w:t>to take appropriate steps to correct any deficiencies immediately</w:t>
      </w:r>
      <w:r w:rsidR="00A5686A" w:rsidRPr="000833AD">
        <w:rPr>
          <w:rFonts w:ascii="Arial" w:hAnsi="Arial" w:cs="Arial"/>
          <w:sz w:val="22"/>
        </w:rPr>
        <w:t>. The Grantee’s failure to implement such appropriate steps within a reasonable time</w:t>
      </w:r>
      <w:r w:rsidR="00C06A17" w:rsidRPr="000833AD">
        <w:rPr>
          <w:rFonts w:ascii="Arial" w:hAnsi="Arial" w:cs="Arial"/>
          <w:sz w:val="22"/>
        </w:rPr>
        <w:t>, but no longer than thirty (30) days after notice from the Department,</w:t>
      </w:r>
      <w:r w:rsidR="00A5686A" w:rsidRPr="000833AD">
        <w:rPr>
          <w:rFonts w:ascii="Arial" w:hAnsi="Arial" w:cs="Arial"/>
          <w:sz w:val="22"/>
        </w:rPr>
        <w:t xml:space="preserve"> constitutes</w:t>
      </w:r>
      <w:r w:rsidR="00C06A17" w:rsidRPr="000833AD">
        <w:rPr>
          <w:rFonts w:ascii="Arial" w:hAnsi="Arial" w:cs="Arial"/>
          <w:sz w:val="22"/>
        </w:rPr>
        <w:t xml:space="preserve"> a breach of this Agreement and </w:t>
      </w:r>
      <w:r w:rsidR="00A5686A" w:rsidRPr="000833AD">
        <w:rPr>
          <w:rFonts w:ascii="Arial" w:hAnsi="Arial" w:cs="Arial"/>
          <w:sz w:val="22"/>
        </w:rPr>
        <w:t>grounds for</w:t>
      </w:r>
      <w:r w:rsidR="00C06A17" w:rsidRPr="000833AD">
        <w:rPr>
          <w:rFonts w:ascii="Arial" w:hAnsi="Arial" w:cs="Arial"/>
          <w:sz w:val="22"/>
        </w:rPr>
        <w:t xml:space="preserve"> Early Termination. </w:t>
      </w:r>
    </w:p>
    <w:p w14:paraId="338B8DBC" w14:textId="77777777" w:rsidR="00BB6236" w:rsidRPr="00BB6236" w:rsidRDefault="00BB6236" w:rsidP="00BB6236">
      <w:pPr>
        <w:pStyle w:val="BodyText"/>
      </w:pPr>
    </w:p>
    <w:p w14:paraId="083C1562" w14:textId="638F70C8" w:rsidR="00915154" w:rsidRPr="000833AD" w:rsidRDefault="00915154" w:rsidP="000833AD">
      <w:pPr>
        <w:pStyle w:val="Heading4"/>
        <w:numPr>
          <w:ilvl w:val="0"/>
          <w:numId w:val="26"/>
        </w:numPr>
        <w:spacing w:before="0" w:after="0" w:line="240" w:lineRule="auto"/>
        <w:rPr>
          <w:rFonts w:ascii="Arial" w:hAnsi="Arial" w:cs="Arial"/>
          <w:b/>
          <w:bCs/>
          <w:color w:val="auto"/>
          <w:sz w:val="22"/>
          <w:szCs w:val="22"/>
        </w:rPr>
      </w:pPr>
      <w:r w:rsidRPr="000833AD">
        <w:rPr>
          <w:rFonts w:ascii="Arial" w:hAnsi="Arial" w:cs="Arial"/>
          <w:b/>
          <w:bCs/>
          <w:color w:val="auto"/>
          <w:sz w:val="22"/>
          <w:szCs w:val="22"/>
        </w:rPr>
        <w:t>REPRESENTATIONS AND WARRANTIES</w:t>
      </w:r>
    </w:p>
    <w:p w14:paraId="176E944D" w14:textId="77777777" w:rsidR="00915154" w:rsidRPr="000833AD" w:rsidRDefault="00915154" w:rsidP="000833AD">
      <w:pPr>
        <w:spacing w:after="0" w:line="240" w:lineRule="auto"/>
        <w:rPr>
          <w:rFonts w:ascii="Arial" w:hAnsi="Arial" w:cs="Arial"/>
          <w:sz w:val="22"/>
        </w:rPr>
      </w:pPr>
    </w:p>
    <w:p w14:paraId="68FADE57" w14:textId="7B947A62" w:rsidR="00C10616" w:rsidRPr="000833AD" w:rsidRDefault="00C10616" w:rsidP="000833AD">
      <w:pPr>
        <w:pStyle w:val="FirstParagraph"/>
        <w:numPr>
          <w:ilvl w:val="0"/>
          <w:numId w:val="39"/>
        </w:numPr>
        <w:spacing w:after="0" w:line="240" w:lineRule="auto"/>
        <w:rPr>
          <w:rFonts w:ascii="Arial" w:hAnsi="Arial" w:cs="Arial"/>
          <w:sz w:val="22"/>
        </w:rPr>
      </w:pPr>
      <w:r w:rsidRPr="000833AD">
        <w:rPr>
          <w:rFonts w:ascii="Arial" w:hAnsi="Arial" w:cs="Arial"/>
          <w:sz w:val="22"/>
        </w:rPr>
        <w:t>Reliance by Department.</w:t>
      </w:r>
    </w:p>
    <w:p w14:paraId="0E609288" w14:textId="6EC2C1F0" w:rsidR="00C10616" w:rsidRPr="000833AD" w:rsidRDefault="00C10616" w:rsidP="000833AD">
      <w:pPr>
        <w:pStyle w:val="FirstParagraph"/>
        <w:numPr>
          <w:ilvl w:val="1"/>
          <w:numId w:val="39"/>
        </w:numPr>
        <w:spacing w:after="0" w:line="240" w:lineRule="auto"/>
        <w:jc w:val="both"/>
        <w:rPr>
          <w:rFonts w:ascii="Arial" w:hAnsi="Arial" w:cs="Arial"/>
          <w:sz w:val="22"/>
        </w:rPr>
      </w:pPr>
      <w:r w:rsidRPr="000833AD">
        <w:rPr>
          <w:rFonts w:ascii="Arial" w:hAnsi="Arial" w:cs="Arial"/>
          <w:sz w:val="22"/>
        </w:rPr>
        <w:t>Grantee expressly acknowledges that the Department relies on the representations and warranties made by Grantee in this Agreement. Grantee acknowledges that such representations and warranties are a material inducement for the Department to enter into this Agreement and provide the Appropriated Amount.</w:t>
      </w:r>
    </w:p>
    <w:p w14:paraId="2FB55002" w14:textId="655CBFBF" w:rsidR="00A0703C" w:rsidRDefault="00A0703C" w:rsidP="000833AD">
      <w:pPr>
        <w:pStyle w:val="FirstParagraph"/>
        <w:numPr>
          <w:ilvl w:val="1"/>
          <w:numId w:val="39"/>
        </w:numPr>
        <w:spacing w:after="0" w:line="240" w:lineRule="auto"/>
        <w:jc w:val="both"/>
        <w:rPr>
          <w:rFonts w:ascii="Arial" w:hAnsi="Arial" w:cs="Arial"/>
          <w:sz w:val="22"/>
        </w:rPr>
      </w:pPr>
      <w:r w:rsidRPr="000833AD">
        <w:rPr>
          <w:rFonts w:ascii="Arial" w:hAnsi="Arial" w:cs="Arial"/>
          <w:sz w:val="22"/>
        </w:rPr>
        <w:t>Grantee shall ensure all representations and warranties provided herein are true, accurate, and complete as of the date of the Effective Date and shall remain so throughout the Term of this Agreement. Grantee is responsible for promptly notifying the Department in writing of any changes or inaccuracies in the representations and warranties contained herein.</w:t>
      </w:r>
    </w:p>
    <w:p w14:paraId="4034EE28" w14:textId="77777777" w:rsidR="00BB6236" w:rsidRPr="00BB6236" w:rsidRDefault="00BB6236" w:rsidP="00BB6236">
      <w:pPr>
        <w:pStyle w:val="BodyText"/>
      </w:pPr>
    </w:p>
    <w:p w14:paraId="061BD4E5" w14:textId="06E58F40" w:rsidR="00C06A17" w:rsidRDefault="00A5686A" w:rsidP="000833AD">
      <w:pPr>
        <w:pStyle w:val="FirstParagraph"/>
        <w:numPr>
          <w:ilvl w:val="0"/>
          <w:numId w:val="39"/>
        </w:numPr>
        <w:spacing w:after="0" w:line="240" w:lineRule="auto"/>
        <w:rPr>
          <w:rFonts w:ascii="Arial" w:hAnsi="Arial" w:cs="Arial"/>
          <w:sz w:val="22"/>
        </w:rPr>
      </w:pPr>
      <w:r w:rsidRPr="000833AD">
        <w:rPr>
          <w:rFonts w:ascii="Arial" w:hAnsi="Arial" w:cs="Arial"/>
          <w:sz w:val="22"/>
        </w:rPr>
        <w:t>Grantee hereby represents and warrants the following:</w:t>
      </w:r>
    </w:p>
    <w:p w14:paraId="4D92F550" w14:textId="77777777" w:rsidR="00BB6236" w:rsidRPr="00BB6236" w:rsidRDefault="00BB6236" w:rsidP="00BB6236">
      <w:pPr>
        <w:pStyle w:val="BodyText"/>
      </w:pPr>
    </w:p>
    <w:p w14:paraId="385B2A2C" w14:textId="77777777" w:rsidR="00C06A17" w:rsidRPr="000833AD" w:rsidRDefault="00A5686A" w:rsidP="000833AD">
      <w:pPr>
        <w:pStyle w:val="FirstParagraph"/>
        <w:numPr>
          <w:ilvl w:val="1"/>
          <w:numId w:val="39"/>
        </w:numPr>
        <w:spacing w:after="0" w:line="240" w:lineRule="auto"/>
        <w:jc w:val="both"/>
        <w:rPr>
          <w:rFonts w:ascii="Arial" w:hAnsi="Arial" w:cs="Arial"/>
          <w:sz w:val="22"/>
        </w:rPr>
      </w:pPr>
      <w:r w:rsidRPr="000833AD">
        <w:rPr>
          <w:rFonts w:ascii="Arial" w:hAnsi="Arial" w:cs="Arial"/>
          <w:sz w:val="22"/>
        </w:rPr>
        <w:t xml:space="preserve">Grantee has </w:t>
      </w:r>
      <w:r w:rsidR="00C06A17" w:rsidRPr="000833AD">
        <w:rPr>
          <w:rFonts w:ascii="Arial" w:hAnsi="Arial" w:cs="Arial"/>
          <w:sz w:val="22"/>
        </w:rPr>
        <w:t xml:space="preserve">taken all necessary steps to attain </w:t>
      </w:r>
      <w:r w:rsidRPr="000833AD">
        <w:rPr>
          <w:rFonts w:ascii="Arial" w:hAnsi="Arial" w:cs="Arial"/>
          <w:sz w:val="22"/>
        </w:rPr>
        <w:t>the legal authority to receive and expend the Project’s funds.</w:t>
      </w:r>
    </w:p>
    <w:p w14:paraId="3921D382" w14:textId="77777777" w:rsidR="00C06A17" w:rsidRPr="000833AD" w:rsidRDefault="00C06A17" w:rsidP="000833AD">
      <w:pPr>
        <w:pStyle w:val="FirstParagraph"/>
        <w:numPr>
          <w:ilvl w:val="1"/>
          <w:numId w:val="39"/>
        </w:numPr>
        <w:spacing w:after="0" w:line="240" w:lineRule="auto"/>
        <w:jc w:val="both"/>
        <w:rPr>
          <w:rFonts w:ascii="Arial" w:hAnsi="Arial" w:cs="Arial"/>
          <w:sz w:val="22"/>
        </w:rPr>
      </w:pPr>
      <w:r w:rsidRPr="000833AD">
        <w:rPr>
          <w:rFonts w:ascii="Arial" w:hAnsi="Arial" w:cs="Arial"/>
          <w:sz w:val="22"/>
        </w:rPr>
        <w:t>Grantee has duly authorized this Agreement</w:t>
      </w:r>
      <w:r w:rsidR="00A5686A" w:rsidRPr="000833AD">
        <w:rPr>
          <w:rFonts w:ascii="Arial" w:hAnsi="Arial" w:cs="Arial"/>
          <w:sz w:val="22"/>
        </w:rPr>
        <w:t xml:space="preserve">, </w:t>
      </w:r>
      <w:r w:rsidRPr="000833AD">
        <w:rPr>
          <w:rFonts w:ascii="Arial" w:hAnsi="Arial" w:cs="Arial"/>
          <w:sz w:val="22"/>
        </w:rPr>
        <w:t>and the person executing it has authority to do so. Once</w:t>
      </w:r>
      <w:r w:rsidR="00A5686A" w:rsidRPr="000833AD">
        <w:rPr>
          <w:rFonts w:ascii="Arial" w:hAnsi="Arial" w:cs="Arial"/>
          <w:sz w:val="22"/>
        </w:rPr>
        <w:t xml:space="preserve"> executed by  Grantee, this Agreement shall constitute a binding obligation of Grantee, enforceable according to its terms.</w:t>
      </w:r>
    </w:p>
    <w:p w14:paraId="2017F273" w14:textId="77777777" w:rsidR="00C06A17" w:rsidRPr="000833AD" w:rsidRDefault="00A5686A" w:rsidP="000833AD">
      <w:pPr>
        <w:pStyle w:val="FirstParagraph"/>
        <w:numPr>
          <w:ilvl w:val="1"/>
          <w:numId w:val="39"/>
        </w:numPr>
        <w:spacing w:after="0" w:line="240" w:lineRule="auto"/>
        <w:jc w:val="both"/>
        <w:rPr>
          <w:rFonts w:ascii="Arial" w:hAnsi="Arial" w:cs="Arial"/>
          <w:sz w:val="22"/>
        </w:rPr>
      </w:pPr>
      <w:r w:rsidRPr="000833AD">
        <w:rPr>
          <w:rFonts w:ascii="Arial" w:hAnsi="Arial" w:cs="Arial"/>
          <w:sz w:val="22"/>
        </w:rPr>
        <w:t>Grantee’s obligations hereunder do not conflict with any law</w:t>
      </w:r>
      <w:r w:rsidR="00C06A17" w:rsidRPr="000833AD">
        <w:rPr>
          <w:rFonts w:ascii="Arial" w:hAnsi="Arial" w:cs="Arial"/>
          <w:sz w:val="22"/>
        </w:rPr>
        <w:t>,</w:t>
      </w:r>
      <w:r w:rsidRPr="000833AD">
        <w:rPr>
          <w:rFonts w:ascii="Arial" w:hAnsi="Arial" w:cs="Arial"/>
          <w:sz w:val="22"/>
        </w:rPr>
        <w:t xml:space="preserve"> ordinance</w:t>
      </w:r>
      <w:r w:rsidR="00C06A17" w:rsidRPr="000833AD">
        <w:rPr>
          <w:rFonts w:ascii="Arial" w:hAnsi="Arial" w:cs="Arial"/>
          <w:sz w:val="22"/>
        </w:rPr>
        <w:t>,</w:t>
      </w:r>
      <w:r w:rsidRPr="000833AD">
        <w:rPr>
          <w:rFonts w:ascii="Arial" w:hAnsi="Arial" w:cs="Arial"/>
          <w:sz w:val="22"/>
        </w:rPr>
        <w:t xml:space="preserve"> or resolution applicable to Grantee, Grantee’s charter (if applicable), or any judgment or decree to which Grantee is subject.</w:t>
      </w:r>
    </w:p>
    <w:p w14:paraId="3B46B491" w14:textId="77777777" w:rsidR="00C06A17" w:rsidRPr="000833AD" w:rsidRDefault="00A5686A" w:rsidP="000833AD">
      <w:pPr>
        <w:pStyle w:val="FirstParagraph"/>
        <w:numPr>
          <w:ilvl w:val="1"/>
          <w:numId w:val="39"/>
        </w:numPr>
        <w:spacing w:after="0" w:line="240" w:lineRule="auto"/>
        <w:jc w:val="both"/>
        <w:rPr>
          <w:rFonts w:ascii="Arial" w:hAnsi="Arial" w:cs="Arial"/>
          <w:sz w:val="22"/>
        </w:rPr>
      </w:pPr>
      <w:r w:rsidRPr="000833AD">
        <w:rPr>
          <w:rFonts w:ascii="Arial" w:hAnsi="Arial" w:cs="Arial"/>
          <w:sz w:val="22"/>
        </w:rPr>
        <w:t xml:space="preserve">Grantee has independently confirmed that the Project Description, including, but not limited to, the </w:t>
      </w:r>
      <w:r w:rsidR="00C06A17" w:rsidRPr="000833AD">
        <w:rPr>
          <w:rFonts w:ascii="Arial" w:hAnsi="Arial" w:cs="Arial"/>
          <w:sz w:val="22"/>
        </w:rPr>
        <w:t>Appropriated A</w:t>
      </w:r>
      <w:r w:rsidRPr="000833AD">
        <w:rPr>
          <w:rFonts w:ascii="Arial" w:hAnsi="Arial" w:cs="Arial"/>
          <w:sz w:val="22"/>
        </w:rPr>
        <w:t>mount and Reversion Date, is consistent with the underlying appropriation in law.</w:t>
      </w:r>
    </w:p>
    <w:p w14:paraId="09DE2862" w14:textId="77777777" w:rsidR="00C06A17" w:rsidRPr="000833AD" w:rsidRDefault="00A5686A" w:rsidP="000833AD">
      <w:pPr>
        <w:pStyle w:val="FirstParagraph"/>
        <w:numPr>
          <w:ilvl w:val="1"/>
          <w:numId w:val="39"/>
        </w:numPr>
        <w:spacing w:after="0" w:line="240" w:lineRule="auto"/>
        <w:jc w:val="both"/>
        <w:rPr>
          <w:rFonts w:ascii="Arial" w:hAnsi="Arial" w:cs="Arial"/>
          <w:sz w:val="22"/>
        </w:rPr>
      </w:pPr>
      <w:r w:rsidRPr="000833AD">
        <w:rPr>
          <w:rFonts w:ascii="Arial" w:hAnsi="Arial" w:cs="Arial"/>
          <w:sz w:val="22"/>
        </w:rPr>
        <w:t>Grantee’s governing body has duly adopted or passed as an official act a resolution, motion, or similar action authorizing the person identified as the official representative of the Grantee to sign</w:t>
      </w:r>
      <w:r w:rsidR="00C06A17" w:rsidRPr="000833AD">
        <w:rPr>
          <w:rFonts w:ascii="Arial" w:hAnsi="Arial" w:cs="Arial"/>
          <w:sz w:val="22"/>
        </w:rPr>
        <w:t xml:space="preserve"> and submit</w:t>
      </w:r>
      <w:r w:rsidRPr="000833AD">
        <w:rPr>
          <w:rFonts w:ascii="Arial" w:hAnsi="Arial" w:cs="Arial"/>
          <w:sz w:val="22"/>
        </w:rPr>
        <w:t xml:space="preserve"> Requests for Payment</w:t>
      </w:r>
      <w:r w:rsidR="00C06A17" w:rsidRPr="000833AD">
        <w:rPr>
          <w:rFonts w:ascii="Arial" w:hAnsi="Arial" w:cs="Arial"/>
          <w:sz w:val="22"/>
        </w:rPr>
        <w:t xml:space="preserve"> on behalf of Grantee</w:t>
      </w:r>
      <w:r w:rsidRPr="000833AD">
        <w:rPr>
          <w:rFonts w:ascii="Arial" w:hAnsi="Arial" w:cs="Arial"/>
          <w:sz w:val="22"/>
        </w:rPr>
        <w:t>.</w:t>
      </w:r>
    </w:p>
    <w:p w14:paraId="1589CC1F" w14:textId="47B567F1" w:rsidR="00C10616" w:rsidRPr="000833AD" w:rsidRDefault="00A5686A" w:rsidP="000833AD">
      <w:pPr>
        <w:pStyle w:val="FirstParagraph"/>
        <w:numPr>
          <w:ilvl w:val="1"/>
          <w:numId w:val="39"/>
        </w:numPr>
        <w:spacing w:after="0" w:line="240" w:lineRule="auto"/>
        <w:jc w:val="both"/>
        <w:rPr>
          <w:rFonts w:ascii="Arial" w:hAnsi="Arial" w:cs="Arial"/>
          <w:sz w:val="22"/>
        </w:rPr>
      </w:pPr>
      <w:r w:rsidRPr="000833AD">
        <w:rPr>
          <w:rFonts w:ascii="Arial" w:hAnsi="Arial" w:cs="Arial"/>
          <w:sz w:val="22"/>
        </w:rPr>
        <w:lastRenderedPageBreak/>
        <w:t xml:space="preserve">Grantee </w:t>
      </w:r>
      <w:r w:rsidR="00C10616" w:rsidRPr="000833AD">
        <w:rPr>
          <w:rFonts w:ascii="Arial" w:hAnsi="Arial" w:cs="Arial"/>
          <w:sz w:val="22"/>
        </w:rPr>
        <w:t>wil</w:t>
      </w:r>
      <w:r w:rsidRPr="000833AD">
        <w:rPr>
          <w:rFonts w:ascii="Arial" w:hAnsi="Arial" w:cs="Arial"/>
          <w:sz w:val="22"/>
        </w:rPr>
        <w:t>l abide by New Mexico laws regarding conflicts of interest, governmental conduct</w:t>
      </w:r>
      <w:r w:rsidR="00C10616" w:rsidRPr="000833AD">
        <w:rPr>
          <w:rFonts w:ascii="Arial" w:hAnsi="Arial" w:cs="Arial"/>
          <w:sz w:val="22"/>
        </w:rPr>
        <w:t>,</w:t>
      </w:r>
      <w:r w:rsidRPr="000833AD">
        <w:rPr>
          <w:rFonts w:ascii="Arial" w:hAnsi="Arial" w:cs="Arial"/>
          <w:sz w:val="22"/>
        </w:rPr>
        <w:t xml:space="preserve"> and whistleblower protection. </w:t>
      </w:r>
    </w:p>
    <w:p w14:paraId="1C42FD22" w14:textId="77777777" w:rsidR="00C10616" w:rsidRPr="000833AD" w:rsidRDefault="00A5686A" w:rsidP="000833AD">
      <w:pPr>
        <w:pStyle w:val="FirstParagraph"/>
        <w:numPr>
          <w:ilvl w:val="2"/>
          <w:numId w:val="39"/>
        </w:numPr>
        <w:spacing w:after="0" w:line="240" w:lineRule="auto"/>
        <w:jc w:val="both"/>
        <w:rPr>
          <w:rFonts w:ascii="Arial" w:hAnsi="Arial" w:cs="Arial"/>
          <w:sz w:val="22"/>
        </w:rPr>
      </w:pPr>
      <w:r w:rsidRPr="000833AD">
        <w:rPr>
          <w:rFonts w:ascii="Arial" w:hAnsi="Arial" w:cs="Arial"/>
          <w:sz w:val="22"/>
        </w:rPr>
        <w:t xml:space="preserve">Grantee </w:t>
      </w:r>
      <w:r w:rsidR="00C10616" w:rsidRPr="000833AD">
        <w:rPr>
          <w:rFonts w:ascii="Arial" w:hAnsi="Arial" w:cs="Arial"/>
          <w:sz w:val="22"/>
        </w:rPr>
        <w:t>agrees explicitly</w:t>
      </w:r>
      <w:r w:rsidRPr="000833AD">
        <w:rPr>
          <w:rFonts w:ascii="Arial" w:hAnsi="Arial" w:cs="Arial"/>
          <w:sz w:val="22"/>
        </w:rPr>
        <w:t xml:space="preserve"> no</w:t>
      </w:r>
      <w:r w:rsidR="00C10616" w:rsidRPr="000833AD">
        <w:rPr>
          <w:rFonts w:ascii="Arial" w:hAnsi="Arial" w:cs="Arial"/>
          <w:sz w:val="22"/>
        </w:rPr>
        <w:t>ne of its</w:t>
      </w:r>
      <w:r w:rsidRPr="000833AD">
        <w:rPr>
          <w:rFonts w:ascii="Arial" w:hAnsi="Arial" w:cs="Arial"/>
          <w:sz w:val="22"/>
        </w:rPr>
        <w:t xml:space="preserve"> officer</w:t>
      </w:r>
      <w:r w:rsidR="00C10616" w:rsidRPr="000833AD">
        <w:rPr>
          <w:rFonts w:ascii="Arial" w:hAnsi="Arial" w:cs="Arial"/>
          <w:sz w:val="22"/>
        </w:rPr>
        <w:t>s</w:t>
      </w:r>
      <w:r w:rsidRPr="000833AD">
        <w:rPr>
          <w:rFonts w:ascii="Arial" w:hAnsi="Arial" w:cs="Arial"/>
          <w:sz w:val="22"/>
        </w:rPr>
        <w:t xml:space="preserve"> or employee</w:t>
      </w:r>
      <w:r w:rsidR="00C10616" w:rsidRPr="000833AD">
        <w:rPr>
          <w:rFonts w:ascii="Arial" w:hAnsi="Arial" w:cs="Arial"/>
          <w:sz w:val="22"/>
        </w:rPr>
        <w:t xml:space="preserve">s </w:t>
      </w:r>
      <w:r w:rsidRPr="000833AD">
        <w:rPr>
          <w:rFonts w:ascii="Arial" w:hAnsi="Arial" w:cs="Arial"/>
          <w:sz w:val="22"/>
        </w:rPr>
        <w:t xml:space="preserve">or its designees or agents, no member of the governing body, and no other public official of </w:t>
      </w:r>
      <w:r w:rsidR="00C10616" w:rsidRPr="000833AD">
        <w:rPr>
          <w:rFonts w:ascii="Arial" w:hAnsi="Arial" w:cs="Arial"/>
          <w:sz w:val="22"/>
        </w:rPr>
        <w:t>Grantee</w:t>
      </w:r>
      <w:r w:rsidRPr="000833AD">
        <w:rPr>
          <w:rFonts w:ascii="Arial" w:hAnsi="Arial" w:cs="Arial"/>
          <w:sz w:val="22"/>
        </w:rPr>
        <w:t xml:space="preserve"> who exercises any function or responsibility with respect to this</w:t>
      </w:r>
      <w:r w:rsidR="00C10616" w:rsidRPr="000833AD">
        <w:rPr>
          <w:rFonts w:ascii="Arial" w:hAnsi="Arial" w:cs="Arial"/>
          <w:sz w:val="22"/>
        </w:rPr>
        <w:t xml:space="preserve"> Agreement</w:t>
      </w:r>
      <w:r w:rsidRPr="000833AD">
        <w:rPr>
          <w:rFonts w:ascii="Arial" w:hAnsi="Arial" w:cs="Arial"/>
          <w:sz w:val="22"/>
        </w:rPr>
        <w:t xml:space="preserve">, shall have any interest, direct or indirect, in any contract or subcontract, or the proceeds thereof, for </w:t>
      </w:r>
      <w:r w:rsidR="00C10616" w:rsidRPr="000833AD">
        <w:rPr>
          <w:rFonts w:ascii="Arial" w:hAnsi="Arial" w:cs="Arial"/>
          <w:sz w:val="22"/>
        </w:rPr>
        <w:t>the Project</w:t>
      </w:r>
      <w:r w:rsidRPr="000833AD">
        <w:rPr>
          <w:rFonts w:ascii="Arial" w:hAnsi="Arial" w:cs="Arial"/>
          <w:sz w:val="22"/>
        </w:rPr>
        <w:t xml:space="preserve">. </w:t>
      </w:r>
    </w:p>
    <w:p w14:paraId="5D3661D4" w14:textId="38DB2F1C" w:rsidR="00C10616" w:rsidRPr="000833AD" w:rsidRDefault="00A5686A" w:rsidP="000833AD">
      <w:pPr>
        <w:pStyle w:val="FirstParagraph"/>
        <w:numPr>
          <w:ilvl w:val="2"/>
          <w:numId w:val="39"/>
        </w:numPr>
        <w:spacing w:after="0" w:line="240" w:lineRule="auto"/>
        <w:jc w:val="both"/>
        <w:rPr>
          <w:rFonts w:ascii="Arial" w:hAnsi="Arial" w:cs="Arial"/>
          <w:sz w:val="22"/>
        </w:rPr>
      </w:pPr>
      <w:r w:rsidRPr="000833AD">
        <w:rPr>
          <w:rFonts w:ascii="Arial" w:hAnsi="Arial" w:cs="Arial"/>
          <w:sz w:val="22"/>
        </w:rPr>
        <w:t xml:space="preserve">Further, Grantee </w:t>
      </w:r>
      <w:r w:rsidR="00C10616" w:rsidRPr="000833AD">
        <w:rPr>
          <w:rFonts w:ascii="Arial" w:hAnsi="Arial" w:cs="Arial"/>
          <w:sz w:val="22"/>
        </w:rPr>
        <w:t>will</w:t>
      </w:r>
      <w:r w:rsidRPr="000833AD">
        <w:rPr>
          <w:rFonts w:ascii="Arial" w:hAnsi="Arial" w:cs="Arial"/>
          <w:sz w:val="22"/>
        </w:rPr>
        <w:t xml:space="preserve"> require all of its contractors to incorporate </w:t>
      </w:r>
      <w:r w:rsidR="00C10616" w:rsidRPr="000833AD">
        <w:rPr>
          <w:rFonts w:ascii="Arial" w:hAnsi="Arial" w:cs="Arial"/>
          <w:sz w:val="22"/>
        </w:rPr>
        <w:t>the language set forth in this paragraph prohibiting conflicts of interest in all subcontracts</w:t>
      </w:r>
      <w:r w:rsidRPr="000833AD">
        <w:rPr>
          <w:rFonts w:ascii="Arial" w:hAnsi="Arial" w:cs="Arial"/>
          <w:sz w:val="22"/>
        </w:rPr>
        <w:t>.</w:t>
      </w:r>
    </w:p>
    <w:p w14:paraId="51F1976C" w14:textId="77777777" w:rsidR="00C10616" w:rsidRPr="000833AD" w:rsidRDefault="00A5686A" w:rsidP="000833AD">
      <w:pPr>
        <w:pStyle w:val="FirstParagraph"/>
        <w:numPr>
          <w:ilvl w:val="1"/>
          <w:numId w:val="39"/>
        </w:numPr>
        <w:spacing w:after="0" w:line="240" w:lineRule="auto"/>
        <w:jc w:val="both"/>
        <w:rPr>
          <w:rFonts w:ascii="Arial" w:hAnsi="Arial" w:cs="Arial"/>
          <w:sz w:val="22"/>
        </w:rPr>
      </w:pPr>
      <w:r w:rsidRPr="000833AD">
        <w:rPr>
          <w:rFonts w:ascii="Arial" w:hAnsi="Arial" w:cs="Arial"/>
          <w:sz w:val="22"/>
        </w:rPr>
        <w:t xml:space="preserve">No funds have been paid or will be paid, by or on behalf of the Grantee, to any person for influencing or attempting to influence an officer or employee of </w:t>
      </w:r>
      <w:r w:rsidR="00C10616" w:rsidRPr="000833AD">
        <w:rPr>
          <w:rFonts w:ascii="Arial" w:hAnsi="Arial" w:cs="Arial"/>
          <w:sz w:val="22"/>
        </w:rPr>
        <w:t>the State,</w:t>
      </w:r>
      <w:r w:rsidRPr="000833AD">
        <w:rPr>
          <w:rFonts w:ascii="Arial" w:hAnsi="Arial" w:cs="Arial"/>
          <w:sz w:val="22"/>
        </w:rPr>
        <w:t xml:space="preserve"> any agency</w:t>
      </w:r>
      <w:r w:rsidR="00C10616" w:rsidRPr="000833AD">
        <w:rPr>
          <w:rFonts w:ascii="Arial" w:hAnsi="Arial" w:cs="Arial"/>
          <w:sz w:val="22"/>
        </w:rPr>
        <w:t>,</w:t>
      </w:r>
      <w:r w:rsidRPr="000833AD">
        <w:rPr>
          <w:rFonts w:ascii="Arial" w:hAnsi="Arial" w:cs="Arial"/>
          <w:sz w:val="22"/>
        </w:rPr>
        <w:t xml:space="preserve"> or body in connection with the awarding of any Third Party Obligation</w:t>
      </w:r>
      <w:r w:rsidR="00C10616" w:rsidRPr="000833AD">
        <w:rPr>
          <w:rFonts w:ascii="Arial" w:hAnsi="Arial" w:cs="Arial"/>
          <w:sz w:val="22"/>
        </w:rPr>
        <w:t>.</w:t>
      </w:r>
    </w:p>
    <w:p w14:paraId="532302C6" w14:textId="77777777" w:rsidR="00BB6236" w:rsidRDefault="00A0703C" w:rsidP="000833AD">
      <w:pPr>
        <w:pStyle w:val="FirstParagraph"/>
        <w:numPr>
          <w:ilvl w:val="2"/>
          <w:numId w:val="39"/>
        </w:numPr>
        <w:spacing w:after="0" w:line="240" w:lineRule="auto"/>
        <w:jc w:val="both"/>
        <w:rPr>
          <w:rFonts w:ascii="Arial" w:hAnsi="Arial" w:cs="Arial"/>
          <w:sz w:val="22"/>
        </w:rPr>
      </w:pPr>
      <w:r w:rsidRPr="000833AD">
        <w:rPr>
          <w:rFonts w:ascii="Arial" w:hAnsi="Arial" w:cs="Arial"/>
          <w:sz w:val="22"/>
        </w:rPr>
        <w:t>Grantee will require certifying language prohibiting lobbying to be included in the award documents for all subawards, including subcontracts, loans, and cooperative agreements.</w:t>
      </w:r>
    </w:p>
    <w:p w14:paraId="0409EA31" w14:textId="19D9C9E5" w:rsidR="00A0703C" w:rsidRPr="000833AD" w:rsidRDefault="00A0703C" w:rsidP="00BB6236">
      <w:pPr>
        <w:pStyle w:val="FirstParagraph"/>
        <w:spacing w:after="0" w:line="240" w:lineRule="auto"/>
        <w:ind w:left="2160"/>
        <w:jc w:val="both"/>
        <w:rPr>
          <w:rFonts w:ascii="Arial" w:hAnsi="Arial" w:cs="Arial"/>
          <w:sz w:val="22"/>
        </w:rPr>
      </w:pPr>
      <w:r w:rsidRPr="000833AD">
        <w:rPr>
          <w:rFonts w:ascii="Arial" w:hAnsi="Arial" w:cs="Arial"/>
          <w:sz w:val="22"/>
        </w:rPr>
        <w:t xml:space="preserve"> </w:t>
      </w:r>
    </w:p>
    <w:p w14:paraId="3500FA71" w14:textId="1AE25A11" w:rsidR="00A0703C" w:rsidRPr="000833AD" w:rsidRDefault="00A0703C" w:rsidP="000833AD">
      <w:pPr>
        <w:pStyle w:val="FirstParagraph"/>
        <w:numPr>
          <w:ilvl w:val="0"/>
          <w:numId w:val="39"/>
        </w:numPr>
        <w:spacing w:after="0" w:line="240" w:lineRule="auto"/>
        <w:jc w:val="both"/>
        <w:rPr>
          <w:rFonts w:ascii="Arial" w:hAnsi="Arial" w:cs="Arial"/>
          <w:sz w:val="22"/>
        </w:rPr>
      </w:pPr>
      <w:r w:rsidRPr="000833AD">
        <w:rPr>
          <w:rFonts w:ascii="Arial" w:hAnsi="Arial" w:cs="Arial"/>
          <w:sz w:val="22"/>
        </w:rPr>
        <w:t>Consequences of False or Misleading Representations. If any representation or warranty made by Grantee is found to be false or misleading, the Department shall have the right to exercise any or all of the following remedies:</w:t>
      </w:r>
    </w:p>
    <w:p w14:paraId="46965D1F" w14:textId="77777777" w:rsidR="00A0703C" w:rsidRPr="000833AD" w:rsidRDefault="00A0703C" w:rsidP="000833AD">
      <w:pPr>
        <w:pStyle w:val="BodyText"/>
        <w:spacing w:after="0" w:line="240" w:lineRule="auto"/>
        <w:rPr>
          <w:rFonts w:ascii="Arial" w:hAnsi="Arial" w:cs="Arial"/>
          <w:sz w:val="22"/>
        </w:rPr>
      </w:pPr>
    </w:p>
    <w:p w14:paraId="7F69D3C3" w14:textId="6E326B19" w:rsidR="00A0703C" w:rsidRPr="000833AD" w:rsidRDefault="00A0703C" w:rsidP="000833AD">
      <w:pPr>
        <w:pStyle w:val="FirstParagraph"/>
        <w:numPr>
          <w:ilvl w:val="1"/>
          <w:numId w:val="39"/>
        </w:numPr>
        <w:spacing w:after="0" w:line="240" w:lineRule="auto"/>
        <w:jc w:val="both"/>
        <w:rPr>
          <w:rFonts w:ascii="Arial" w:hAnsi="Arial" w:cs="Arial"/>
          <w:sz w:val="22"/>
        </w:rPr>
      </w:pPr>
      <w:r w:rsidRPr="000833AD">
        <w:rPr>
          <w:rFonts w:ascii="Arial" w:hAnsi="Arial" w:cs="Arial"/>
          <w:b/>
          <w:bCs/>
          <w:sz w:val="22"/>
        </w:rPr>
        <w:t>Termination of Agreement:</w:t>
      </w:r>
      <w:r w:rsidRPr="000833AD">
        <w:rPr>
          <w:rFonts w:ascii="Arial" w:hAnsi="Arial" w:cs="Arial"/>
          <w:sz w:val="22"/>
        </w:rPr>
        <w:t> Department may terminate this Agreement immediately upon written notice to the Grantee.</w:t>
      </w:r>
    </w:p>
    <w:p w14:paraId="19EDCB71" w14:textId="19123545" w:rsidR="00A0703C" w:rsidRPr="000833AD" w:rsidRDefault="00A0703C" w:rsidP="000833AD">
      <w:pPr>
        <w:pStyle w:val="FirstParagraph"/>
        <w:numPr>
          <w:ilvl w:val="1"/>
          <w:numId w:val="39"/>
        </w:numPr>
        <w:spacing w:after="0" w:line="240" w:lineRule="auto"/>
        <w:jc w:val="both"/>
        <w:rPr>
          <w:rFonts w:ascii="Arial" w:hAnsi="Arial" w:cs="Arial"/>
          <w:sz w:val="22"/>
        </w:rPr>
      </w:pPr>
      <w:r w:rsidRPr="000833AD">
        <w:rPr>
          <w:rFonts w:ascii="Arial" w:hAnsi="Arial" w:cs="Arial"/>
          <w:b/>
          <w:bCs/>
          <w:sz w:val="22"/>
        </w:rPr>
        <w:t>Repayment of Grant Funds:</w:t>
      </w:r>
      <w:r w:rsidRPr="000833AD">
        <w:rPr>
          <w:rFonts w:ascii="Arial" w:hAnsi="Arial" w:cs="Arial"/>
          <w:sz w:val="22"/>
        </w:rPr>
        <w:t> Grantee shall repay all Appropriated Amounts disbursed under this Agreement, upon demand by the Department.</w:t>
      </w:r>
    </w:p>
    <w:p w14:paraId="3992D494" w14:textId="6E33DE4B" w:rsidR="00A0703C" w:rsidRDefault="00A0703C" w:rsidP="000833AD">
      <w:pPr>
        <w:pStyle w:val="FirstParagraph"/>
        <w:numPr>
          <w:ilvl w:val="1"/>
          <w:numId w:val="39"/>
        </w:numPr>
        <w:spacing w:after="0" w:line="240" w:lineRule="auto"/>
        <w:jc w:val="both"/>
        <w:rPr>
          <w:rFonts w:ascii="Arial" w:hAnsi="Arial" w:cs="Arial"/>
          <w:sz w:val="22"/>
        </w:rPr>
      </w:pPr>
      <w:r w:rsidRPr="000833AD">
        <w:rPr>
          <w:rFonts w:ascii="Arial" w:hAnsi="Arial" w:cs="Arial"/>
          <w:b/>
          <w:bCs/>
          <w:sz w:val="22"/>
        </w:rPr>
        <w:t>Other Remedies:</w:t>
      </w:r>
      <w:r w:rsidRPr="000833AD">
        <w:rPr>
          <w:rFonts w:ascii="Arial" w:hAnsi="Arial" w:cs="Arial"/>
          <w:sz w:val="22"/>
        </w:rPr>
        <w:t> Department may pursue any other remedies available at law or in equity.</w:t>
      </w:r>
    </w:p>
    <w:p w14:paraId="66C15531" w14:textId="77777777" w:rsidR="00BB6236" w:rsidRPr="00BB6236" w:rsidRDefault="00BB6236" w:rsidP="00BB6236">
      <w:pPr>
        <w:pStyle w:val="BodyText"/>
      </w:pPr>
    </w:p>
    <w:p w14:paraId="11C31018" w14:textId="56E3DD4E" w:rsidR="00A0703C" w:rsidRDefault="00A0703C" w:rsidP="000833AD">
      <w:pPr>
        <w:pStyle w:val="FirstParagraph"/>
        <w:numPr>
          <w:ilvl w:val="0"/>
          <w:numId w:val="39"/>
        </w:numPr>
        <w:spacing w:after="0" w:line="240" w:lineRule="auto"/>
        <w:jc w:val="both"/>
        <w:rPr>
          <w:rFonts w:ascii="Arial" w:hAnsi="Arial" w:cs="Arial"/>
          <w:sz w:val="22"/>
        </w:rPr>
      </w:pPr>
      <w:r w:rsidRPr="000833AD">
        <w:rPr>
          <w:rFonts w:ascii="Arial" w:hAnsi="Arial" w:cs="Arial"/>
          <w:sz w:val="22"/>
        </w:rPr>
        <w:t>Survival of Representations and Warranties. The representations and warranties made by the Grantee shall survive the Early Termination or expiration of this Agreement.</w:t>
      </w:r>
    </w:p>
    <w:p w14:paraId="49E5A5D2" w14:textId="77777777" w:rsidR="00BB6236" w:rsidRPr="00BB6236" w:rsidRDefault="00BB6236" w:rsidP="00BB6236">
      <w:pPr>
        <w:pStyle w:val="BodyText"/>
      </w:pPr>
    </w:p>
    <w:p w14:paraId="0590804B" w14:textId="061174E8" w:rsidR="001B7B6A" w:rsidRPr="000833AD" w:rsidRDefault="00A5686A" w:rsidP="000833AD">
      <w:pPr>
        <w:pStyle w:val="Heading4"/>
        <w:numPr>
          <w:ilvl w:val="0"/>
          <w:numId w:val="26"/>
        </w:numPr>
        <w:spacing w:before="0" w:after="0" w:line="240" w:lineRule="auto"/>
        <w:rPr>
          <w:rFonts w:ascii="Arial" w:hAnsi="Arial" w:cs="Arial"/>
          <w:b/>
          <w:bCs/>
          <w:color w:val="auto"/>
          <w:sz w:val="22"/>
          <w:szCs w:val="22"/>
        </w:rPr>
      </w:pPr>
      <w:bookmarkStart w:id="20" w:name="Xe42abd5dd6f120ddbc32280d4899903fcc0a1ef"/>
      <w:bookmarkEnd w:id="19"/>
      <w:r w:rsidRPr="000833AD">
        <w:rPr>
          <w:rFonts w:ascii="Arial" w:hAnsi="Arial" w:cs="Arial"/>
          <w:b/>
          <w:bCs/>
          <w:color w:val="auto"/>
          <w:sz w:val="22"/>
          <w:szCs w:val="22"/>
        </w:rPr>
        <w:t>PROJECT RECORDS</w:t>
      </w:r>
    </w:p>
    <w:p w14:paraId="7E86C062" w14:textId="77777777" w:rsidR="00A0703C" w:rsidRPr="000833AD" w:rsidRDefault="00A0703C" w:rsidP="000833AD">
      <w:pPr>
        <w:spacing w:after="0" w:line="240" w:lineRule="auto"/>
        <w:rPr>
          <w:rFonts w:ascii="Arial" w:hAnsi="Arial" w:cs="Arial"/>
          <w:b/>
          <w:bCs/>
          <w:sz w:val="22"/>
        </w:rPr>
      </w:pPr>
    </w:p>
    <w:p w14:paraId="1F2F9923" w14:textId="29D88076" w:rsidR="009F5B9D" w:rsidRDefault="009F5B9D" w:rsidP="000833AD">
      <w:pPr>
        <w:pStyle w:val="FirstParagraph"/>
        <w:numPr>
          <w:ilvl w:val="0"/>
          <w:numId w:val="41"/>
        </w:numPr>
        <w:spacing w:after="0" w:line="240" w:lineRule="auto"/>
        <w:jc w:val="both"/>
        <w:rPr>
          <w:rFonts w:ascii="Arial" w:hAnsi="Arial" w:cs="Arial"/>
          <w:sz w:val="22"/>
        </w:rPr>
      </w:pPr>
      <w:r w:rsidRPr="000833AD">
        <w:rPr>
          <w:rFonts w:ascii="Arial" w:hAnsi="Arial" w:cs="Arial"/>
          <w:sz w:val="22"/>
        </w:rPr>
        <w:t xml:space="preserve">Grantee shall be strictly accountable for receipts and disbursements relating to the Project’s funds. The </w:t>
      </w:r>
      <w:r w:rsidR="00C15BC7" w:rsidRPr="000833AD">
        <w:rPr>
          <w:rFonts w:ascii="Arial" w:hAnsi="Arial" w:cs="Arial"/>
          <w:sz w:val="22"/>
        </w:rPr>
        <w:t>G</w:t>
      </w:r>
      <w:r w:rsidRPr="000833AD">
        <w:rPr>
          <w:rFonts w:ascii="Arial" w:hAnsi="Arial" w:cs="Arial"/>
          <w:sz w:val="22"/>
        </w:rPr>
        <w:t xml:space="preserve">rantee shall follow generally accepted accounting principles and the State’s </w:t>
      </w:r>
      <w:r w:rsidR="0043201B" w:rsidRPr="000833AD">
        <w:rPr>
          <w:rFonts w:ascii="Arial" w:hAnsi="Arial" w:cs="Arial"/>
          <w:sz w:val="22"/>
        </w:rPr>
        <w:t xml:space="preserve">Model Accounting Practices </w:t>
      </w:r>
      <w:r w:rsidRPr="000833AD">
        <w:rPr>
          <w:rFonts w:ascii="Arial" w:hAnsi="Arial" w:cs="Arial"/>
          <w:sz w:val="22"/>
        </w:rPr>
        <w:t>and, if feasible, maintain a separate bank account or fund with a separate organizational code to ensure</w:t>
      </w:r>
      <w:r w:rsidR="00A5686A" w:rsidRPr="000833AD">
        <w:rPr>
          <w:rFonts w:ascii="Arial" w:hAnsi="Arial" w:cs="Arial"/>
          <w:sz w:val="22"/>
        </w:rPr>
        <w:t xml:space="preserve"> separate budgeting and accounting of the funds.</w:t>
      </w:r>
    </w:p>
    <w:p w14:paraId="38912502" w14:textId="77777777" w:rsidR="00BB6236" w:rsidRPr="00BB6236" w:rsidRDefault="00BB6236" w:rsidP="00BB6236">
      <w:pPr>
        <w:pStyle w:val="BodyText"/>
      </w:pPr>
    </w:p>
    <w:p w14:paraId="57B07DCA" w14:textId="03B6A1E3" w:rsidR="009F5B9D" w:rsidRDefault="00A5686A" w:rsidP="000833AD">
      <w:pPr>
        <w:pStyle w:val="FirstParagraph"/>
        <w:numPr>
          <w:ilvl w:val="0"/>
          <w:numId w:val="41"/>
        </w:numPr>
        <w:spacing w:after="0" w:line="240" w:lineRule="auto"/>
        <w:jc w:val="both"/>
        <w:rPr>
          <w:rFonts w:ascii="Arial" w:hAnsi="Arial" w:cs="Arial"/>
          <w:sz w:val="22"/>
        </w:rPr>
      </w:pPr>
      <w:r w:rsidRPr="000833AD">
        <w:rPr>
          <w:rFonts w:ascii="Arial" w:hAnsi="Arial" w:cs="Arial"/>
          <w:sz w:val="22"/>
        </w:rPr>
        <w:t>For six (6) years following the Project’s completion</w:t>
      </w:r>
      <w:r w:rsidR="00756899" w:rsidRPr="000833AD">
        <w:rPr>
          <w:rFonts w:ascii="Arial" w:hAnsi="Arial" w:cs="Arial"/>
          <w:sz w:val="22"/>
        </w:rPr>
        <w:t xml:space="preserve"> (“</w:t>
      </w:r>
      <w:r w:rsidR="00756899" w:rsidRPr="000833AD">
        <w:rPr>
          <w:rFonts w:ascii="Arial" w:hAnsi="Arial" w:cs="Arial"/>
          <w:b/>
          <w:bCs/>
          <w:sz w:val="22"/>
        </w:rPr>
        <w:t>Record Retention Period</w:t>
      </w:r>
      <w:r w:rsidR="00756899" w:rsidRPr="000833AD">
        <w:rPr>
          <w:rFonts w:ascii="Arial" w:hAnsi="Arial" w:cs="Arial"/>
          <w:sz w:val="22"/>
        </w:rPr>
        <w:t>”)</w:t>
      </w:r>
      <w:r w:rsidRPr="000833AD">
        <w:rPr>
          <w:rFonts w:ascii="Arial" w:hAnsi="Arial" w:cs="Arial"/>
          <w:sz w:val="22"/>
        </w:rPr>
        <w:t xml:space="preserve">, Grantee shall maintain all </w:t>
      </w:r>
      <w:r w:rsidR="009F5B9D" w:rsidRPr="000833AD">
        <w:rPr>
          <w:rFonts w:ascii="Arial" w:hAnsi="Arial" w:cs="Arial"/>
          <w:sz w:val="22"/>
        </w:rPr>
        <w:t>Project-related</w:t>
      </w:r>
      <w:r w:rsidRPr="000833AD">
        <w:rPr>
          <w:rFonts w:ascii="Arial" w:hAnsi="Arial" w:cs="Arial"/>
          <w:sz w:val="22"/>
        </w:rPr>
        <w:t xml:space="preserve"> records, including, but not limited to, all financial records, requests for proposals, invitations to bid, selection and award criteria, contracts and subcontracts, advertisements, minutes of pertinent meetings, as well as records sufficient to fully account for the amount and disposition of the </w:t>
      </w:r>
      <w:r w:rsidR="009F5B9D" w:rsidRPr="000833AD">
        <w:rPr>
          <w:rFonts w:ascii="Arial" w:hAnsi="Arial" w:cs="Arial"/>
          <w:sz w:val="22"/>
        </w:rPr>
        <w:t>Appropriated Amount</w:t>
      </w:r>
      <w:r w:rsidRPr="000833AD">
        <w:rPr>
          <w:rFonts w:ascii="Arial" w:hAnsi="Arial" w:cs="Arial"/>
          <w:sz w:val="22"/>
        </w:rPr>
        <w:t xml:space="preserve"> from all sources budgeted for the Project, the purpose for which such funds were used, and such other records as the Department </w:t>
      </w:r>
      <w:r w:rsidR="009F5B9D" w:rsidRPr="000833AD">
        <w:rPr>
          <w:rFonts w:ascii="Arial" w:hAnsi="Arial" w:cs="Arial"/>
          <w:sz w:val="22"/>
        </w:rPr>
        <w:t xml:space="preserve">may </w:t>
      </w:r>
      <w:r w:rsidRPr="000833AD">
        <w:rPr>
          <w:rFonts w:ascii="Arial" w:hAnsi="Arial" w:cs="Arial"/>
          <w:sz w:val="22"/>
        </w:rPr>
        <w:t>prescribe.</w:t>
      </w:r>
    </w:p>
    <w:p w14:paraId="0D6D4307" w14:textId="77777777" w:rsidR="00BB6236" w:rsidRPr="00BB6236" w:rsidRDefault="00BB6236" w:rsidP="00BB6236">
      <w:pPr>
        <w:pStyle w:val="BodyText"/>
      </w:pPr>
    </w:p>
    <w:p w14:paraId="3440485A" w14:textId="5A8ADA2F" w:rsidR="001B7B6A" w:rsidRDefault="00A5686A" w:rsidP="000833AD">
      <w:pPr>
        <w:pStyle w:val="FirstParagraph"/>
        <w:numPr>
          <w:ilvl w:val="0"/>
          <w:numId w:val="41"/>
        </w:numPr>
        <w:spacing w:after="0" w:line="240" w:lineRule="auto"/>
        <w:jc w:val="both"/>
        <w:rPr>
          <w:rFonts w:ascii="Arial" w:hAnsi="Arial" w:cs="Arial"/>
          <w:sz w:val="22"/>
        </w:rPr>
      </w:pPr>
      <w:r w:rsidRPr="000833AD">
        <w:rPr>
          <w:rFonts w:ascii="Arial" w:hAnsi="Arial" w:cs="Arial"/>
          <w:sz w:val="22"/>
        </w:rPr>
        <w:t xml:space="preserve">Grantee shall make all Project records available to the Department, the </w:t>
      </w:r>
      <w:r w:rsidR="009F5B9D" w:rsidRPr="000833AD">
        <w:rPr>
          <w:rFonts w:ascii="Arial" w:hAnsi="Arial" w:cs="Arial"/>
          <w:sz w:val="22"/>
        </w:rPr>
        <w:t>Department’s Independent Public Accountant</w:t>
      </w:r>
      <w:r w:rsidRPr="000833AD">
        <w:rPr>
          <w:rFonts w:ascii="Arial" w:hAnsi="Arial" w:cs="Arial"/>
          <w:sz w:val="22"/>
        </w:rPr>
        <w:t xml:space="preserve">, and the New Mexico State Auditor upon request. With respect to the funds that are the subject of this Agreement, if the State Auditor or the Department finds any funds were improperly expended, Grantee </w:t>
      </w:r>
      <w:r w:rsidR="009F5B9D" w:rsidRPr="000833AD">
        <w:rPr>
          <w:rFonts w:ascii="Arial" w:hAnsi="Arial" w:cs="Arial"/>
          <w:sz w:val="22"/>
        </w:rPr>
        <w:t>shall</w:t>
      </w:r>
      <w:r w:rsidRPr="000833AD">
        <w:rPr>
          <w:rFonts w:ascii="Arial" w:hAnsi="Arial" w:cs="Arial"/>
          <w:sz w:val="22"/>
        </w:rPr>
        <w:t xml:space="preserve"> be required to reimburse the State</w:t>
      </w:r>
      <w:r w:rsidR="009F5B9D" w:rsidRPr="000833AD">
        <w:rPr>
          <w:rFonts w:ascii="Arial" w:hAnsi="Arial" w:cs="Arial"/>
          <w:sz w:val="22"/>
        </w:rPr>
        <w:t xml:space="preserve"> </w:t>
      </w:r>
      <w:r w:rsidRPr="000833AD">
        <w:rPr>
          <w:rFonts w:ascii="Arial" w:hAnsi="Arial" w:cs="Arial"/>
          <w:sz w:val="22"/>
        </w:rPr>
        <w:t>all amounts found to be improperly expended.</w:t>
      </w:r>
    </w:p>
    <w:p w14:paraId="2BAA6E0B" w14:textId="77777777" w:rsidR="00BB6236" w:rsidRPr="00BB6236" w:rsidRDefault="00BB6236" w:rsidP="00BB6236">
      <w:pPr>
        <w:pStyle w:val="BodyText"/>
      </w:pPr>
    </w:p>
    <w:p w14:paraId="4266E1EC" w14:textId="284581DC" w:rsidR="001B7B6A" w:rsidRPr="000833AD" w:rsidRDefault="00A5686A" w:rsidP="000833AD">
      <w:pPr>
        <w:pStyle w:val="Heading4"/>
        <w:numPr>
          <w:ilvl w:val="0"/>
          <w:numId w:val="26"/>
        </w:numPr>
        <w:spacing w:before="0" w:after="0" w:line="240" w:lineRule="auto"/>
        <w:rPr>
          <w:rFonts w:ascii="Arial" w:hAnsi="Arial" w:cs="Arial"/>
          <w:b/>
          <w:bCs/>
          <w:color w:val="auto"/>
          <w:sz w:val="22"/>
          <w:szCs w:val="22"/>
        </w:rPr>
      </w:pPr>
      <w:bookmarkStart w:id="21" w:name="X1a0fc8b0283ce0c029e538b599f1aa520353d66"/>
      <w:bookmarkStart w:id="22" w:name="agreement-1"/>
      <w:bookmarkEnd w:id="2"/>
      <w:bookmarkEnd w:id="20"/>
      <w:r w:rsidRPr="000833AD">
        <w:rPr>
          <w:rFonts w:ascii="Arial" w:hAnsi="Arial" w:cs="Arial"/>
          <w:b/>
          <w:bCs/>
          <w:color w:val="auto"/>
          <w:sz w:val="22"/>
          <w:szCs w:val="22"/>
        </w:rPr>
        <w:t>IMPROPERLY REIMBURSED FUNDS</w:t>
      </w:r>
    </w:p>
    <w:p w14:paraId="432FAA20" w14:textId="77777777" w:rsidR="009F5B9D" w:rsidRPr="000833AD" w:rsidRDefault="009F5B9D" w:rsidP="000833AD">
      <w:pPr>
        <w:spacing w:after="0" w:line="240" w:lineRule="auto"/>
        <w:rPr>
          <w:rFonts w:ascii="Arial" w:hAnsi="Arial" w:cs="Arial"/>
          <w:b/>
          <w:bCs/>
          <w:sz w:val="22"/>
        </w:rPr>
      </w:pPr>
    </w:p>
    <w:p w14:paraId="7FF5EDD4" w14:textId="012C7050" w:rsidR="001B7B6A" w:rsidRPr="000833AD" w:rsidRDefault="00A5686A" w:rsidP="000833AD">
      <w:pPr>
        <w:pStyle w:val="FirstParagraph"/>
        <w:spacing w:after="0" w:line="240" w:lineRule="auto"/>
        <w:jc w:val="both"/>
        <w:rPr>
          <w:rFonts w:ascii="Arial" w:hAnsi="Arial" w:cs="Arial"/>
          <w:sz w:val="22"/>
        </w:rPr>
      </w:pPr>
      <w:r w:rsidRPr="000833AD">
        <w:rPr>
          <w:rFonts w:ascii="Arial" w:hAnsi="Arial" w:cs="Arial"/>
          <w:sz w:val="22"/>
        </w:rPr>
        <w:lastRenderedPageBreak/>
        <w:t>If the Department determines</w:t>
      </w:r>
      <w:r w:rsidR="009F5B9D" w:rsidRPr="000833AD">
        <w:rPr>
          <w:rFonts w:ascii="Arial" w:hAnsi="Arial" w:cs="Arial"/>
          <w:sz w:val="22"/>
        </w:rPr>
        <w:t xml:space="preserve"> </w:t>
      </w:r>
      <w:r w:rsidRPr="000833AD">
        <w:rPr>
          <w:rFonts w:ascii="Arial" w:hAnsi="Arial" w:cs="Arial"/>
          <w:sz w:val="22"/>
        </w:rPr>
        <w:t>part or all of the Appropriation Amount was improperly reimbursed to Grantee, including but not limited to</w:t>
      </w:r>
      <w:r w:rsidR="009F5B9D" w:rsidRPr="000833AD">
        <w:rPr>
          <w:rFonts w:ascii="Arial" w:hAnsi="Arial" w:cs="Arial"/>
          <w:sz w:val="22"/>
        </w:rPr>
        <w:t xml:space="preserve"> </w:t>
      </w:r>
      <w:r w:rsidRPr="000833AD">
        <w:rPr>
          <w:rFonts w:ascii="Arial" w:hAnsi="Arial" w:cs="Arial"/>
          <w:sz w:val="22"/>
        </w:rPr>
        <w:t>funds reimbursed to Grantee based upon fraud, mismanagement, misrepre</w:t>
      </w:r>
      <w:r w:rsidR="009F5B9D" w:rsidRPr="000833AD">
        <w:rPr>
          <w:rFonts w:ascii="Arial" w:hAnsi="Arial" w:cs="Arial"/>
          <w:sz w:val="22"/>
        </w:rPr>
        <w:t>s</w:t>
      </w:r>
      <w:r w:rsidRPr="000833AD">
        <w:rPr>
          <w:rFonts w:ascii="Arial" w:hAnsi="Arial" w:cs="Arial"/>
          <w:sz w:val="22"/>
        </w:rPr>
        <w:t xml:space="preserve">entation, misuse, violation of law by the Grantee, </w:t>
      </w:r>
      <w:r w:rsidR="009F5B9D" w:rsidRPr="000833AD">
        <w:rPr>
          <w:rFonts w:ascii="Arial" w:hAnsi="Arial" w:cs="Arial"/>
          <w:sz w:val="22"/>
        </w:rPr>
        <w:t xml:space="preserve">after ten (10) days’ notice to </w:t>
      </w:r>
      <w:r w:rsidRPr="000833AD">
        <w:rPr>
          <w:rFonts w:ascii="Arial" w:hAnsi="Arial" w:cs="Arial"/>
          <w:sz w:val="22"/>
        </w:rPr>
        <w:t>Grantee</w:t>
      </w:r>
      <w:r w:rsidR="009F5B9D" w:rsidRPr="000833AD">
        <w:rPr>
          <w:rFonts w:ascii="Arial" w:hAnsi="Arial" w:cs="Arial"/>
          <w:sz w:val="22"/>
        </w:rPr>
        <w:t xml:space="preserve"> and the opportunity to return such funds to the Department, the Department may offset any funds due to Grantee from the State, until the Appropriation Amount </w:t>
      </w:r>
      <w:r w:rsidR="006107D3" w:rsidRPr="000833AD">
        <w:rPr>
          <w:rFonts w:ascii="Arial" w:hAnsi="Arial" w:cs="Arial"/>
          <w:sz w:val="22"/>
        </w:rPr>
        <w:t>is</w:t>
      </w:r>
      <w:r w:rsidR="009F5B9D" w:rsidRPr="000833AD">
        <w:rPr>
          <w:rFonts w:ascii="Arial" w:hAnsi="Arial" w:cs="Arial"/>
          <w:sz w:val="22"/>
        </w:rPr>
        <w:t xml:space="preserve"> fully repaid. </w:t>
      </w:r>
    </w:p>
    <w:p w14:paraId="6A3455D5" w14:textId="77777777" w:rsidR="00C758F7" w:rsidRDefault="00C758F7">
      <w:pPr>
        <w:rPr>
          <w:rFonts w:ascii="Arial" w:hAnsi="Arial" w:cs="Arial"/>
          <w:b/>
          <w:bCs/>
          <w:sz w:val="22"/>
        </w:rPr>
      </w:pPr>
      <w:bookmarkStart w:id="23" w:name="article-xiii.-liability"/>
      <w:bookmarkEnd w:id="21"/>
      <w:r>
        <w:rPr>
          <w:rFonts w:ascii="Arial" w:hAnsi="Arial" w:cs="Arial"/>
          <w:b/>
          <w:bCs/>
          <w:sz w:val="22"/>
        </w:rPr>
        <w:br w:type="page"/>
      </w:r>
    </w:p>
    <w:p w14:paraId="18B1C8B7" w14:textId="0D93A34D" w:rsidR="001B7B6A" w:rsidRPr="000833AD" w:rsidRDefault="00A5686A" w:rsidP="000833AD">
      <w:pPr>
        <w:pStyle w:val="Heading4"/>
        <w:numPr>
          <w:ilvl w:val="0"/>
          <w:numId w:val="26"/>
        </w:numPr>
        <w:spacing w:before="0" w:after="0" w:line="240" w:lineRule="auto"/>
        <w:rPr>
          <w:rFonts w:ascii="Arial" w:hAnsi="Arial" w:cs="Arial"/>
          <w:b/>
          <w:bCs/>
          <w:color w:val="auto"/>
          <w:sz w:val="22"/>
          <w:szCs w:val="22"/>
        </w:rPr>
      </w:pPr>
      <w:r w:rsidRPr="000833AD">
        <w:rPr>
          <w:rFonts w:ascii="Arial" w:hAnsi="Arial" w:cs="Arial"/>
          <w:b/>
          <w:bCs/>
          <w:color w:val="auto"/>
          <w:sz w:val="22"/>
          <w:szCs w:val="22"/>
        </w:rPr>
        <w:lastRenderedPageBreak/>
        <w:t>LIABILITY</w:t>
      </w:r>
    </w:p>
    <w:p w14:paraId="55D32004" w14:textId="77777777" w:rsidR="006107D3" w:rsidRPr="000833AD" w:rsidRDefault="006107D3" w:rsidP="000833AD">
      <w:pPr>
        <w:spacing w:after="0" w:line="240" w:lineRule="auto"/>
        <w:rPr>
          <w:rFonts w:ascii="Arial" w:hAnsi="Arial" w:cs="Arial"/>
          <w:b/>
          <w:bCs/>
          <w:sz w:val="22"/>
        </w:rPr>
      </w:pPr>
    </w:p>
    <w:p w14:paraId="776DE121" w14:textId="292BFEE6" w:rsidR="001B7B6A" w:rsidRDefault="00A5686A" w:rsidP="000833AD">
      <w:pPr>
        <w:pStyle w:val="FirstParagraph"/>
        <w:spacing w:after="0" w:line="240" w:lineRule="auto"/>
        <w:jc w:val="both"/>
        <w:rPr>
          <w:rFonts w:ascii="Arial" w:hAnsi="Arial" w:cs="Arial"/>
          <w:sz w:val="22"/>
        </w:rPr>
      </w:pPr>
      <w:r w:rsidRPr="000833AD">
        <w:rPr>
          <w:rFonts w:ascii="Arial" w:hAnsi="Arial" w:cs="Arial"/>
          <w:sz w:val="22"/>
        </w:rPr>
        <w:t xml:space="preserve">Neither </w:t>
      </w:r>
      <w:r w:rsidR="006107D3" w:rsidRPr="000833AD">
        <w:rPr>
          <w:rFonts w:ascii="Arial" w:hAnsi="Arial" w:cs="Arial"/>
          <w:sz w:val="22"/>
        </w:rPr>
        <w:t>P</w:t>
      </w:r>
      <w:r w:rsidRPr="000833AD">
        <w:rPr>
          <w:rFonts w:ascii="Arial" w:hAnsi="Arial" w:cs="Arial"/>
          <w:sz w:val="22"/>
        </w:rPr>
        <w:t xml:space="preserve">arty shall be responsible for liability incurred as a result of the other </w:t>
      </w:r>
      <w:r w:rsidR="006107D3" w:rsidRPr="000833AD">
        <w:rPr>
          <w:rFonts w:ascii="Arial" w:hAnsi="Arial" w:cs="Arial"/>
          <w:sz w:val="22"/>
        </w:rPr>
        <w:t>P</w:t>
      </w:r>
      <w:r w:rsidRPr="000833AD">
        <w:rPr>
          <w:rFonts w:ascii="Arial" w:hAnsi="Arial" w:cs="Arial"/>
          <w:sz w:val="22"/>
        </w:rPr>
        <w:t>arty’s acts or omissions in connection with this Agreement. Any liability incurred in connection with this Agreement is subject to immunities and limitations of the New Mexico Tort Claims Act.</w:t>
      </w:r>
    </w:p>
    <w:p w14:paraId="4029D444" w14:textId="77777777" w:rsidR="00BB6236" w:rsidRPr="00BB6236" w:rsidRDefault="00BB6236" w:rsidP="00BB6236">
      <w:pPr>
        <w:pStyle w:val="BodyText"/>
      </w:pPr>
    </w:p>
    <w:p w14:paraId="4D62A839" w14:textId="73EC744C" w:rsidR="001B7B6A" w:rsidRPr="000833AD" w:rsidRDefault="00A5686A" w:rsidP="000833AD">
      <w:pPr>
        <w:pStyle w:val="Heading4"/>
        <w:numPr>
          <w:ilvl w:val="0"/>
          <w:numId w:val="26"/>
        </w:numPr>
        <w:spacing w:before="0" w:after="0" w:line="240" w:lineRule="auto"/>
        <w:rPr>
          <w:rFonts w:ascii="Arial" w:hAnsi="Arial" w:cs="Arial"/>
          <w:b/>
          <w:bCs/>
          <w:color w:val="auto"/>
          <w:sz w:val="22"/>
          <w:szCs w:val="22"/>
        </w:rPr>
      </w:pPr>
      <w:bookmarkStart w:id="24" w:name="article-xiv.-scope-of-agreement"/>
      <w:bookmarkEnd w:id="23"/>
      <w:r w:rsidRPr="000833AD">
        <w:rPr>
          <w:rFonts w:ascii="Arial" w:hAnsi="Arial" w:cs="Arial"/>
          <w:b/>
          <w:bCs/>
          <w:color w:val="auto"/>
          <w:sz w:val="22"/>
          <w:szCs w:val="22"/>
        </w:rPr>
        <w:t>SCOPE OF AGREEMENT</w:t>
      </w:r>
    </w:p>
    <w:p w14:paraId="7997B15F" w14:textId="77777777" w:rsidR="006107D3" w:rsidRPr="000833AD" w:rsidRDefault="006107D3" w:rsidP="000833AD">
      <w:pPr>
        <w:spacing w:after="0" w:line="240" w:lineRule="auto"/>
        <w:rPr>
          <w:rFonts w:ascii="Arial" w:hAnsi="Arial" w:cs="Arial"/>
          <w:b/>
          <w:bCs/>
          <w:sz w:val="22"/>
        </w:rPr>
      </w:pPr>
    </w:p>
    <w:p w14:paraId="5CDC68A6" w14:textId="6115A2AD" w:rsidR="001B7B6A" w:rsidRDefault="00A5686A" w:rsidP="000833AD">
      <w:pPr>
        <w:pStyle w:val="FirstParagraph"/>
        <w:spacing w:after="0" w:line="240" w:lineRule="auto"/>
        <w:jc w:val="both"/>
        <w:rPr>
          <w:rFonts w:ascii="Arial" w:hAnsi="Arial" w:cs="Arial"/>
          <w:sz w:val="22"/>
        </w:rPr>
      </w:pPr>
      <w:r w:rsidRPr="000833AD">
        <w:rPr>
          <w:rFonts w:ascii="Arial" w:hAnsi="Arial" w:cs="Arial"/>
          <w:sz w:val="22"/>
        </w:rPr>
        <w:t xml:space="preserve">This Agreement constitutes the entire and exclusive agreement between the </w:t>
      </w:r>
      <w:r w:rsidR="006107D3" w:rsidRPr="000833AD">
        <w:rPr>
          <w:rFonts w:ascii="Arial" w:hAnsi="Arial" w:cs="Arial"/>
          <w:sz w:val="22"/>
        </w:rPr>
        <w:t>Parties</w:t>
      </w:r>
      <w:r w:rsidRPr="000833AD">
        <w:rPr>
          <w:rFonts w:ascii="Arial" w:hAnsi="Arial" w:cs="Arial"/>
          <w:sz w:val="22"/>
        </w:rPr>
        <w:t xml:space="preserve"> concerning the subject matter hereof. The Agreement supersedes </w:t>
      </w:r>
      <w:r w:rsidR="006107D3" w:rsidRPr="000833AD">
        <w:rPr>
          <w:rFonts w:ascii="Arial" w:hAnsi="Arial" w:cs="Arial"/>
          <w:sz w:val="22"/>
        </w:rPr>
        <w:t>all</w:t>
      </w:r>
      <w:r w:rsidRPr="000833AD">
        <w:rPr>
          <w:rFonts w:ascii="Arial" w:hAnsi="Arial" w:cs="Arial"/>
          <w:sz w:val="22"/>
        </w:rPr>
        <w:t xml:space="preserve"> prior or contemporaneous agreements, understandings, discussions, communications, and representations, written or verbal.</w:t>
      </w:r>
    </w:p>
    <w:p w14:paraId="4AD0CDC2" w14:textId="77777777" w:rsidR="00BB6236" w:rsidRPr="00BB6236" w:rsidRDefault="00BB6236" w:rsidP="00BB6236">
      <w:pPr>
        <w:pStyle w:val="BodyText"/>
      </w:pPr>
    </w:p>
    <w:p w14:paraId="0EA78F42" w14:textId="3B3874B2" w:rsidR="001B7B6A" w:rsidRPr="000833AD" w:rsidRDefault="00A5686A" w:rsidP="000833AD">
      <w:pPr>
        <w:pStyle w:val="Heading4"/>
        <w:numPr>
          <w:ilvl w:val="0"/>
          <w:numId w:val="26"/>
        </w:numPr>
        <w:spacing w:before="0" w:after="0" w:line="240" w:lineRule="auto"/>
        <w:rPr>
          <w:rFonts w:ascii="Arial" w:hAnsi="Arial" w:cs="Arial"/>
          <w:b/>
          <w:bCs/>
          <w:color w:val="auto"/>
          <w:sz w:val="22"/>
          <w:szCs w:val="22"/>
        </w:rPr>
      </w:pPr>
      <w:bookmarkStart w:id="25" w:name="X62a4bec92c890e7c481ccdde485fe5f5a8ee361"/>
      <w:bookmarkEnd w:id="24"/>
      <w:r w:rsidRPr="000833AD">
        <w:rPr>
          <w:rFonts w:ascii="Arial" w:hAnsi="Arial" w:cs="Arial"/>
          <w:b/>
          <w:bCs/>
          <w:color w:val="auto"/>
          <w:sz w:val="22"/>
          <w:szCs w:val="22"/>
        </w:rPr>
        <w:t>REQUIRED NON-APPROPRIATIONS CLAUSE</w:t>
      </w:r>
    </w:p>
    <w:p w14:paraId="0B99B39B" w14:textId="77777777" w:rsidR="006107D3" w:rsidRPr="000833AD" w:rsidRDefault="006107D3" w:rsidP="000833AD">
      <w:pPr>
        <w:spacing w:after="0" w:line="240" w:lineRule="auto"/>
        <w:rPr>
          <w:rFonts w:ascii="Arial" w:hAnsi="Arial" w:cs="Arial"/>
          <w:b/>
          <w:bCs/>
          <w:sz w:val="22"/>
        </w:rPr>
      </w:pPr>
    </w:p>
    <w:p w14:paraId="61523FE4" w14:textId="2C5E4FEA" w:rsidR="006107D3" w:rsidRDefault="00A5686A" w:rsidP="000833AD">
      <w:pPr>
        <w:pStyle w:val="FirstParagraph"/>
        <w:numPr>
          <w:ilvl w:val="0"/>
          <w:numId w:val="42"/>
        </w:numPr>
        <w:spacing w:after="0" w:line="240" w:lineRule="auto"/>
        <w:jc w:val="both"/>
        <w:rPr>
          <w:rFonts w:ascii="Arial" w:hAnsi="Arial" w:cs="Arial"/>
          <w:sz w:val="22"/>
        </w:rPr>
      </w:pPr>
      <w:r w:rsidRPr="000833AD">
        <w:rPr>
          <w:rFonts w:ascii="Arial" w:hAnsi="Arial" w:cs="Arial"/>
          <w:sz w:val="22"/>
        </w:rPr>
        <w:t>Grantee acknowledges</w:t>
      </w:r>
      <w:r w:rsidR="006107D3" w:rsidRPr="000833AD">
        <w:rPr>
          <w:rFonts w:ascii="Arial" w:hAnsi="Arial" w:cs="Arial"/>
          <w:sz w:val="22"/>
        </w:rPr>
        <w:t xml:space="preserve"> </w:t>
      </w:r>
      <w:r w:rsidRPr="000833AD">
        <w:rPr>
          <w:rFonts w:ascii="Arial" w:hAnsi="Arial" w:cs="Arial"/>
          <w:sz w:val="22"/>
        </w:rPr>
        <w:t xml:space="preserve">and agrees </w:t>
      </w:r>
      <w:r w:rsidR="006107D3" w:rsidRPr="000833AD">
        <w:rPr>
          <w:rFonts w:ascii="Arial" w:hAnsi="Arial" w:cs="Arial"/>
          <w:sz w:val="22"/>
        </w:rPr>
        <w:t>to</w:t>
      </w:r>
      <w:r w:rsidRPr="000833AD">
        <w:rPr>
          <w:rFonts w:ascii="Arial" w:hAnsi="Arial" w:cs="Arial"/>
          <w:sz w:val="22"/>
        </w:rPr>
        <w:t xml:space="preserve"> include a “non-appropriations” clause in all contracts between it and other parties that are (i) funded in whole or part by funds made available under this Agreement and (ii) entered into after the effective date of this Agreement that states:</w:t>
      </w:r>
    </w:p>
    <w:p w14:paraId="085580BE" w14:textId="77777777" w:rsidR="00BB6236" w:rsidRPr="00BB6236" w:rsidRDefault="00BB6236" w:rsidP="00BB6236">
      <w:pPr>
        <w:pStyle w:val="BodyText"/>
      </w:pPr>
    </w:p>
    <w:p w14:paraId="4A2BE6CC" w14:textId="711FCEB7" w:rsidR="006107D3" w:rsidRPr="000833AD" w:rsidRDefault="00A5686A" w:rsidP="000833AD">
      <w:pPr>
        <w:pStyle w:val="FirstParagraph"/>
        <w:numPr>
          <w:ilvl w:val="1"/>
          <w:numId w:val="42"/>
        </w:numPr>
        <w:spacing w:after="0" w:line="240" w:lineRule="auto"/>
        <w:jc w:val="both"/>
        <w:rPr>
          <w:rFonts w:ascii="Arial" w:hAnsi="Arial" w:cs="Arial"/>
          <w:sz w:val="22"/>
        </w:rPr>
      </w:pPr>
      <w:r w:rsidRPr="000833AD">
        <w:rPr>
          <w:rFonts w:ascii="Arial" w:hAnsi="Arial" w:cs="Arial"/>
          <w:sz w:val="22"/>
        </w:rPr>
        <w:t xml:space="preserve">“The terms of this Agreement are contingent upon sufficient appropriations and authorization being made by the Legislature of </w:t>
      </w:r>
      <w:r w:rsidR="006107D3" w:rsidRPr="000833AD">
        <w:rPr>
          <w:rFonts w:ascii="Arial" w:hAnsi="Arial" w:cs="Arial"/>
          <w:sz w:val="22"/>
        </w:rPr>
        <w:t xml:space="preserve">the State of </w:t>
      </w:r>
      <w:r w:rsidRPr="000833AD">
        <w:rPr>
          <w:rFonts w:ascii="Arial" w:hAnsi="Arial" w:cs="Arial"/>
          <w:sz w:val="22"/>
        </w:rPr>
        <w:t>New Mexico</w:t>
      </w:r>
      <w:r w:rsidR="006107D3" w:rsidRPr="000833AD">
        <w:rPr>
          <w:rFonts w:ascii="Arial" w:hAnsi="Arial" w:cs="Arial"/>
          <w:sz w:val="22"/>
        </w:rPr>
        <w:t xml:space="preserve"> (“</w:t>
      </w:r>
      <w:r w:rsidR="006107D3" w:rsidRPr="000833AD">
        <w:rPr>
          <w:rFonts w:ascii="Arial" w:hAnsi="Arial" w:cs="Arial"/>
          <w:b/>
          <w:bCs/>
          <w:sz w:val="22"/>
        </w:rPr>
        <w:t>Legislature</w:t>
      </w:r>
      <w:r w:rsidR="006107D3" w:rsidRPr="000833AD">
        <w:rPr>
          <w:rFonts w:ascii="Arial" w:hAnsi="Arial" w:cs="Arial"/>
          <w:sz w:val="22"/>
        </w:rPr>
        <w:t>”)</w:t>
      </w:r>
      <w:r w:rsidRPr="000833AD">
        <w:rPr>
          <w:rFonts w:ascii="Arial" w:hAnsi="Arial" w:cs="Arial"/>
          <w:sz w:val="22"/>
        </w:rPr>
        <w:t xml:space="preserve"> for the performance of this Agreement.</w:t>
      </w:r>
    </w:p>
    <w:p w14:paraId="73DDB006" w14:textId="77777777" w:rsidR="006107D3" w:rsidRPr="000833AD" w:rsidRDefault="00A5686A" w:rsidP="000833AD">
      <w:pPr>
        <w:pStyle w:val="FirstParagraph"/>
        <w:numPr>
          <w:ilvl w:val="1"/>
          <w:numId w:val="42"/>
        </w:numPr>
        <w:spacing w:after="0" w:line="240" w:lineRule="auto"/>
        <w:jc w:val="both"/>
        <w:rPr>
          <w:rFonts w:ascii="Arial" w:hAnsi="Arial" w:cs="Arial"/>
          <w:sz w:val="22"/>
        </w:rPr>
      </w:pPr>
      <w:r w:rsidRPr="000833AD">
        <w:rPr>
          <w:rFonts w:ascii="Arial" w:hAnsi="Arial" w:cs="Arial"/>
          <w:sz w:val="22"/>
        </w:rPr>
        <w:t xml:space="preserve">If </w:t>
      </w:r>
      <w:r w:rsidR="006107D3" w:rsidRPr="000833AD">
        <w:rPr>
          <w:rFonts w:ascii="Arial" w:hAnsi="Arial" w:cs="Arial"/>
          <w:sz w:val="22"/>
        </w:rPr>
        <w:t>the Legislature does not make sufficient appropriations and authorization</w:t>
      </w:r>
      <w:r w:rsidRPr="000833AD">
        <w:rPr>
          <w:rFonts w:ascii="Arial" w:hAnsi="Arial" w:cs="Arial"/>
          <w:sz w:val="22"/>
        </w:rPr>
        <w:t xml:space="preserve">, [Grantee’s name] may immediately terminate this Agreement by giving Contractor written notice of such termination. </w:t>
      </w:r>
    </w:p>
    <w:p w14:paraId="372C6FCB" w14:textId="72E8FA38" w:rsidR="001B7B6A" w:rsidRDefault="00A5686A" w:rsidP="000833AD">
      <w:pPr>
        <w:pStyle w:val="FirstParagraph"/>
        <w:numPr>
          <w:ilvl w:val="1"/>
          <w:numId w:val="42"/>
        </w:numPr>
        <w:spacing w:after="0" w:line="240" w:lineRule="auto"/>
        <w:jc w:val="both"/>
        <w:rPr>
          <w:rFonts w:ascii="Arial" w:hAnsi="Arial" w:cs="Arial"/>
          <w:sz w:val="22"/>
        </w:rPr>
      </w:pPr>
      <w:r w:rsidRPr="000833AD">
        <w:rPr>
          <w:rFonts w:ascii="Arial" w:hAnsi="Arial" w:cs="Arial"/>
          <w:sz w:val="22"/>
        </w:rPr>
        <w:t xml:space="preserve">[Grantee’s name]’s decision as to whether sufficient appropriations are available shall be </w:t>
      </w:r>
      <w:r w:rsidR="006107D3" w:rsidRPr="000833AD">
        <w:rPr>
          <w:rFonts w:ascii="Arial" w:hAnsi="Arial" w:cs="Arial"/>
          <w:sz w:val="22"/>
        </w:rPr>
        <w:t xml:space="preserve">final and </w:t>
      </w:r>
      <w:r w:rsidRPr="000833AD">
        <w:rPr>
          <w:rFonts w:ascii="Arial" w:hAnsi="Arial" w:cs="Arial"/>
          <w:sz w:val="22"/>
        </w:rPr>
        <w:t>accepted by the Contractor. Contractor hereby waives any rights to assert an impairment of contract claim against the [Grantee’s name] or the State of New Mexico in the event of immediate or Early Termination of this Agreement by the [Grantee’s name] or the</w:t>
      </w:r>
      <w:r w:rsidR="006107D3" w:rsidRPr="000833AD">
        <w:rPr>
          <w:rFonts w:ascii="Arial" w:hAnsi="Arial" w:cs="Arial"/>
          <w:sz w:val="22"/>
        </w:rPr>
        <w:t xml:space="preserve"> State </w:t>
      </w:r>
      <w:r w:rsidRPr="000833AD">
        <w:rPr>
          <w:rFonts w:ascii="Arial" w:hAnsi="Arial" w:cs="Arial"/>
          <w:sz w:val="22"/>
        </w:rPr>
        <w:t>Department</w:t>
      </w:r>
      <w:r w:rsidR="006107D3" w:rsidRPr="000833AD">
        <w:rPr>
          <w:rFonts w:ascii="Arial" w:hAnsi="Arial" w:cs="Arial"/>
          <w:sz w:val="22"/>
        </w:rPr>
        <w:t xml:space="preserve"> of Finance and Administration</w:t>
      </w:r>
      <w:r w:rsidRPr="000833AD">
        <w:rPr>
          <w:rFonts w:ascii="Arial" w:hAnsi="Arial" w:cs="Arial"/>
          <w:sz w:val="22"/>
        </w:rPr>
        <w:t>.”</w:t>
      </w:r>
    </w:p>
    <w:p w14:paraId="40EAF46A" w14:textId="77777777" w:rsidR="00BB6236" w:rsidRPr="00BB6236" w:rsidRDefault="00BB6236" w:rsidP="00BB6236">
      <w:pPr>
        <w:pStyle w:val="BodyText"/>
      </w:pPr>
    </w:p>
    <w:p w14:paraId="3EC981CF" w14:textId="178AF7C7" w:rsidR="001B7B6A" w:rsidRPr="000833AD" w:rsidRDefault="00A5686A" w:rsidP="000833AD">
      <w:pPr>
        <w:pStyle w:val="Heading4"/>
        <w:numPr>
          <w:ilvl w:val="0"/>
          <w:numId w:val="26"/>
        </w:numPr>
        <w:spacing w:before="0" w:after="0" w:line="240" w:lineRule="auto"/>
        <w:rPr>
          <w:rFonts w:ascii="Arial" w:hAnsi="Arial" w:cs="Arial"/>
          <w:b/>
          <w:bCs/>
          <w:color w:val="auto"/>
          <w:sz w:val="22"/>
          <w:szCs w:val="22"/>
        </w:rPr>
      </w:pPr>
      <w:bookmarkStart w:id="26" w:name="X7e0322a9f531a29b699fa4d9e61979f8809e2b3"/>
      <w:bookmarkEnd w:id="25"/>
      <w:r w:rsidRPr="000833AD">
        <w:rPr>
          <w:rFonts w:ascii="Arial" w:hAnsi="Arial" w:cs="Arial"/>
          <w:b/>
          <w:bCs/>
          <w:color w:val="auto"/>
          <w:sz w:val="22"/>
          <w:szCs w:val="22"/>
        </w:rPr>
        <w:t xml:space="preserve">REQUIRED TERMINATION CLAUSE </w:t>
      </w:r>
    </w:p>
    <w:p w14:paraId="268C9A58" w14:textId="77777777" w:rsidR="006107D3" w:rsidRPr="000833AD" w:rsidRDefault="006107D3" w:rsidP="000833AD">
      <w:pPr>
        <w:spacing w:after="0" w:line="240" w:lineRule="auto"/>
        <w:rPr>
          <w:rFonts w:ascii="Arial" w:hAnsi="Arial" w:cs="Arial"/>
          <w:b/>
          <w:bCs/>
          <w:sz w:val="22"/>
        </w:rPr>
      </w:pPr>
    </w:p>
    <w:p w14:paraId="7806F1CA" w14:textId="77777777" w:rsidR="006107D3" w:rsidRDefault="00A5686A" w:rsidP="000833AD">
      <w:pPr>
        <w:pStyle w:val="FirstParagraph"/>
        <w:numPr>
          <w:ilvl w:val="0"/>
          <w:numId w:val="43"/>
        </w:numPr>
        <w:spacing w:after="0" w:line="240" w:lineRule="auto"/>
        <w:jc w:val="both"/>
        <w:rPr>
          <w:rFonts w:ascii="Arial" w:hAnsi="Arial" w:cs="Arial"/>
          <w:sz w:val="22"/>
        </w:rPr>
      </w:pPr>
      <w:r w:rsidRPr="000833AD">
        <w:rPr>
          <w:rFonts w:ascii="Arial" w:hAnsi="Arial" w:cs="Arial"/>
          <w:sz w:val="22"/>
        </w:rPr>
        <w:t>Grantee acknowledges</w:t>
      </w:r>
      <w:r w:rsidR="006107D3" w:rsidRPr="000833AD">
        <w:rPr>
          <w:rFonts w:ascii="Arial" w:hAnsi="Arial" w:cs="Arial"/>
          <w:sz w:val="22"/>
        </w:rPr>
        <w:t xml:space="preserve"> </w:t>
      </w:r>
      <w:r w:rsidRPr="000833AD">
        <w:rPr>
          <w:rFonts w:ascii="Arial" w:hAnsi="Arial" w:cs="Arial"/>
          <w:sz w:val="22"/>
        </w:rPr>
        <w:t xml:space="preserve">and agrees </w:t>
      </w:r>
      <w:r w:rsidR="006107D3" w:rsidRPr="000833AD">
        <w:rPr>
          <w:rFonts w:ascii="Arial" w:hAnsi="Arial" w:cs="Arial"/>
          <w:sz w:val="22"/>
        </w:rPr>
        <w:t>to</w:t>
      </w:r>
      <w:r w:rsidRPr="000833AD">
        <w:rPr>
          <w:rFonts w:ascii="Arial" w:hAnsi="Arial" w:cs="Arial"/>
          <w:sz w:val="22"/>
        </w:rPr>
        <w:t xml:space="preserve"> include the following termination clause in all contracts that are (i) funded in whole or part by funds made available under this Agreement and (ii) entered into after the effective date of this Agreement:</w:t>
      </w:r>
    </w:p>
    <w:p w14:paraId="306F6644" w14:textId="77777777" w:rsidR="00BB6236" w:rsidRPr="00BB6236" w:rsidRDefault="00BB6236" w:rsidP="00BB6236">
      <w:pPr>
        <w:pStyle w:val="BodyText"/>
      </w:pPr>
    </w:p>
    <w:p w14:paraId="7798876E" w14:textId="66378C55" w:rsidR="006107D3" w:rsidRPr="000833AD" w:rsidRDefault="00A5686A" w:rsidP="000833AD">
      <w:pPr>
        <w:pStyle w:val="FirstParagraph"/>
        <w:numPr>
          <w:ilvl w:val="1"/>
          <w:numId w:val="43"/>
        </w:numPr>
        <w:spacing w:after="0" w:line="240" w:lineRule="auto"/>
        <w:jc w:val="both"/>
        <w:rPr>
          <w:rFonts w:ascii="Arial" w:hAnsi="Arial" w:cs="Arial"/>
          <w:sz w:val="22"/>
        </w:rPr>
      </w:pPr>
      <w:r w:rsidRPr="000833AD">
        <w:rPr>
          <w:rFonts w:ascii="Arial" w:hAnsi="Arial" w:cs="Arial"/>
          <w:sz w:val="22"/>
        </w:rPr>
        <w:t xml:space="preserve">“This contract is funded in whole or in part by funds made available </w:t>
      </w:r>
      <w:r w:rsidR="00AD4D8A" w:rsidRPr="000833AD">
        <w:rPr>
          <w:rFonts w:ascii="Arial" w:hAnsi="Arial" w:cs="Arial"/>
          <w:sz w:val="22"/>
        </w:rPr>
        <w:t xml:space="preserve">by </w:t>
      </w:r>
      <w:r w:rsidR="006107D3" w:rsidRPr="000833AD">
        <w:rPr>
          <w:rFonts w:ascii="Arial" w:hAnsi="Arial" w:cs="Arial"/>
          <w:sz w:val="22"/>
        </w:rPr>
        <w:t xml:space="preserve">the State </w:t>
      </w:r>
      <w:r w:rsidR="00C15BC7" w:rsidRPr="000833AD">
        <w:rPr>
          <w:rFonts w:ascii="Arial" w:hAnsi="Arial" w:cs="Arial"/>
          <w:sz w:val="22"/>
        </w:rPr>
        <w:t xml:space="preserve">of New Mexico </w:t>
      </w:r>
      <w:r w:rsidR="006107D3" w:rsidRPr="000833AD">
        <w:rPr>
          <w:rFonts w:ascii="Arial" w:hAnsi="Arial" w:cs="Arial"/>
          <w:sz w:val="22"/>
        </w:rPr>
        <w:t>(“</w:t>
      </w:r>
      <w:r w:rsidR="00C15BC7" w:rsidRPr="000833AD">
        <w:rPr>
          <w:rFonts w:ascii="Arial" w:hAnsi="Arial" w:cs="Arial"/>
          <w:b/>
          <w:bCs/>
          <w:sz w:val="22"/>
        </w:rPr>
        <w:t>State</w:t>
      </w:r>
      <w:r w:rsidR="006107D3" w:rsidRPr="000833AD">
        <w:rPr>
          <w:rFonts w:ascii="Arial" w:hAnsi="Arial" w:cs="Arial"/>
          <w:sz w:val="22"/>
        </w:rPr>
        <w:t>”)</w:t>
      </w:r>
      <w:r w:rsidRPr="000833AD">
        <w:rPr>
          <w:rFonts w:ascii="Arial" w:hAnsi="Arial" w:cs="Arial"/>
          <w:sz w:val="22"/>
        </w:rPr>
        <w:t xml:space="preserve">. Should the </w:t>
      </w:r>
      <w:r w:rsidR="00C15BC7" w:rsidRPr="000833AD">
        <w:rPr>
          <w:rFonts w:ascii="Arial" w:hAnsi="Arial" w:cs="Arial"/>
          <w:sz w:val="22"/>
        </w:rPr>
        <w:t>State</w:t>
      </w:r>
      <w:r w:rsidR="006107D3" w:rsidRPr="000833AD">
        <w:rPr>
          <w:rFonts w:ascii="Arial" w:hAnsi="Arial" w:cs="Arial"/>
          <w:sz w:val="22"/>
        </w:rPr>
        <w:t xml:space="preserve"> terminate its Agreement with [Grantee’s name],</w:t>
      </w:r>
      <w:r w:rsidRPr="000833AD">
        <w:rPr>
          <w:rFonts w:ascii="Arial" w:hAnsi="Arial" w:cs="Arial"/>
          <w:sz w:val="22"/>
        </w:rPr>
        <w:t xml:space="preserve"> [Grantee’s name] may</w:t>
      </w:r>
      <w:r w:rsidR="006107D3" w:rsidRPr="000833AD">
        <w:rPr>
          <w:rFonts w:ascii="Arial" w:hAnsi="Arial" w:cs="Arial"/>
          <w:sz w:val="22"/>
        </w:rPr>
        <w:t xml:space="preserve"> </w:t>
      </w:r>
      <w:r w:rsidRPr="000833AD">
        <w:rPr>
          <w:rFonts w:ascii="Arial" w:hAnsi="Arial" w:cs="Arial"/>
          <w:sz w:val="22"/>
        </w:rPr>
        <w:t>terminate this contract</w:t>
      </w:r>
      <w:r w:rsidR="006107D3" w:rsidRPr="000833AD">
        <w:rPr>
          <w:rFonts w:ascii="Arial" w:hAnsi="Arial" w:cs="Arial"/>
          <w:sz w:val="22"/>
        </w:rPr>
        <w:t xml:space="preserve"> immediately</w:t>
      </w:r>
      <w:r w:rsidRPr="000833AD">
        <w:rPr>
          <w:rFonts w:ascii="Arial" w:hAnsi="Arial" w:cs="Arial"/>
          <w:sz w:val="22"/>
        </w:rPr>
        <w:t xml:space="preserve"> by providing Contractor written notice of such termination. </w:t>
      </w:r>
    </w:p>
    <w:p w14:paraId="4A1059E3" w14:textId="5DF99E4A" w:rsidR="001B7B6A" w:rsidRDefault="00A5686A" w:rsidP="000833AD">
      <w:pPr>
        <w:pStyle w:val="FirstParagraph"/>
        <w:numPr>
          <w:ilvl w:val="1"/>
          <w:numId w:val="43"/>
        </w:numPr>
        <w:spacing w:after="0" w:line="240" w:lineRule="auto"/>
        <w:jc w:val="both"/>
        <w:rPr>
          <w:rFonts w:ascii="Arial" w:hAnsi="Arial" w:cs="Arial"/>
          <w:sz w:val="22"/>
        </w:rPr>
      </w:pPr>
      <w:r w:rsidRPr="000833AD">
        <w:rPr>
          <w:rFonts w:ascii="Arial" w:hAnsi="Arial" w:cs="Arial"/>
          <w:sz w:val="22"/>
        </w:rPr>
        <w:t xml:space="preserve">In the event of termination pursuant to this paragraph, [Grantee’s name] only liability </w:t>
      </w:r>
      <w:r w:rsidR="00AD4D8A" w:rsidRPr="000833AD">
        <w:rPr>
          <w:rFonts w:ascii="Arial" w:hAnsi="Arial" w:cs="Arial"/>
          <w:sz w:val="22"/>
        </w:rPr>
        <w:t xml:space="preserve">to Contractor shall </w:t>
      </w:r>
      <w:r w:rsidRPr="000833AD">
        <w:rPr>
          <w:rFonts w:ascii="Arial" w:hAnsi="Arial" w:cs="Arial"/>
          <w:sz w:val="22"/>
        </w:rPr>
        <w:t>be</w:t>
      </w:r>
      <w:r w:rsidR="00AD4D8A" w:rsidRPr="000833AD">
        <w:rPr>
          <w:rFonts w:ascii="Arial" w:hAnsi="Arial" w:cs="Arial"/>
          <w:sz w:val="22"/>
        </w:rPr>
        <w:t xml:space="preserve"> </w:t>
      </w:r>
      <w:r w:rsidRPr="000833AD">
        <w:rPr>
          <w:rFonts w:ascii="Arial" w:hAnsi="Arial" w:cs="Arial"/>
          <w:sz w:val="22"/>
        </w:rPr>
        <w:t xml:space="preserve">for goods </w:t>
      </w:r>
      <w:r w:rsidR="00AD4D8A" w:rsidRPr="000833AD">
        <w:rPr>
          <w:rFonts w:ascii="Arial" w:hAnsi="Arial" w:cs="Arial"/>
          <w:sz w:val="22"/>
        </w:rPr>
        <w:t>and services delivered and accepted prior to the termination date.</w:t>
      </w:r>
      <w:r w:rsidRPr="000833AD">
        <w:rPr>
          <w:rFonts w:ascii="Arial" w:hAnsi="Arial" w:cs="Arial"/>
          <w:sz w:val="22"/>
        </w:rPr>
        <w:t>”</w:t>
      </w:r>
    </w:p>
    <w:p w14:paraId="3E7955E4" w14:textId="77777777" w:rsidR="00BB6236" w:rsidRPr="00BB6236" w:rsidRDefault="00BB6236" w:rsidP="00BB6236">
      <w:pPr>
        <w:pStyle w:val="BodyText"/>
      </w:pPr>
    </w:p>
    <w:p w14:paraId="0E0E7AFD" w14:textId="08A1977F" w:rsidR="001B7B6A" w:rsidRPr="000833AD" w:rsidRDefault="00A5686A" w:rsidP="000833AD">
      <w:pPr>
        <w:pStyle w:val="Heading4"/>
        <w:numPr>
          <w:ilvl w:val="0"/>
          <w:numId w:val="26"/>
        </w:numPr>
        <w:spacing w:before="0" w:after="0" w:line="240" w:lineRule="auto"/>
        <w:rPr>
          <w:rFonts w:ascii="Arial" w:hAnsi="Arial" w:cs="Arial"/>
          <w:b/>
          <w:bCs/>
          <w:color w:val="auto"/>
          <w:sz w:val="22"/>
          <w:szCs w:val="22"/>
        </w:rPr>
      </w:pPr>
      <w:bookmarkStart w:id="27" w:name="Xd572bace635a04d41882e9b7f4a8fb616de2c15"/>
      <w:bookmarkEnd w:id="26"/>
      <w:r w:rsidRPr="000833AD">
        <w:rPr>
          <w:rFonts w:ascii="Arial" w:hAnsi="Arial" w:cs="Arial"/>
          <w:b/>
          <w:bCs/>
          <w:color w:val="auto"/>
          <w:sz w:val="22"/>
          <w:szCs w:val="22"/>
        </w:rPr>
        <w:t>COMPLIANCE WITH UNIFORM FUNDING CRITERIA</w:t>
      </w:r>
    </w:p>
    <w:p w14:paraId="65FECB45" w14:textId="77777777" w:rsidR="00AD4D8A" w:rsidRPr="000833AD" w:rsidRDefault="00AD4D8A" w:rsidP="000833AD">
      <w:pPr>
        <w:spacing w:after="0" w:line="240" w:lineRule="auto"/>
        <w:rPr>
          <w:rFonts w:ascii="Arial" w:hAnsi="Arial" w:cs="Arial"/>
          <w:b/>
          <w:bCs/>
          <w:sz w:val="22"/>
        </w:rPr>
      </w:pPr>
    </w:p>
    <w:p w14:paraId="1663E898" w14:textId="77777777" w:rsidR="00AD4D8A" w:rsidRDefault="00A5686A" w:rsidP="000833AD">
      <w:pPr>
        <w:pStyle w:val="FirstParagraph"/>
        <w:numPr>
          <w:ilvl w:val="0"/>
          <w:numId w:val="44"/>
        </w:numPr>
        <w:spacing w:after="0" w:line="240" w:lineRule="auto"/>
        <w:rPr>
          <w:rFonts w:ascii="Arial" w:hAnsi="Arial" w:cs="Arial"/>
          <w:sz w:val="22"/>
        </w:rPr>
      </w:pPr>
      <w:r w:rsidRPr="000833AD">
        <w:rPr>
          <w:rFonts w:ascii="Arial" w:hAnsi="Arial" w:cs="Arial"/>
          <w:sz w:val="22"/>
        </w:rPr>
        <w:t>Throughout the term of this Agreement, Grantee shall:</w:t>
      </w:r>
    </w:p>
    <w:p w14:paraId="027E5B4C" w14:textId="77777777" w:rsidR="00BB6236" w:rsidRPr="00BB6236" w:rsidRDefault="00BB6236" w:rsidP="00BB6236">
      <w:pPr>
        <w:pStyle w:val="BodyText"/>
      </w:pPr>
    </w:p>
    <w:p w14:paraId="40CC63F1" w14:textId="77777777" w:rsidR="00AD4D8A" w:rsidRPr="000833AD" w:rsidRDefault="00AD4D8A" w:rsidP="000833AD">
      <w:pPr>
        <w:pStyle w:val="FirstParagraph"/>
        <w:numPr>
          <w:ilvl w:val="1"/>
          <w:numId w:val="44"/>
        </w:numPr>
        <w:spacing w:after="0" w:line="240" w:lineRule="auto"/>
        <w:jc w:val="both"/>
        <w:rPr>
          <w:rFonts w:ascii="Arial" w:hAnsi="Arial" w:cs="Arial"/>
          <w:sz w:val="22"/>
        </w:rPr>
      </w:pPr>
      <w:r w:rsidRPr="000833AD">
        <w:rPr>
          <w:rFonts w:ascii="Arial" w:hAnsi="Arial" w:cs="Arial"/>
          <w:sz w:val="22"/>
        </w:rPr>
        <w:t>S</w:t>
      </w:r>
      <w:r w:rsidR="00A5686A" w:rsidRPr="000833AD">
        <w:rPr>
          <w:rFonts w:ascii="Arial" w:hAnsi="Arial" w:cs="Arial"/>
          <w:sz w:val="22"/>
        </w:rPr>
        <w:t xml:space="preserve">ubmit all reports of annual audits and </w:t>
      </w:r>
      <w:r w:rsidRPr="000833AD">
        <w:rPr>
          <w:rFonts w:ascii="Arial" w:hAnsi="Arial" w:cs="Arial"/>
          <w:sz w:val="22"/>
        </w:rPr>
        <w:t>agreed-upon</w:t>
      </w:r>
      <w:r w:rsidR="00A5686A" w:rsidRPr="000833AD">
        <w:rPr>
          <w:rFonts w:ascii="Arial" w:hAnsi="Arial" w:cs="Arial"/>
          <w:sz w:val="22"/>
        </w:rPr>
        <w:t xml:space="preserve"> procedures required by </w:t>
      </w:r>
      <w:r w:rsidRPr="000833AD">
        <w:rPr>
          <w:rFonts w:ascii="Arial" w:hAnsi="Arial" w:cs="Arial"/>
          <w:sz w:val="22"/>
        </w:rPr>
        <w:t xml:space="preserve">§ </w:t>
      </w:r>
      <w:r w:rsidR="00A5686A" w:rsidRPr="000833AD">
        <w:rPr>
          <w:rFonts w:ascii="Arial" w:hAnsi="Arial" w:cs="Arial"/>
          <w:sz w:val="22"/>
        </w:rPr>
        <w:t>12-6-3(A)-(B)</w:t>
      </w:r>
      <w:r w:rsidRPr="000833AD">
        <w:rPr>
          <w:rFonts w:ascii="Arial" w:hAnsi="Arial" w:cs="Arial"/>
          <w:sz w:val="22"/>
        </w:rPr>
        <w:t>,</w:t>
      </w:r>
      <w:r w:rsidR="00A5686A" w:rsidRPr="000833AD">
        <w:rPr>
          <w:rFonts w:ascii="Arial" w:hAnsi="Arial" w:cs="Arial"/>
          <w:sz w:val="22"/>
        </w:rPr>
        <w:t xml:space="preserve"> NMSA 1978 by the due dates established in </w:t>
      </w:r>
      <w:r w:rsidRPr="000833AD">
        <w:rPr>
          <w:rFonts w:ascii="Arial" w:hAnsi="Arial" w:cs="Arial"/>
          <w:sz w:val="22"/>
        </w:rPr>
        <w:t xml:space="preserve">§ </w:t>
      </w:r>
      <w:r w:rsidR="00A5686A" w:rsidRPr="000833AD">
        <w:rPr>
          <w:rFonts w:ascii="Arial" w:hAnsi="Arial" w:cs="Arial"/>
          <w:sz w:val="22"/>
        </w:rPr>
        <w:t xml:space="preserve">2.2.2 NMAC, reports of which must be a public record pursuant to </w:t>
      </w:r>
      <w:r w:rsidRPr="000833AD">
        <w:rPr>
          <w:rFonts w:ascii="Arial" w:hAnsi="Arial" w:cs="Arial"/>
          <w:sz w:val="22"/>
        </w:rPr>
        <w:t>§</w:t>
      </w:r>
      <w:r w:rsidR="00A5686A" w:rsidRPr="000833AD">
        <w:rPr>
          <w:rFonts w:ascii="Arial" w:hAnsi="Arial" w:cs="Arial"/>
          <w:sz w:val="22"/>
        </w:rPr>
        <w:t xml:space="preserve"> 12-6-5(A)</w:t>
      </w:r>
      <w:r w:rsidRPr="000833AD">
        <w:rPr>
          <w:rFonts w:ascii="Arial" w:hAnsi="Arial" w:cs="Arial"/>
          <w:sz w:val="22"/>
        </w:rPr>
        <w:t>,</w:t>
      </w:r>
      <w:r w:rsidR="00A5686A" w:rsidRPr="000833AD">
        <w:rPr>
          <w:rFonts w:ascii="Arial" w:hAnsi="Arial" w:cs="Arial"/>
          <w:sz w:val="22"/>
        </w:rPr>
        <w:t xml:space="preserve"> NMSA 1978 within forty-five</w:t>
      </w:r>
      <w:r w:rsidRPr="000833AD">
        <w:rPr>
          <w:rFonts w:ascii="Arial" w:hAnsi="Arial" w:cs="Arial"/>
          <w:sz w:val="22"/>
        </w:rPr>
        <w:t xml:space="preserve"> (45)</w:t>
      </w:r>
      <w:r w:rsidR="00A5686A" w:rsidRPr="000833AD">
        <w:rPr>
          <w:rFonts w:ascii="Arial" w:hAnsi="Arial" w:cs="Arial"/>
          <w:sz w:val="22"/>
        </w:rPr>
        <w:t xml:space="preserve"> days of delivery to the State Auditor;</w:t>
      </w:r>
    </w:p>
    <w:p w14:paraId="4389CC1D" w14:textId="77777777" w:rsidR="00AD4D8A" w:rsidRPr="000833AD" w:rsidRDefault="00AD4D8A" w:rsidP="000833AD">
      <w:pPr>
        <w:pStyle w:val="FirstParagraph"/>
        <w:numPr>
          <w:ilvl w:val="1"/>
          <w:numId w:val="44"/>
        </w:numPr>
        <w:spacing w:after="0" w:line="240" w:lineRule="auto"/>
        <w:jc w:val="both"/>
        <w:rPr>
          <w:rFonts w:ascii="Arial" w:hAnsi="Arial" w:cs="Arial"/>
          <w:sz w:val="22"/>
        </w:rPr>
      </w:pPr>
      <w:r w:rsidRPr="000833AD">
        <w:rPr>
          <w:rFonts w:ascii="Arial" w:hAnsi="Arial" w:cs="Arial"/>
          <w:sz w:val="22"/>
        </w:rPr>
        <w:lastRenderedPageBreak/>
        <w:t>H</w:t>
      </w:r>
      <w:r w:rsidR="00A5686A" w:rsidRPr="000833AD">
        <w:rPr>
          <w:rFonts w:ascii="Arial" w:hAnsi="Arial" w:cs="Arial"/>
          <w:sz w:val="22"/>
        </w:rPr>
        <w:t>ave a duly adopted budget for the current fiscal year approved by its budgetary oversight agency (if any);</w:t>
      </w:r>
    </w:p>
    <w:p w14:paraId="5D62DD1C" w14:textId="77777777" w:rsidR="00AD4D8A" w:rsidRPr="000833AD" w:rsidRDefault="00AD4D8A" w:rsidP="000833AD">
      <w:pPr>
        <w:pStyle w:val="FirstParagraph"/>
        <w:numPr>
          <w:ilvl w:val="1"/>
          <w:numId w:val="44"/>
        </w:numPr>
        <w:spacing w:after="0" w:line="240" w:lineRule="auto"/>
        <w:jc w:val="both"/>
        <w:rPr>
          <w:rFonts w:ascii="Arial" w:hAnsi="Arial" w:cs="Arial"/>
          <w:sz w:val="22"/>
        </w:rPr>
      </w:pPr>
      <w:r w:rsidRPr="000833AD">
        <w:rPr>
          <w:rFonts w:ascii="Arial" w:hAnsi="Arial" w:cs="Arial"/>
          <w:sz w:val="22"/>
        </w:rPr>
        <w:t>T</w:t>
      </w:r>
      <w:r w:rsidR="00A5686A" w:rsidRPr="000833AD">
        <w:rPr>
          <w:rFonts w:ascii="Arial" w:hAnsi="Arial" w:cs="Arial"/>
          <w:sz w:val="22"/>
        </w:rPr>
        <w:t>imely submit all required financial reports to its budgetary oversight agency (if any); and</w:t>
      </w:r>
    </w:p>
    <w:p w14:paraId="5FB6ECC3" w14:textId="79F038B7" w:rsidR="001B7B6A" w:rsidRDefault="00AD4D8A" w:rsidP="000833AD">
      <w:pPr>
        <w:pStyle w:val="FirstParagraph"/>
        <w:numPr>
          <w:ilvl w:val="1"/>
          <w:numId w:val="44"/>
        </w:numPr>
        <w:spacing w:after="0" w:line="240" w:lineRule="auto"/>
        <w:jc w:val="both"/>
        <w:rPr>
          <w:rFonts w:ascii="Arial" w:hAnsi="Arial" w:cs="Arial"/>
          <w:sz w:val="22"/>
        </w:rPr>
      </w:pPr>
      <w:r w:rsidRPr="000833AD">
        <w:rPr>
          <w:rFonts w:ascii="Arial" w:hAnsi="Arial" w:cs="Arial"/>
          <w:sz w:val="22"/>
        </w:rPr>
        <w:t>Use</w:t>
      </w:r>
      <w:r w:rsidR="00A5686A" w:rsidRPr="000833AD">
        <w:rPr>
          <w:rFonts w:ascii="Arial" w:hAnsi="Arial" w:cs="Arial"/>
          <w:sz w:val="22"/>
        </w:rPr>
        <w:t xml:space="preserve"> accounting methods and procedures</w:t>
      </w:r>
      <w:r w:rsidRPr="000833AD">
        <w:rPr>
          <w:rFonts w:ascii="Arial" w:hAnsi="Arial" w:cs="Arial"/>
          <w:sz w:val="22"/>
        </w:rPr>
        <w:t xml:space="preserve"> consistent with Generally Accepted Accounting Principles and the State’s Model Accounting </w:t>
      </w:r>
      <w:proofErr w:type="spellStart"/>
      <w:r w:rsidRPr="000833AD">
        <w:rPr>
          <w:rFonts w:ascii="Arial" w:hAnsi="Arial" w:cs="Arial"/>
          <w:sz w:val="22"/>
        </w:rPr>
        <w:t>Principals</w:t>
      </w:r>
      <w:proofErr w:type="spellEnd"/>
      <w:r w:rsidR="00A5686A" w:rsidRPr="000833AD">
        <w:rPr>
          <w:rFonts w:ascii="Arial" w:hAnsi="Arial" w:cs="Arial"/>
          <w:sz w:val="22"/>
        </w:rPr>
        <w:t xml:space="preserve"> to expend </w:t>
      </w:r>
      <w:r w:rsidRPr="000833AD">
        <w:rPr>
          <w:rFonts w:ascii="Arial" w:hAnsi="Arial" w:cs="Arial"/>
          <w:sz w:val="22"/>
        </w:rPr>
        <w:t>the Appropriated Amount</w:t>
      </w:r>
      <w:r w:rsidR="00A5686A" w:rsidRPr="000833AD">
        <w:rPr>
          <w:rFonts w:ascii="Arial" w:hAnsi="Arial" w:cs="Arial"/>
          <w:sz w:val="22"/>
        </w:rPr>
        <w:t xml:space="preserve"> in accordance with applicable law and account for and safeguard </w:t>
      </w:r>
      <w:r w:rsidRPr="000833AD">
        <w:rPr>
          <w:rFonts w:ascii="Arial" w:hAnsi="Arial" w:cs="Arial"/>
          <w:sz w:val="22"/>
        </w:rPr>
        <w:t>Project funds</w:t>
      </w:r>
      <w:r w:rsidR="00A5686A" w:rsidRPr="000833AD">
        <w:rPr>
          <w:rFonts w:ascii="Arial" w:hAnsi="Arial" w:cs="Arial"/>
          <w:sz w:val="22"/>
        </w:rPr>
        <w:t xml:space="preserve"> and assets acquired </w:t>
      </w:r>
      <w:r w:rsidRPr="000833AD">
        <w:rPr>
          <w:rFonts w:ascii="Arial" w:hAnsi="Arial" w:cs="Arial"/>
          <w:sz w:val="22"/>
        </w:rPr>
        <w:t>with Project funds</w:t>
      </w:r>
      <w:r w:rsidR="00A5686A" w:rsidRPr="000833AD">
        <w:rPr>
          <w:rFonts w:ascii="Arial" w:hAnsi="Arial" w:cs="Arial"/>
          <w:sz w:val="22"/>
        </w:rPr>
        <w:t>.</w:t>
      </w:r>
    </w:p>
    <w:p w14:paraId="283A7BB4" w14:textId="77777777" w:rsidR="00BB6236" w:rsidRPr="00BB6236" w:rsidRDefault="00BB6236" w:rsidP="00BB6236">
      <w:pPr>
        <w:pStyle w:val="BodyText"/>
      </w:pPr>
    </w:p>
    <w:p w14:paraId="21768A5F" w14:textId="77777777" w:rsidR="00AD4D8A" w:rsidRDefault="00A5686A" w:rsidP="000833AD">
      <w:pPr>
        <w:pStyle w:val="FirstParagraph"/>
        <w:numPr>
          <w:ilvl w:val="0"/>
          <w:numId w:val="38"/>
        </w:numPr>
        <w:spacing w:after="0" w:line="240" w:lineRule="auto"/>
        <w:jc w:val="both"/>
        <w:rPr>
          <w:rFonts w:ascii="Arial" w:hAnsi="Arial" w:cs="Arial"/>
          <w:sz w:val="22"/>
        </w:rPr>
      </w:pPr>
      <w:r w:rsidRPr="000833AD">
        <w:rPr>
          <w:rFonts w:ascii="Arial" w:hAnsi="Arial" w:cs="Arial"/>
          <w:sz w:val="22"/>
        </w:rPr>
        <w:t xml:space="preserve">In the event Grantee fails to comply with the requirements of </w:t>
      </w:r>
      <w:r w:rsidR="00AD4D8A" w:rsidRPr="000833AD">
        <w:rPr>
          <w:rFonts w:ascii="Arial" w:hAnsi="Arial" w:cs="Arial"/>
          <w:sz w:val="22"/>
        </w:rPr>
        <w:t>subp</w:t>
      </w:r>
      <w:r w:rsidRPr="000833AD">
        <w:rPr>
          <w:rFonts w:ascii="Arial" w:hAnsi="Arial" w:cs="Arial"/>
          <w:sz w:val="22"/>
        </w:rPr>
        <w:t>aragraph A of this Article XVI</w:t>
      </w:r>
      <w:r w:rsidR="00AD4D8A" w:rsidRPr="000833AD">
        <w:rPr>
          <w:rFonts w:ascii="Arial" w:hAnsi="Arial" w:cs="Arial"/>
          <w:sz w:val="22"/>
        </w:rPr>
        <w:t>I</w:t>
      </w:r>
      <w:r w:rsidRPr="000833AD">
        <w:rPr>
          <w:rFonts w:ascii="Arial" w:hAnsi="Arial" w:cs="Arial"/>
          <w:sz w:val="22"/>
        </w:rPr>
        <w:t>I, Department may take one or more of the following actions:</w:t>
      </w:r>
    </w:p>
    <w:p w14:paraId="6911C92E" w14:textId="77777777" w:rsidR="00BB6236" w:rsidRPr="00BB6236" w:rsidRDefault="00BB6236" w:rsidP="00BB6236">
      <w:pPr>
        <w:pStyle w:val="BodyText"/>
      </w:pPr>
    </w:p>
    <w:p w14:paraId="69995AF2" w14:textId="0DAA4AF8" w:rsidR="00AD4D8A" w:rsidRPr="000833AD" w:rsidRDefault="00AD4D8A" w:rsidP="000833AD">
      <w:pPr>
        <w:pStyle w:val="FirstParagraph"/>
        <w:numPr>
          <w:ilvl w:val="1"/>
          <w:numId w:val="38"/>
        </w:numPr>
        <w:spacing w:after="0" w:line="240" w:lineRule="auto"/>
        <w:jc w:val="both"/>
        <w:rPr>
          <w:rFonts w:ascii="Arial" w:hAnsi="Arial" w:cs="Arial"/>
          <w:sz w:val="22"/>
        </w:rPr>
      </w:pPr>
      <w:r w:rsidRPr="000833AD">
        <w:rPr>
          <w:rFonts w:ascii="Arial" w:hAnsi="Arial" w:cs="Arial"/>
          <w:sz w:val="22"/>
        </w:rPr>
        <w:t>S</w:t>
      </w:r>
      <w:r w:rsidR="00A5686A" w:rsidRPr="000833AD">
        <w:rPr>
          <w:rFonts w:ascii="Arial" w:hAnsi="Arial" w:cs="Arial"/>
          <w:sz w:val="22"/>
        </w:rPr>
        <w:t>uspend new or further obligations pursuant to Article VI(A) of this Agreement;</w:t>
      </w:r>
    </w:p>
    <w:p w14:paraId="4680AB5C" w14:textId="77777777" w:rsidR="00AD4D8A" w:rsidRPr="000833AD" w:rsidRDefault="00AD4D8A" w:rsidP="000833AD">
      <w:pPr>
        <w:pStyle w:val="FirstParagraph"/>
        <w:numPr>
          <w:ilvl w:val="1"/>
          <w:numId w:val="38"/>
        </w:numPr>
        <w:spacing w:after="0" w:line="240" w:lineRule="auto"/>
        <w:jc w:val="both"/>
        <w:rPr>
          <w:rFonts w:ascii="Arial" w:hAnsi="Arial" w:cs="Arial"/>
          <w:sz w:val="22"/>
        </w:rPr>
      </w:pPr>
      <w:r w:rsidRPr="000833AD">
        <w:rPr>
          <w:rFonts w:ascii="Arial" w:hAnsi="Arial" w:cs="Arial"/>
          <w:sz w:val="22"/>
        </w:rPr>
        <w:t>R</w:t>
      </w:r>
      <w:r w:rsidR="00A5686A" w:rsidRPr="000833AD">
        <w:rPr>
          <w:rFonts w:ascii="Arial" w:hAnsi="Arial" w:cs="Arial"/>
          <w:sz w:val="22"/>
        </w:rPr>
        <w:t>equire the Grantee to develop and implement a written corrective action plan pursuant to Article VI(D) of this Agreement to remedy the non-compliance;</w:t>
      </w:r>
    </w:p>
    <w:p w14:paraId="754AF493" w14:textId="4684208C" w:rsidR="00AD4D8A" w:rsidRPr="000833AD" w:rsidRDefault="00AD4D8A" w:rsidP="000833AD">
      <w:pPr>
        <w:pStyle w:val="FirstParagraph"/>
        <w:numPr>
          <w:ilvl w:val="1"/>
          <w:numId w:val="38"/>
        </w:numPr>
        <w:spacing w:after="0" w:line="240" w:lineRule="auto"/>
        <w:jc w:val="both"/>
        <w:rPr>
          <w:rFonts w:ascii="Arial" w:hAnsi="Arial" w:cs="Arial"/>
          <w:sz w:val="22"/>
        </w:rPr>
      </w:pPr>
      <w:r w:rsidRPr="000833AD">
        <w:rPr>
          <w:rFonts w:ascii="Arial" w:hAnsi="Arial" w:cs="Arial"/>
          <w:sz w:val="22"/>
        </w:rPr>
        <w:t>I</w:t>
      </w:r>
      <w:r w:rsidR="00A5686A" w:rsidRPr="000833AD">
        <w:rPr>
          <w:rFonts w:ascii="Arial" w:hAnsi="Arial" w:cs="Arial"/>
          <w:sz w:val="22"/>
        </w:rPr>
        <w:t>mpose special conditions to address the non-compliance by giving  Grantee notice of such special conditions in accordance with Article III of this Agreement;</w:t>
      </w:r>
    </w:p>
    <w:p w14:paraId="2FFAE0C3" w14:textId="63D4D71F" w:rsidR="0072582B" w:rsidRPr="000833AD" w:rsidRDefault="00AD4D8A" w:rsidP="000833AD">
      <w:pPr>
        <w:pStyle w:val="FirstParagraph"/>
        <w:numPr>
          <w:ilvl w:val="2"/>
          <w:numId w:val="38"/>
        </w:numPr>
        <w:spacing w:after="0" w:line="240" w:lineRule="auto"/>
        <w:jc w:val="both"/>
        <w:rPr>
          <w:rFonts w:ascii="Arial" w:hAnsi="Arial" w:cs="Arial"/>
          <w:sz w:val="22"/>
        </w:rPr>
      </w:pPr>
      <w:bookmarkStart w:id="28" w:name="_Hlk199363413"/>
      <w:r w:rsidRPr="000833AD">
        <w:rPr>
          <w:rFonts w:ascii="Arial" w:hAnsi="Arial" w:cs="Arial"/>
          <w:sz w:val="22"/>
        </w:rPr>
        <w:t>The Parties agree</w:t>
      </w:r>
      <w:r w:rsidR="0072582B" w:rsidRPr="000833AD">
        <w:rPr>
          <w:rFonts w:ascii="Arial" w:hAnsi="Arial" w:cs="Arial"/>
          <w:sz w:val="22"/>
        </w:rPr>
        <w:t xml:space="preserve"> that </w:t>
      </w:r>
      <w:r w:rsidRPr="000833AD">
        <w:rPr>
          <w:rFonts w:ascii="Arial" w:hAnsi="Arial" w:cs="Arial"/>
          <w:sz w:val="22"/>
        </w:rPr>
        <w:t>any special conditions imposed to address non-compliance shall be incorporated into this Agreement</w:t>
      </w:r>
      <w:r w:rsidR="003743C6" w:rsidRPr="000833AD">
        <w:rPr>
          <w:rFonts w:ascii="Arial" w:hAnsi="Arial" w:cs="Arial"/>
          <w:sz w:val="22"/>
        </w:rPr>
        <w:t xml:space="preserve">, through </w:t>
      </w:r>
      <w:r w:rsidR="003743C6" w:rsidRPr="000833AD">
        <w:rPr>
          <w:rFonts w:ascii="Arial" w:hAnsi="Arial" w:cs="Arial"/>
          <w:b/>
          <w:bCs/>
          <w:sz w:val="22"/>
        </w:rPr>
        <w:t xml:space="preserve">Exhibit </w:t>
      </w:r>
      <w:r w:rsidR="0038744F">
        <w:rPr>
          <w:rFonts w:ascii="Arial" w:hAnsi="Arial" w:cs="Arial"/>
          <w:b/>
          <w:bCs/>
          <w:sz w:val="22"/>
        </w:rPr>
        <w:t>C</w:t>
      </w:r>
      <w:r w:rsidR="003743C6" w:rsidRPr="000833AD">
        <w:rPr>
          <w:rFonts w:ascii="Arial" w:hAnsi="Arial" w:cs="Arial"/>
          <w:sz w:val="22"/>
        </w:rPr>
        <w:t>,</w:t>
      </w:r>
      <w:r w:rsidRPr="000833AD">
        <w:rPr>
          <w:rFonts w:ascii="Arial" w:hAnsi="Arial" w:cs="Arial"/>
          <w:sz w:val="22"/>
        </w:rPr>
        <w:t xml:space="preserve"> upon notice to Grantee, without need for formal amendment of this </w:t>
      </w:r>
      <w:proofErr w:type="gramStart"/>
      <w:r w:rsidRPr="000833AD">
        <w:rPr>
          <w:rFonts w:ascii="Arial" w:hAnsi="Arial" w:cs="Arial"/>
          <w:sz w:val="22"/>
        </w:rPr>
        <w:t>Agreement</w:t>
      </w:r>
      <w:r w:rsidR="0072582B" w:rsidRPr="000833AD">
        <w:rPr>
          <w:rFonts w:ascii="Arial" w:hAnsi="Arial" w:cs="Arial"/>
          <w:sz w:val="22"/>
        </w:rPr>
        <w:t>;</w:t>
      </w:r>
      <w:proofErr w:type="gramEnd"/>
      <w:r w:rsidR="0072582B" w:rsidRPr="000833AD">
        <w:rPr>
          <w:rFonts w:ascii="Arial" w:hAnsi="Arial" w:cs="Arial"/>
          <w:sz w:val="22"/>
        </w:rPr>
        <w:t xml:space="preserve"> </w:t>
      </w:r>
    </w:p>
    <w:bookmarkEnd w:id="28"/>
    <w:p w14:paraId="7F99CA36" w14:textId="106D30E6" w:rsidR="0072582B" w:rsidRPr="000833AD" w:rsidRDefault="0072582B" w:rsidP="000833AD">
      <w:pPr>
        <w:pStyle w:val="FirstParagraph"/>
        <w:numPr>
          <w:ilvl w:val="2"/>
          <w:numId w:val="38"/>
        </w:numPr>
        <w:spacing w:after="0" w:line="240" w:lineRule="auto"/>
        <w:jc w:val="both"/>
        <w:rPr>
          <w:rFonts w:ascii="Arial" w:hAnsi="Arial" w:cs="Arial"/>
          <w:sz w:val="22"/>
        </w:rPr>
      </w:pPr>
      <w:r w:rsidRPr="000833AD">
        <w:rPr>
          <w:rFonts w:ascii="Arial" w:hAnsi="Arial" w:cs="Arial"/>
          <w:sz w:val="22"/>
        </w:rPr>
        <w:t>S</w:t>
      </w:r>
      <w:r w:rsidR="00A5686A" w:rsidRPr="000833AD">
        <w:rPr>
          <w:rFonts w:ascii="Arial" w:hAnsi="Arial" w:cs="Arial"/>
          <w:sz w:val="22"/>
        </w:rPr>
        <w:t xml:space="preserve">pecial conditions shall be binding and effective on the date that notice is deemed to have been given pursuant to Article III </w:t>
      </w:r>
      <w:r w:rsidRPr="000833AD">
        <w:rPr>
          <w:rFonts w:ascii="Arial" w:hAnsi="Arial" w:cs="Arial"/>
          <w:sz w:val="22"/>
        </w:rPr>
        <w:t>or</w:t>
      </w:r>
    </w:p>
    <w:p w14:paraId="332F0D13" w14:textId="0F84D737" w:rsidR="001B7B6A" w:rsidRDefault="0072582B" w:rsidP="000833AD">
      <w:pPr>
        <w:pStyle w:val="FirstParagraph"/>
        <w:numPr>
          <w:ilvl w:val="1"/>
          <w:numId w:val="38"/>
        </w:numPr>
        <w:spacing w:after="0" w:line="240" w:lineRule="auto"/>
        <w:jc w:val="both"/>
        <w:rPr>
          <w:rFonts w:ascii="Arial" w:hAnsi="Arial" w:cs="Arial"/>
          <w:sz w:val="22"/>
        </w:rPr>
      </w:pPr>
      <w:r w:rsidRPr="000833AD">
        <w:rPr>
          <w:rFonts w:ascii="Arial" w:hAnsi="Arial" w:cs="Arial"/>
          <w:sz w:val="22"/>
        </w:rPr>
        <w:t>T</w:t>
      </w:r>
      <w:r w:rsidR="00A5686A" w:rsidRPr="000833AD">
        <w:rPr>
          <w:rFonts w:ascii="Arial" w:hAnsi="Arial" w:cs="Arial"/>
          <w:sz w:val="22"/>
        </w:rPr>
        <w:t>erminate this Agreement pursuant to Article V(A) of this Agreement.</w:t>
      </w:r>
    </w:p>
    <w:p w14:paraId="7CD42538" w14:textId="77777777" w:rsidR="00BB6236" w:rsidRPr="00BB6236" w:rsidRDefault="00BB6236" w:rsidP="00BB6236">
      <w:pPr>
        <w:pStyle w:val="BodyText"/>
      </w:pPr>
    </w:p>
    <w:p w14:paraId="2F156B12" w14:textId="705610B6" w:rsidR="001B7B6A" w:rsidRPr="000833AD" w:rsidRDefault="0072582B" w:rsidP="000833AD">
      <w:pPr>
        <w:pStyle w:val="Heading4"/>
        <w:numPr>
          <w:ilvl w:val="0"/>
          <w:numId w:val="26"/>
        </w:numPr>
        <w:spacing w:before="0" w:after="0" w:line="240" w:lineRule="auto"/>
        <w:rPr>
          <w:rFonts w:ascii="Arial" w:hAnsi="Arial" w:cs="Arial"/>
          <w:b/>
          <w:bCs/>
          <w:color w:val="auto"/>
          <w:sz w:val="22"/>
          <w:szCs w:val="22"/>
        </w:rPr>
      </w:pPr>
      <w:bookmarkStart w:id="29" w:name="X4e3793b9a705f895db805544e144ac7feef26c9"/>
      <w:bookmarkEnd w:id="27"/>
      <w:r w:rsidRPr="000833AD">
        <w:rPr>
          <w:rFonts w:ascii="Arial" w:hAnsi="Arial" w:cs="Arial"/>
          <w:b/>
          <w:bCs/>
          <w:color w:val="auto"/>
          <w:sz w:val="22"/>
          <w:szCs w:val="22"/>
        </w:rPr>
        <w:t>S</w:t>
      </w:r>
      <w:r w:rsidR="00A5686A" w:rsidRPr="000833AD">
        <w:rPr>
          <w:rFonts w:ascii="Arial" w:hAnsi="Arial" w:cs="Arial"/>
          <w:b/>
          <w:bCs/>
          <w:color w:val="auto"/>
          <w:sz w:val="22"/>
          <w:szCs w:val="22"/>
        </w:rPr>
        <w:t>EVERANCE TAX AND GENERAL OBLIGATION BOND</w:t>
      </w:r>
      <w:r w:rsidRPr="000833AD">
        <w:rPr>
          <w:rFonts w:ascii="Arial" w:hAnsi="Arial" w:cs="Arial"/>
          <w:b/>
          <w:bCs/>
          <w:color w:val="auto"/>
          <w:sz w:val="22"/>
          <w:szCs w:val="22"/>
        </w:rPr>
        <w:t>S</w:t>
      </w:r>
    </w:p>
    <w:p w14:paraId="1CDAFA92" w14:textId="77777777" w:rsidR="0072582B" w:rsidRPr="000833AD" w:rsidRDefault="0072582B" w:rsidP="000833AD">
      <w:pPr>
        <w:spacing w:after="0" w:line="240" w:lineRule="auto"/>
        <w:rPr>
          <w:rFonts w:ascii="Arial" w:hAnsi="Arial" w:cs="Arial"/>
          <w:b/>
          <w:bCs/>
          <w:sz w:val="22"/>
        </w:rPr>
      </w:pPr>
    </w:p>
    <w:p w14:paraId="4453586C" w14:textId="48B4D284" w:rsidR="0072582B" w:rsidRDefault="00A5686A" w:rsidP="000833AD">
      <w:pPr>
        <w:pStyle w:val="FirstParagraph"/>
        <w:numPr>
          <w:ilvl w:val="0"/>
          <w:numId w:val="45"/>
        </w:numPr>
        <w:spacing w:after="0" w:line="240" w:lineRule="auto"/>
        <w:jc w:val="both"/>
        <w:rPr>
          <w:rFonts w:ascii="Arial" w:hAnsi="Arial" w:cs="Arial"/>
          <w:sz w:val="22"/>
        </w:rPr>
      </w:pPr>
      <w:bookmarkStart w:id="30" w:name="_Hlk199363442"/>
      <w:r w:rsidRPr="000833AD">
        <w:rPr>
          <w:rFonts w:ascii="Arial" w:hAnsi="Arial" w:cs="Arial"/>
          <w:sz w:val="22"/>
        </w:rPr>
        <w:t xml:space="preserve">Grantee acknowledges and agrees </w:t>
      </w:r>
      <w:r w:rsidR="0043201B" w:rsidRPr="000833AD">
        <w:rPr>
          <w:rFonts w:ascii="Arial" w:hAnsi="Arial" w:cs="Arial"/>
          <w:sz w:val="22"/>
        </w:rPr>
        <w:t xml:space="preserve">that </w:t>
      </w:r>
      <w:r w:rsidRPr="000833AD">
        <w:rPr>
          <w:rFonts w:ascii="Arial" w:hAnsi="Arial" w:cs="Arial"/>
          <w:sz w:val="22"/>
        </w:rPr>
        <w:t xml:space="preserve">the underlying appropriation for the Project </w:t>
      </w:r>
      <w:r w:rsidR="0072582B" w:rsidRPr="000833AD">
        <w:rPr>
          <w:rFonts w:ascii="Arial" w:hAnsi="Arial" w:cs="Arial"/>
          <w:sz w:val="22"/>
        </w:rPr>
        <w:t xml:space="preserve">may originate from the issuance of tax-exempt </w:t>
      </w:r>
      <w:r w:rsidRPr="000833AD">
        <w:rPr>
          <w:rFonts w:ascii="Arial" w:hAnsi="Arial" w:cs="Arial"/>
          <w:sz w:val="22"/>
        </w:rPr>
        <w:t>severance tax bond</w:t>
      </w:r>
      <w:r w:rsidR="0072582B" w:rsidRPr="000833AD">
        <w:rPr>
          <w:rFonts w:ascii="Arial" w:hAnsi="Arial" w:cs="Arial"/>
          <w:sz w:val="22"/>
        </w:rPr>
        <w:t>s</w:t>
      </w:r>
      <w:r w:rsidRPr="000833AD">
        <w:rPr>
          <w:rFonts w:ascii="Arial" w:hAnsi="Arial" w:cs="Arial"/>
          <w:sz w:val="22"/>
        </w:rPr>
        <w:t xml:space="preserve"> or general obligation bond</w:t>
      </w:r>
      <w:r w:rsidR="0072582B" w:rsidRPr="000833AD">
        <w:rPr>
          <w:rFonts w:ascii="Arial" w:hAnsi="Arial" w:cs="Arial"/>
          <w:sz w:val="22"/>
        </w:rPr>
        <w:t xml:space="preserve">s by the State. </w:t>
      </w:r>
      <w:r w:rsidR="0043201B" w:rsidRPr="000833AD">
        <w:rPr>
          <w:rFonts w:ascii="Arial" w:hAnsi="Arial" w:cs="Arial"/>
          <w:sz w:val="22"/>
        </w:rPr>
        <w:t>Proceeds from</w:t>
      </w:r>
      <w:r w:rsidR="0072582B" w:rsidRPr="000833AD">
        <w:rPr>
          <w:rFonts w:ascii="Arial" w:hAnsi="Arial" w:cs="Arial"/>
          <w:sz w:val="22"/>
        </w:rPr>
        <w:t xml:space="preserve"> such bonds are administered by </w:t>
      </w:r>
      <w:r w:rsidRPr="000833AD">
        <w:rPr>
          <w:rFonts w:ascii="Arial" w:hAnsi="Arial" w:cs="Arial"/>
          <w:sz w:val="22"/>
        </w:rPr>
        <w:t>the New Mexico State Board of Finance (</w:t>
      </w:r>
      <w:r w:rsidR="005007B6" w:rsidRPr="000833AD">
        <w:rPr>
          <w:rFonts w:ascii="Arial" w:hAnsi="Arial" w:cs="Arial"/>
          <w:sz w:val="22"/>
        </w:rPr>
        <w:t>“</w:t>
      </w:r>
      <w:r w:rsidRPr="000833AD">
        <w:rPr>
          <w:rFonts w:ascii="Arial" w:hAnsi="Arial" w:cs="Arial"/>
          <w:b/>
          <w:bCs/>
          <w:sz w:val="22"/>
        </w:rPr>
        <w:t>SBOF</w:t>
      </w:r>
      <w:r w:rsidR="005007B6" w:rsidRPr="000833AD">
        <w:rPr>
          <w:rFonts w:ascii="Arial" w:hAnsi="Arial" w:cs="Arial"/>
          <w:sz w:val="22"/>
        </w:rPr>
        <w:t>”</w:t>
      </w:r>
      <w:r w:rsidRPr="000833AD">
        <w:rPr>
          <w:rFonts w:ascii="Arial" w:hAnsi="Arial" w:cs="Arial"/>
          <w:sz w:val="22"/>
        </w:rPr>
        <w:t>), an entity separate and distinct from the Department.</w:t>
      </w:r>
    </w:p>
    <w:p w14:paraId="5B539106" w14:textId="77777777" w:rsidR="00BB6236" w:rsidRPr="00BB6236" w:rsidRDefault="00BB6236" w:rsidP="00BB6236">
      <w:pPr>
        <w:pStyle w:val="BodyText"/>
      </w:pPr>
    </w:p>
    <w:bookmarkEnd w:id="30"/>
    <w:p w14:paraId="6FCB8B1E" w14:textId="77777777" w:rsidR="0072582B" w:rsidRPr="000833AD" w:rsidRDefault="00A5686A" w:rsidP="000833AD">
      <w:pPr>
        <w:pStyle w:val="FirstParagraph"/>
        <w:numPr>
          <w:ilvl w:val="1"/>
          <w:numId w:val="45"/>
        </w:numPr>
        <w:spacing w:after="0" w:line="240" w:lineRule="auto"/>
        <w:jc w:val="both"/>
        <w:rPr>
          <w:rFonts w:ascii="Arial" w:hAnsi="Arial" w:cs="Arial"/>
          <w:sz w:val="22"/>
        </w:rPr>
      </w:pPr>
      <w:r w:rsidRPr="000833AD">
        <w:rPr>
          <w:rFonts w:ascii="Arial" w:hAnsi="Arial" w:cs="Arial"/>
          <w:sz w:val="22"/>
        </w:rPr>
        <w:t>Grantee acknowledges and agrees</w:t>
      </w:r>
      <w:r w:rsidR="0072582B" w:rsidRPr="000833AD">
        <w:rPr>
          <w:rFonts w:ascii="Arial" w:hAnsi="Arial" w:cs="Arial"/>
          <w:sz w:val="22"/>
        </w:rPr>
        <w:t>:</w:t>
      </w:r>
    </w:p>
    <w:p w14:paraId="5F8B8C6A" w14:textId="18387387" w:rsidR="0072582B" w:rsidRPr="000833AD" w:rsidRDefault="0072582B" w:rsidP="000833AD">
      <w:pPr>
        <w:pStyle w:val="FirstParagraph"/>
        <w:numPr>
          <w:ilvl w:val="2"/>
          <w:numId w:val="45"/>
        </w:numPr>
        <w:spacing w:after="0" w:line="240" w:lineRule="auto"/>
        <w:jc w:val="both"/>
        <w:rPr>
          <w:rFonts w:ascii="Arial" w:hAnsi="Arial" w:cs="Arial"/>
          <w:sz w:val="22"/>
        </w:rPr>
      </w:pPr>
      <w:r w:rsidRPr="000833AD">
        <w:rPr>
          <w:rFonts w:ascii="Arial" w:hAnsi="Arial" w:cs="Arial"/>
          <w:sz w:val="22"/>
        </w:rPr>
        <w:t>I</w:t>
      </w:r>
      <w:r w:rsidR="00A5686A" w:rsidRPr="000833AD">
        <w:rPr>
          <w:rFonts w:ascii="Arial" w:hAnsi="Arial" w:cs="Arial"/>
          <w:sz w:val="22"/>
        </w:rPr>
        <w:t xml:space="preserve">t is Grantee’s responsibility to determine through SBOF </w:t>
      </w:r>
      <w:r w:rsidRPr="000833AD">
        <w:rPr>
          <w:rFonts w:ascii="Arial" w:hAnsi="Arial" w:cs="Arial"/>
          <w:sz w:val="22"/>
        </w:rPr>
        <w:t>what</w:t>
      </w:r>
      <w:r w:rsidR="00A5686A" w:rsidRPr="000833AD">
        <w:rPr>
          <w:rFonts w:ascii="Arial" w:hAnsi="Arial" w:cs="Arial"/>
          <w:sz w:val="22"/>
        </w:rPr>
        <w:t xml:space="preserve"> (if any) conditions are currently imposed on the Project; </w:t>
      </w:r>
    </w:p>
    <w:p w14:paraId="71702D5A" w14:textId="171862BC" w:rsidR="0072582B" w:rsidRPr="000833AD" w:rsidRDefault="00A5686A" w:rsidP="000833AD">
      <w:pPr>
        <w:pStyle w:val="FirstParagraph"/>
        <w:numPr>
          <w:ilvl w:val="2"/>
          <w:numId w:val="45"/>
        </w:numPr>
        <w:spacing w:after="0" w:line="240" w:lineRule="auto"/>
        <w:jc w:val="both"/>
        <w:rPr>
          <w:rFonts w:ascii="Arial" w:hAnsi="Arial" w:cs="Arial"/>
          <w:sz w:val="22"/>
        </w:rPr>
      </w:pPr>
      <w:r w:rsidRPr="000833AD">
        <w:rPr>
          <w:rFonts w:ascii="Arial" w:hAnsi="Arial" w:cs="Arial"/>
          <w:sz w:val="22"/>
        </w:rPr>
        <w:t xml:space="preserve">Department’s failure to inform Grantee of </w:t>
      </w:r>
      <w:r w:rsidR="0072582B" w:rsidRPr="000833AD">
        <w:rPr>
          <w:rFonts w:ascii="Arial" w:hAnsi="Arial" w:cs="Arial"/>
          <w:sz w:val="22"/>
        </w:rPr>
        <w:t>an SBOF-imposed</w:t>
      </w:r>
      <w:r w:rsidRPr="000833AD">
        <w:rPr>
          <w:rFonts w:ascii="Arial" w:hAnsi="Arial" w:cs="Arial"/>
          <w:sz w:val="22"/>
        </w:rPr>
        <w:t xml:space="preserve"> condition does not affect the validity or enforceability of the condition; </w:t>
      </w:r>
    </w:p>
    <w:p w14:paraId="6D1D6CB1" w14:textId="77777777" w:rsidR="0072582B" w:rsidRPr="000833AD" w:rsidRDefault="0072582B" w:rsidP="000833AD">
      <w:pPr>
        <w:pStyle w:val="FirstParagraph"/>
        <w:numPr>
          <w:ilvl w:val="2"/>
          <w:numId w:val="45"/>
        </w:numPr>
        <w:spacing w:after="0" w:line="240" w:lineRule="auto"/>
        <w:jc w:val="both"/>
        <w:rPr>
          <w:rFonts w:ascii="Arial" w:hAnsi="Arial" w:cs="Arial"/>
          <w:sz w:val="22"/>
        </w:rPr>
      </w:pPr>
      <w:r w:rsidRPr="000833AD">
        <w:rPr>
          <w:rFonts w:ascii="Arial" w:hAnsi="Arial" w:cs="Arial"/>
          <w:sz w:val="22"/>
        </w:rPr>
        <w:t>T</w:t>
      </w:r>
      <w:r w:rsidR="00A5686A" w:rsidRPr="000833AD">
        <w:rPr>
          <w:rFonts w:ascii="Arial" w:hAnsi="Arial" w:cs="Arial"/>
          <w:sz w:val="22"/>
        </w:rPr>
        <w:t xml:space="preserve">he SBOF may in the future impose further or different conditions upon the Project; </w:t>
      </w:r>
    </w:p>
    <w:p w14:paraId="3141357D" w14:textId="079AF996" w:rsidR="0072582B" w:rsidRPr="000833AD" w:rsidRDefault="0072582B" w:rsidP="000833AD">
      <w:pPr>
        <w:pStyle w:val="FirstParagraph"/>
        <w:numPr>
          <w:ilvl w:val="2"/>
          <w:numId w:val="45"/>
        </w:numPr>
        <w:spacing w:after="0" w:line="240" w:lineRule="auto"/>
        <w:jc w:val="both"/>
        <w:rPr>
          <w:rFonts w:ascii="Arial" w:hAnsi="Arial" w:cs="Arial"/>
          <w:sz w:val="22"/>
        </w:rPr>
      </w:pPr>
      <w:r w:rsidRPr="000833AD">
        <w:rPr>
          <w:rFonts w:ascii="Arial" w:hAnsi="Arial" w:cs="Arial"/>
          <w:sz w:val="22"/>
        </w:rPr>
        <w:t>A</w:t>
      </w:r>
      <w:r w:rsidR="00A5686A" w:rsidRPr="000833AD">
        <w:rPr>
          <w:rFonts w:ascii="Arial" w:hAnsi="Arial" w:cs="Arial"/>
          <w:sz w:val="22"/>
        </w:rPr>
        <w:t xml:space="preserve">ll SBOF conditions are </w:t>
      </w:r>
      <w:r w:rsidRPr="000833AD">
        <w:rPr>
          <w:rFonts w:ascii="Arial" w:hAnsi="Arial" w:cs="Arial"/>
          <w:sz w:val="22"/>
        </w:rPr>
        <w:t xml:space="preserve">attached to the Project and Appropriation Amount </w:t>
      </w:r>
      <w:r w:rsidR="00A5686A" w:rsidRPr="000833AD">
        <w:rPr>
          <w:rFonts w:ascii="Arial" w:hAnsi="Arial" w:cs="Arial"/>
          <w:sz w:val="22"/>
        </w:rPr>
        <w:t>without</w:t>
      </w:r>
      <w:r w:rsidRPr="000833AD">
        <w:rPr>
          <w:rFonts w:ascii="Arial" w:hAnsi="Arial" w:cs="Arial"/>
          <w:sz w:val="22"/>
        </w:rPr>
        <w:t xml:space="preserve"> the need for formal</w:t>
      </w:r>
      <w:r w:rsidR="00A5686A" w:rsidRPr="000833AD">
        <w:rPr>
          <w:rFonts w:ascii="Arial" w:hAnsi="Arial" w:cs="Arial"/>
          <w:sz w:val="22"/>
        </w:rPr>
        <w:t xml:space="preserve"> amendment of this Agreement; </w:t>
      </w:r>
    </w:p>
    <w:p w14:paraId="48ED6D7D" w14:textId="137F5F63" w:rsidR="0072582B" w:rsidRPr="000833AD" w:rsidRDefault="0072582B" w:rsidP="000833AD">
      <w:pPr>
        <w:pStyle w:val="FirstParagraph"/>
        <w:numPr>
          <w:ilvl w:val="2"/>
          <w:numId w:val="45"/>
        </w:numPr>
        <w:spacing w:after="0" w:line="240" w:lineRule="auto"/>
        <w:jc w:val="both"/>
        <w:rPr>
          <w:rFonts w:ascii="Arial" w:hAnsi="Arial" w:cs="Arial"/>
          <w:sz w:val="22"/>
        </w:rPr>
      </w:pPr>
      <w:r w:rsidRPr="000833AD">
        <w:rPr>
          <w:rFonts w:ascii="Arial" w:hAnsi="Arial" w:cs="Arial"/>
          <w:sz w:val="22"/>
        </w:rPr>
        <w:t>A</w:t>
      </w:r>
      <w:r w:rsidR="00A5686A" w:rsidRPr="000833AD">
        <w:rPr>
          <w:rFonts w:ascii="Arial" w:hAnsi="Arial" w:cs="Arial"/>
          <w:sz w:val="22"/>
        </w:rPr>
        <w:t xml:space="preserve">ll applicable SBOF conditions must be satisfied before the SBOF will release to the Department funds subject to the condition(s) and </w:t>
      </w:r>
    </w:p>
    <w:p w14:paraId="63B94ADB" w14:textId="092B4CA7" w:rsidR="001B7B6A" w:rsidRDefault="0072582B" w:rsidP="000833AD">
      <w:pPr>
        <w:pStyle w:val="FirstParagraph"/>
        <w:numPr>
          <w:ilvl w:val="2"/>
          <w:numId w:val="45"/>
        </w:numPr>
        <w:spacing w:after="0" w:line="240" w:lineRule="auto"/>
        <w:jc w:val="both"/>
        <w:rPr>
          <w:rFonts w:ascii="Arial" w:hAnsi="Arial" w:cs="Arial"/>
          <w:sz w:val="22"/>
        </w:rPr>
      </w:pPr>
      <w:r w:rsidRPr="000833AD">
        <w:rPr>
          <w:rFonts w:ascii="Arial" w:hAnsi="Arial" w:cs="Arial"/>
          <w:sz w:val="22"/>
        </w:rPr>
        <w:t>T</w:t>
      </w:r>
      <w:r w:rsidR="00A5686A" w:rsidRPr="000833AD">
        <w:rPr>
          <w:rFonts w:ascii="Arial" w:hAnsi="Arial" w:cs="Arial"/>
          <w:sz w:val="22"/>
        </w:rPr>
        <w:t>he Department’s obligation to reimburse</w:t>
      </w:r>
      <w:r w:rsidRPr="000833AD">
        <w:rPr>
          <w:rFonts w:ascii="Arial" w:hAnsi="Arial" w:cs="Arial"/>
          <w:sz w:val="22"/>
        </w:rPr>
        <w:t xml:space="preserve"> Grantee from the Project is expressly contingent upon the satisfaction of the then-current SBOF conditions</w:t>
      </w:r>
      <w:r w:rsidR="00A5686A" w:rsidRPr="000833AD">
        <w:rPr>
          <w:rFonts w:ascii="Arial" w:hAnsi="Arial" w:cs="Arial"/>
          <w:sz w:val="22"/>
        </w:rPr>
        <w:t>.</w:t>
      </w:r>
    </w:p>
    <w:p w14:paraId="0E9531BC" w14:textId="77777777" w:rsidR="00BB6236" w:rsidRPr="00BB6236" w:rsidRDefault="00BB6236" w:rsidP="00BB6236">
      <w:pPr>
        <w:pStyle w:val="BodyText"/>
      </w:pPr>
    </w:p>
    <w:p w14:paraId="32667450" w14:textId="63C6A756" w:rsidR="00073FAF" w:rsidRDefault="00A5686A" w:rsidP="000833AD">
      <w:pPr>
        <w:pStyle w:val="BodyText"/>
        <w:numPr>
          <w:ilvl w:val="0"/>
          <w:numId w:val="46"/>
        </w:numPr>
        <w:spacing w:after="0" w:line="240" w:lineRule="auto"/>
        <w:jc w:val="both"/>
        <w:rPr>
          <w:rFonts w:ascii="Arial" w:hAnsi="Arial" w:cs="Arial"/>
          <w:sz w:val="22"/>
        </w:rPr>
      </w:pPr>
      <w:r w:rsidRPr="000833AD">
        <w:rPr>
          <w:rFonts w:ascii="Arial" w:hAnsi="Arial" w:cs="Arial"/>
          <w:sz w:val="22"/>
        </w:rPr>
        <w:t>Grantee acknowledges and agrees SBOF may</w:t>
      </w:r>
      <w:r w:rsidR="00073FAF" w:rsidRPr="000833AD">
        <w:rPr>
          <w:rFonts w:ascii="Arial" w:hAnsi="Arial" w:cs="Arial"/>
          <w:sz w:val="22"/>
        </w:rPr>
        <w:t>,</w:t>
      </w:r>
      <w:r w:rsidRPr="000833AD">
        <w:rPr>
          <w:rFonts w:ascii="Arial" w:hAnsi="Arial" w:cs="Arial"/>
          <w:sz w:val="22"/>
        </w:rPr>
        <w:t xml:space="preserve"> </w:t>
      </w:r>
      <w:r w:rsidR="00073FAF" w:rsidRPr="000833AD">
        <w:rPr>
          <w:rFonts w:ascii="Arial" w:hAnsi="Arial" w:cs="Arial"/>
          <w:sz w:val="22"/>
        </w:rPr>
        <w:t>at its sole and absolute discretion, require reimbursement or remove eligibility for bond proceeds for the Project if the Project</w:t>
      </w:r>
      <w:r w:rsidRPr="000833AD">
        <w:rPr>
          <w:rFonts w:ascii="Arial" w:hAnsi="Arial" w:cs="Arial"/>
          <w:sz w:val="22"/>
        </w:rPr>
        <w:t xml:space="preserve"> doesn’t proceed sufficiently. </w:t>
      </w:r>
    </w:p>
    <w:p w14:paraId="3173B958" w14:textId="77777777" w:rsidR="00BB6236" w:rsidRPr="000833AD" w:rsidRDefault="00BB6236" w:rsidP="00BB6236">
      <w:pPr>
        <w:pStyle w:val="BodyText"/>
        <w:spacing w:after="0" w:line="240" w:lineRule="auto"/>
        <w:ind w:left="720"/>
        <w:jc w:val="both"/>
        <w:rPr>
          <w:rFonts w:ascii="Arial" w:hAnsi="Arial" w:cs="Arial"/>
          <w:sz w:val="22"/>
        </w:rPr>
      </w:pPr>
    </w:p>
    <w:p w14:paraId="689862E4" w14:textId="1EDBE97A" w:rsidR="00073FAF" w:rsidRPr="000833AD" w:rsidRDefault="00073FAF" w:rsidP="000833AD">
      <w:pPr>
        <w:pStyle w:val="BodyText"/>
        <w:numPr>
          <w:ilvl w:val="1"/>
          <w:numId w:val="46"/>
        </w:numPr>
        <w:spacing w:after="0" w:line="240" w:lineRule="auto"/>
        <w:jc w:val="both"/>
        <w:rPr>
          <w:rFonts w:ascii="Arial" w:hAnsi="Arial" w:cs="Arial"/>
          <w:sz w:val="22"/>
        </w:rPr>
      </w:pPr>
      <w:bookmarkStart w:id="31" w:name="_Hlk199341007"/>
      <w:r w:rsidRPr="000833AD">
        <w:rPr>
          <w:rFonts w:ascii="Arial" w:hAnsi="Arial" w:cs="Arial"/>
          <w:sz w:val="22"/>
        </w:rPr>
        <w:t>Grantee</w:t>
      </w:r>
      <w:r w:rsidR="00A5686A" w:rsidRPr="000833AD">
        <w:rPr>
          <w:rFonts w:ascii="Arial" w:hAnsi="Arial" w:cs="Arial"/>
          <w:sz w:val="22"/>
        </w:rPr>
        <w:t xml:space="preserve"> must comply with the requirement to encumber </w:t>
      </w:r>
      <w:r w:rsidRPr="000833AD">
        <w:rPr>
          <w:rFonts w:ascii="Arial" w:hAnsi="Arial" w:cs="Arial"/>
          <w:sz w:val="22"/>
        </w:rPr>
        <w:t>five</w:t>
      </w:r>
      <w:r w:rsidR="00A5686A" w:rsidRPr="000833AD">
        <w:rPr>
          <w:rFonts w:ascii="Arial" w:hAnsi="Arial" w:cs="Arial"/>
          <w:sz w:val="22"/>
        </w:rPr>
        <w:t xml:space="preserve"> percent (5%) of Project funds within six months of bond issuance as certified by</w:t>
      </w:r>
      <w:r w:rsidRPr="000833AD">
        <w:rPr>
          <w:rFonts w:ascii="Arial" w:hAnsi="Arial" w:cs="Arial"/>
          <w:sz w:val="22"/>
        </w:rPr>
        <w:t xml:space="preserve"> G</w:t>
      </w:r>
      <w:r w:rsidR="00A5686A" w:rsidRPr="000833AD">
        <w:rPr>
          <w:rFonts w:ascii="Arial" w:hAnsi="Arial" w:cs="Arial"/>
          <w:sz w:val="22"/>
        </w:rPr>
        <w:t>rantee in the Bond Questionnaire and Certification documents submitted to the SBOF.</w:t>
      </w:r>
    </w:p>
    <w:bookmarkEnd w:id="31"/>
    <w:p w14:paraId="5679B209" w14:textId="4553F40B" w:rsidR="001B7B6A" w:rsidRDefault="00A5686A" w:rsidP="000833AD">
      <w:pPr>
        <w:pStyle w:val="BodyText"/>
        <w:numPr>
          <w:ilvl w:val="1"/>
          <w:numId w:val="46"/>
        </w:numPr>
        <w:spacing w:after="0" w:line="240" w:lineRule="auto"/>
        <w:jc w:val="both"/>
        <w:rPr>
          <w:rFonts w:ascii="Arial" w:hAnsi="Arial" w:cs="Arial"/>
          <w:sz w:val="22"/>
        </w:rPr>
      </w:pPr>
      <w:r w:rsidRPr="000833AD">
        <w:rPr>
          <w:rFonts w:ascii="Arial" w:hAnsi="Arial" w:cs="Arial"/>
          <w:sz w:val="22"/>
        </w:rPr>
        <w:lastRenderedPageBreak/>
        <w:t xml:space="preserve">Failure to comply may result in the </w:t>
      </w:r>
      <w:r w:rsidR="001D6A79" w:rsidRPr="000833AD">
        <w:rPr>
          <w:rFonts w:ascii="Arial" w:hAnsi="Arial" w:cs="Arial"/>
          <w:sz w:val="22"/>
        </w:rPr>
        <w:t>reassignment of the bond proceeds</w:t>
      </w:r>
      <w:r w:rsidRPr="000833AD">
        <w:rPr>
          <w:rFonts w:ascii="Arial" w:hAnsi="Arial" w:cs="Arial"/>
          <w:sz w:val="22"/>
        </w:rPr>
        <w:t xml:space="preserve">. </w:t>
      </w:r>
      <w:r w:rsidR="00073FAF" w:rsidRPr="000833AD">
        <w:rPr>
          <w:rFonts w:ascii="Arial" w:hAnsi="Arial" w:cs="Arial"/>
          <w:sz w:val="22"/>
        </w:rPr>
        <w:t xml:space="preserve">Upon reassignment of bond proceeds, </w:t>
      </w:r>
      <w:r w:rsidRPr="000833AD">
        <w:rPr>
          <w:rFonts w:ascii="Arial" w:hAnsi="Arial" w:cs="Arial"/>
          <w:sz w:val="22"/>
        </w:rPr>
        <w:t xml:space="preserve">this </w:t>
      </w:r>
      <w:r w:rsidR="00073FAF" w:rsidRPr="000833AD">
        <w:rPr>
          <w:rFonts w:ascii="Arial" w:hAnsi="Arial" w:cs="Arial"/>
          <w:sz w:val="22"/>
        </w:rPr>
        <w:t>A</w:t>
      </w:r>
      <w:r w:rsidRPr="000833AD">
        <w:rPr>
          <w:rFonts w:ascii="Arial" w:hAnsi="Arial" w:cs="Arial"/>
          <w:sz w:val="22"/>
        </w:rPr>
        <w:t>greement will be suspended until the entity has demonstrated readiness as determined by the SBOF and the Department.</w:t>
      </w:r>
    </w:p>
    <w:p w14:paraId="1A1AEBE0" w14:textId="77777777" w:rsidR="00BB6236" w:rsidRPr="000833AD" w:rsidRDefault="00BB6236" w:rsidP="00BB6236">
      <w:pPr>
        <w:pStyle w:val="BodyText"/>
        <w:spacing w:after="0" w:line="240" w:lineRule="auto"/>
        <w:ind w:left="1440"/>
        <w:jc w:val="both"/>
        <w:rPr>
          <w:rFonts w:ascii="Arial" w:hAnsi="Arial" w:cs="Arial"/>
          <w:sz w:val="22"/>
        </w:rPr>
      </w:pPr>
    </w:p>
    <w:p w14:paraId="15AFF47D" w14:textId="767AC398" w:rsidR="001B7B6A" w:rsidRDefault="00A5686A" w:rsidP="000833AD">
      <w:pPr>
        <w:pStyle w:val="BodyText"/>
        <w:numPr>
          <w:ilvl w:val="0"/>
          <w:numId w:val="46"/>
        </w:numPr>
        <w:spacing w:after="0" w:line="240" w:lineRule="auto"/>
        <w:jc w:val="both"/>
        <w:rPr>
          <w:rFonts w:ascii="Arial" w:hAnsi="Arial" w:cs="Arial"/>
          <w:sz w:val="22"/>
        </w:rPr>
      </w:pPr>
      <w:r w:rsidRPr="000833AD">
        <w:rPr>
          <w:rFonts w:ascii="Arial" w:hAnsi="Arial" w:cs="Arial"/>
          <w:sz w:val="22"/>
        </w:rPr>
        <w:t xml:space="preserve">Grantee acknowledges and agrees that this Agreement is subject to the SBOF’s Bond Project Disbursements rule, </w:t>
      </w:r>
      <w:r w:rsidR="00073FAF" w:rsidRPr="000833AD">
        <w:rPr>
          <w:rFonts w:ascii="Arial" w:hAnsi="Arial" w:cs="Arial"/>
          <w:sz w:val="22"/>
        </w:rPr>
        <w:t xml:space="preserve">§ </w:t>
      </w:r>
      <w:r w:rsidRPr="000833AD">
        <w:rPr>
          <w:rFonts w:ascii="Arial" w:hAnsi="Arial" w:cs="Arial"/>
          <w:sz w:val="22"/>
        </w:rPr>
        <w:t>2.61.6,</w:t>
      </w:r>
      <w:r w:rsidR="00073FAF" w:rsidRPr="000833AD">
        <w:rPr>
          <w:rFonts w:ascii="Arial" w:hAnsi="Arial" w:cs="Arial"/>
          <w:sz w:val="22"/>
        </w:rPr>
        <w:t xml:space="preserve"> NMAC</w:t>
      </w:r>
      <w:r w:rsidR="00756899" w:rsidRPr="000833AD">
        <w:rPr>
          <w:rFonts w:ascii="Arial" w:hAnsi="Arial" w:cs="Arial"/>
          <w:sz w:val="22"/>
        </w:rPr>
        <w:t>,</w:t>
      </w:r>
      <w:r w:rsidRPr="000833AD">
        <w:rPr>
          <w:rFonts w:ascii="Arial" w:hAnsi="Arial" w:cs="Arial"/>
          <w:sz w:val="22"/>
        </w:rPr>
        <w:t xml:space="preserve"> as may be amended</w:t>
      </w:r>
      <w:r w:rsidR="00073FAF" w:rsidRPr="000833AD">
        <w:rPr>
          <w:rFonts w:ascii="Arial" w:hAnsi="Arial" w:cs="Arial"/>
          <w:sz w:val="22"/>
        </w:rPr>
        <w:t xml:space="preserve"> from time to time</w:t>
      </w:r>
      <w:r w:rsidRPr="000833AD">
        <w:rPr>
          <w:rFonts w:ascii="Arial" w:hAnsi="Arial" w:cs="Arial"/>
          <w:sz w:val="22"/>
        </w:rPr>
        <w:t xml:space="preserve"> or re-codified. </w:t>
      </w:r>
    </w:p>
    <w:p w14:paraId="050F488C" w14:textId="77777777" w:rsidR="00BB6236" w:rsidRPr="000833AD" w:rsidRDefault="00BB6236" w:rsidP="00BB6236">
      <w:pPr>
        <w:pStyle w:val="BodyText"/>
        <w:spacing w:after="0" w:line="240" w:lineRule="auto"/>
        <w:ind w:left="720"/>
        <w:jc w:val="both"/>
        <w:rPr>
          <w:rFonts w:ascii="Arial" w:hAnsi="Arial" w:cs="Arial"/>
          <w:sz w:val="22"/>
        </w:rPr>
      </w:pPr>
    </w:p>
    <w:p w14:paraId="7F463373" w14:textId="2351D94C" w:rsidR="00073FAF" w:rsidRPr="000833AD" w:rsidRDefault="0061396A" w:rsidP="000833AD">
      <w:pPr>
        <w:pStyle w:val="BodyText"/>
        <w:numPr>
          <w:ilvl w:val="0"/>
          <w:numId w:val="26"/>
        </w:numPr>
        <w:spacing w:after="0" w:line="240" w:lineRule="auto"/>
        <w:jc w:val="both"/>
        <w:rPr>
          <w:rFonts w:ascii="Arial" w:hAnsi="Arial" w:cs="Arial"/>
          <w:b/>
          <w:bCs/>
          <w:sz w:val="22"/>
        </w:rPr>
      </w:pPr>
      <w:r w:rsidRPr="000833AD">
        <w:rPr>
          <w:rFonts w:ascii="Arial" w:hAnsi="Arial" w:cs="Arial"/>
          <w:b/>
          <w:bCs/>
          <w:sz w:val="22"/>
        </w:rPr>
        <w:t xml:space="preserve">GENERAL PROVISIONS </w:t>
      </w:r>
    </w:p>
    <w:p w14:paraId="3C6EAA37" w14:textId="77777777" w:rsidR="00073FAF" w:rsidRPr="000833AD" w:rsidRDefault="00073FAF" w:rsidP="000833AD">
      <w:pPr>
        <w:pStyle w:val="BodyText"/>
        <w:spacing w:after="0" w:line="240" w:lineRule="auto"/>
        <w:ind w:left="720"/>
        <w:jc w:val="both"/>
        <w:rPr>
          <w:rFonts w:ascii="Arial" w:hAnsi="Arial" w:cs="Arial"/>
          <w:sz w:val="22"/>
        </w:rPr>
      </w:pPr>
    </w:p>
    <w:p w14:paraId="445B8BA0" w14:textId="2121B780" w:rsidR="00073FAF" w:rsidRDefault="00073FAF" w:rsidP="000833AD">
      <w:pPr>
        <w:pStyle w:val="BodyText"/>
        <w:numPr>
          <w:ilvl w:val="0"/>
          <w:numId w:val="47"/>
        </w:numPr>
        <w:spacing w:after="0" w:line="240" w:lineRule="auto"/>
        <w:jc w:val="both"/>
        <w:rPr>
          <w:rFonts w:ascii="Arial" w:hAnsi="Arial" w:cs="Arial"/>
          <w:sz w:val="22"/>
        </w:rPr>
      </w:pPr>
      <w:r w:rsidRPr="000833AD">
        <w:rPr>
          <w:rFonts w:ascii="Arial" w:hAnsi="Arial" w:cs="Arial"/>
          <w:sz w:val="22"/>
        </w:rPr>
        <w:t>Assignment: Grantee’s rights and obligations under this Agreement are personal and may not be transferred or assigned without the prior written consent of the State. Any attempt at assignment or transfer without such consent shall be void. Any assignment or transfer of Grantee’s rights and obligations approved by the State shall be subject to the provisions of this Agreement.</w:t>
      </w:r>
    </w:p>
    <w:p w14:paraId="6FECABEE" w14:textId="77777777" w:rsidR="00BB6236" w:rsidRPr="000833AD" w:rsidRDefault="00BB6236" w:rsidP="00BB6236">
      <w:pPr>
        <w:pStyle w:val="BodyText"/>
        <w:spacing w:after="0" w:line="240" w:lineRule="auto"/>
        <w:ind w:left="720"/>
        <w:jc w:val="both"/>
        <w:rPr>
          <w:rFonts w:ascii="Arial" w:hAnsi="Arial" w:cs="Arial"/>
          <w:sz w:val="22"/>
        </w:rPr>
      </w:pPr>
    </w:p>
    <w:p w14:paraId="6075864D" w14:textId="77777777" w:rsidR="00BB6236" w:rsidRDefault="00073FAF" w:rsidP="000833AD">
      <w:pPr>
        <w:pStyle w:val="BodyText"/>
        <w:numPr>
          <w:ilvl w:val="0"/>
          <w:numId w:val="47"/>
        </w:numPr>
        <w:spacing w:after="0" w:line="240" w:lineRule="auto"/>
        <w:jc w:val="both"/>
        <w:rPr>
          <w:rFonts w:ascii="Arial" w:hAnsi="Arial" w:cs="Arial"/>
          <w:sz w:val="22"/>
        </w:rPr>
      </w:pPr>
      <w:r w:rsidRPr="000833AD">
        <w:rPr>
          <w:rFonts w:ascii="Arial" w:hAnsi="Arial" w:cs="Arial"/>
          <w:sz w:val="22"/>
        </w:rPr>
        <w:t xml:space="preserve">Subcontractors: Grantee shall not </w:t>
      </w:r>
      <w:r w:rsidR="00756899" w:rsidRPr="000833AD">
        <w:rPr>
          <w:rFonts w:ascii="Arial" w:hAnsi="Arial" w:cs="Arial"/>
          <w:sz w:val="22"/>
        </w:rPr>
        <w:t>enter</w:t>
      </w:r>
      <w:r w:rsidRPr="000833AD">
        <w:rPr>
          <w:rFonts w:ascii="Arial" w:hAnsi="Arial" w:cs="Arial"/>
          <w:sz w:val="22"/>
        </w:rPr>
        <w:t xml:space="preserve"> any subgrant or subcontract in connection with its obligations under this Agreement without the prior written approval of the State. Upon request, Grantee shall submit to the Department a copy of each such subgrant or subcontract.</w:t>
      </w:r>
    </w:p>
    <w:p w14:paraId="57340D39" w14:textId="658CAA7E" w:rsidR="00073FAF" w:rsidRPr="000833AD" w:rsidRDefault="00073FAF" w:rsidP="00BB6236">
      <w:pPr>
        <w:pStyle w:val="BodyText"/>
        <w:spacing w:after="0" w:line="240" w:lineRule="auto"/>
        <w:jc w:val="both"/>
        <w:rPr>
          <w:rFonts w:ascii="Arial" w:hAnsi="Arial" w:cs="Arial"/>
          <w:sz w:val="22"/>
        </w:rPr>
      </w:pPr>
      <w:r w:rsidRPr="000833AD">
        <w:rPr>
          <w:rFonts w:ascii="Arial" w:hAnsi="Arial" w:cs="Arial"/>
          <w:sz w:val="22"/>
        </w:rPr>
        <w:t xml:space="preserve"> </w:t>
      </w:r>
    </w:p>
    <w:p w14:paraId="2FD42256" w14:textId="77777777" w:rsidR="001D6A79" w:rsidRDefault="00073FAF" w:rsidP="000833AD">
      <w:pPr>
        <w:pStyle w:val="BodyText"/>
        <w:numPr>
          <w:ilvl w:val="0"/>
          <w:numId w:val="47"/>
        </w:numPr>
        <w:spacing w:after="0" w:line="240" w:lineRule="auto"/>
        <w:jc w:val="both"/>
        <w:rPr>
          <w:rFonts w:ascii="Arial" w:hAnsi="Arial" w:cs="Arial"/>
          <w:sz w:val="22"/>
        </w:rPr>
      </w:pPr>
      <w:r w:rsidRPr="000833AD">
        <w:rPr>
          <w:rFonts w:ascii="Arial" w:hAnsi="Arial" w:cs="Arial"/>
          <w:sz w:val="22"/>
        </w:rPr>
        <w:t>Binding Effect: Except as otherwise provided, all provisions of this Agreement, including the benefits and burdens, shall extend to and be binding upon the Parties’ respective successors and assigns.</w:t>
      </w:r>
    </w:p>
    <w:p w14:paraId="6596AF2F" w14:textId="77777777" w:rsidR="00BB6236" w:rsidRPr="000833AD" w:rsidRDefault="00BB6236" w:rsidP="00BB6236">
      <w:pPr>
        <w:pStyle w:val="BodyText"/>
        <w:spacing w:after="0" w:line="240" w:lineRule="auto"/>
        <w:jc w:val="both"/>
        <w:rPr>
          <w:rFonts w:ascii="Arial" w:hAnsi="Arial" w:cs="Arial"/>
          <w:sz w:val="22"/>
        </w:rPr>
      </w:pPr>
    </w:p>
    <w:p w14:paraId="0A45549F" w14:textId="77777777" w:rsidR="001D6A79" w:rsidRDefault="00073FAF" w:rsidP="000833AD">
      <w:pPr>
        <w:pStyle w:val="BodyText"/>
        <w:numPr>
          <w:ilvl w:val="0"/>
          <w:numId w:val="47"/>
        </w:numPr>
        <w:spacing w:after="0" w:line="240" w:lineRule="auto"/>
        <w:jc w:val="both"/>
        <w:rPr>
          <w:rFonts w:ascii="Arial" w:hAnsi="Arial" w:cs="Arial"/>
          <w:sz w:val="22"/>
        </w:rPr>
      </w:pPr>
      <w:r w:rsidRPr="000833AD">
        <w:rPr>
          <w:rFonts w:ascii="Arial" w:hAnsi="Arial" w:cs="Arial"/>
          <w:sz w:val="22"/>
        </w:rPr>
        <w:t>Authority:</w:t>
      </w:r>
      <w:r w:rsidR="001D6A79" w:rsidRPr="000833AD">
        <w:rPr>
          <w:rFonts w:ascii="Arial" w:hAnsi="Arial" w:cs="Arial"/>
          <w:sz w:val="22"/>
        </w:rPr>
        <w:t xml:space="preserve"> </w:t>
      </w:r>
      <w:r w:rsidRPr="000833AD">
        <w:rPr>
          <w:rFonts w:ascii="Arial" w:hAnsi="Arial" w:cs="Arial"/>
          <w:sz w:val="22"/>
        </w:rPr>
        <w:t>Each Party represents and warrants to the other that the execution and delivery of this Agreement and the performance of such Party’s obligations have been duly authorized.</w:t>
      </w:r>
    </w:p>
    <w:p w14:paraId="3153EE7F" w14:textId="77777777" w:rsidR="00BB6236" w:rsidRPr="000833AD" w:rsidRDefault="00BB6236" w:rsidP="00BB6236">
      <w:pPr>
        <w:pStyle w:val="BodyText"/>
        <w:spacing w:after="0" w:line="240" w:lineRule="auto"/>
        <w:jc w:val="both"/>
        <w:rPr>
          <w:rFonts w:ascii="Arial" w:hAnsi="Arial" w:cs="Arial"/>
          <w:sz w:val="22"/>
        </w:rPr>
      </w:pPr>
    </w:p>
    <w:p w14:paraId="3B7EF5B3" w14:textId="486FF360" w:rsidR="001D6A79" w:rsidRDefault="00073FAF" w:rsidP="000833AD">
      <w:pPr>
        <w:pStyle w:val="BodyText"/>
        <w:numPr>
          <w:ilvl w:val="0"/>
          <w:numId w:val="47"/>
        </w:numPr>
        <w:spacing w:after="0" w:line="240" w:lineRule="auto"/>
        <w:jc w:val="both"/>
        <w:rPr>
          <w:rFonts w:ascii="Arial" w:hAnsi="Arial" w:cs="Arial"/>
          <w:sz w:val="22"/>
        </w:rPr>
      </w:pPr>
      <w:r w:rsidRPr="000833AD">
        <w:rPr>
          <w:rFonts w:ascii="Arial" w:hAnsi="Arial" w:cs="Arial"/>
          <w:sz w:val="22"/>
        </w:rPr>
        <w:t>Captions and References:</w:t>
      </w:r>
      <w:r w:rsidR="001D6A79" w:rsidRPr="000833AD">
        <w:rPr>
          <w:rFonts w:ascii="Arial" w:hAnsi="Arial" w:cs="Arial"/>
          <w:sz w:val="22"/>
        </w:rPr>
        <w:t xml:space="preserve"> </w:t>
      </w:r>
      <w:r w:rsidRPr="000833AD">
        <w:rPr>
          <w:rFonts w:ascii="Arial" w:hAnsi="Arial" w:cs="Arial"/>
          <w:sz w:val="22"/>
        </w:rPr>
        <w:t>The captions and headings in this Agreement are for the convenience of reference only and shall not be used to interpret, define, or limit its provisions. All references in this Agreement to sections (whether spelled out or using the § symbol), subsections, exhibits, or other attachments are references to sections, subsections, exhibits, or other attachments contained herein or incorporated as a part hereof, unless otherwise noted.</w:t>
      </w:r>
    </w:p>
    <w:p w14:paraId="51226216" w14:textId="77777777" w:rsidR="00BB6236" w:rsidRPr="000833AD" w:rsidRDefault="00BB6236" w:rsidP="00BB6236">
      <w:pPr>
        <w:pStyle w:val="BodyText"/>
        <w:spacing w:after="0" w:line="240" w:lineRule="auto"/>
        <w:jc w:val="both"/>
        <w:rPr>
          <w:rFonts w:ascii="Arial" w:hAnsi="Arial" w:cs="Arial"/>
          <w:sz w:val="22"/>
        </w:rPr>
      </w:pPr>
    </w:p>
    <w:p w14:paraId="724E6C1A" w14:textId="77777777" w:rsidR="001D6A79" w:rsidRDefault="00073FAF" w:rsidP="000833AD">
      <w:pPr>
        <w:pStyle w:val="BodyText"/>
        <w:numPr>
          <w:ilvl w:val="0"/>
          <w:numId w:val="47"/>
        </w:numPr>
        <w:spacing w:after="0" w:line="240" w:lineRule="auto"/>
        <w:jc w:val="both"/>
        <w:rPr>
          <w:rFonts w:ascii="Arial" w:hAnsi="Arial" w:cs="Arial"/>
          <w:sz w:val="22"/>
        </w:rPr>
      </w:pPr>
      <w:r w:rsidRPr="000833AD">
        <w:rPr>
          <w:rFonts w:ascii="Arial" w:hAnsi="Arial" w:cs="Arial"/>
          <w:sz w:val="22"/>
        </w:rPr>
        <w:t>Counterparts:</w:t>
      </w:r>
      <w:r w:rsidR="001D6A79" w:rsidRPr="000833AD">
        <w:rPr>
          <w:rFonts w:ascii="Arial" w:hAnsi="Arial" w:cs="Arial"/>
          <w:sz w:val="22"/>
        </w:rPr>
        <w:t xml:space="preserve"> </w:t>
      </w:r>
      <w:r w:rsidRPr="000833AD">
        <w:rPr>
          <w:rFonts w:ascii="Arial" w:hAnsi="Arial" w:cs="Arial"/>
          <w:sz w:val="22"/>
        </w:rPr>
        <w:t>This Agreement may be executed in multiple, identical, original counterparts, each of which shall be deemed to be an original, but all of which, taken together, shall constitute the same agreement.</w:t>
      </w:r>
    </w:p>
    <w:p w14:paraId="2AA25734" w14:textId="77777777" w:rsidR="00BB6236" w:rsidRPr="000833AD" w:rsidRDefault="00BB6236" w:rsidP="00BB6236">
      <w:pPr>
        <w:pStyle w:val="BodyText"/>
        <w:spacing w:after="0" w:line="240" w:lineRule="auto"/>
        <w:jc w:val="both"/>
        <w:rPr>
          <w:rFonts w:ascii="Arial" w:hAnsi="Arial" w:cs="Arial"/>
          <w:sz w:val="22"/>
        </w:rPr>
      </w:pPr>
    </w:p>
    <w:p w14:paraId="0B11D595" w14:textId="77777777" w:rsidR="001D6A79" w:rsidRDefault="00073FAF" w:rsidP="000833AD">
      <w:pPr>
        <w:pStyle w:val="BodyText"/>
        <w:numPr>
          <w:ilvl w:val="0"/>
          <w:numId w:val="47"/>
        </w:numPr>
        <w:spacing w:after="0" w:line="240" w:lineRule="auto"/>
        <w:jc w:val="both"/>
        <w:rPr>
          <w:rFonts w:ascii="Arial" w:hAnsi="Arial" w:cs="Arial"/>
          <w:sz w:val="22"/>
        </w:rPr>
      </w:pPr>
      <w:r w:rsidRPr="000833AD">
        <w:rPr>
          <w:rFonts w:ascii="Arial" w:hAnsi="Arial" w:cs="Arial"/>
          <w:sz w:val="22"/>
        </w:rPr>
        <w:t>Digital Signatures:</w:t>
      </w:r>
      <w:r w:rsidR="001D6A79" w:rsidRPr="000833AD">
        <w:rPr>
          <w:rFonts w:ascii="Arial" w:hAnsi="Arial" w:cs="Arial"/>
          <w:sz w:val="22"/>
        </w:rPr>
        <w:t xml:space="preserve"> </w:t>
      </w:r>
      <w:r w:rsidRPr="000833AD">
        <w:rPr>
          <w:rFonts w:ascii="Arial" w:hAnsi="Arial" w:cs="Arial"/>
          <w:sz w:val="22"/>
        </w:rPr>
        <w:t>If any signatory signs this agreement using a digital signature in accordance with the State Policies regarding the use of digital signatures, then any agreement or consent to use digital signatures within the electronic system through which that signatory signed shall be incorporated into this Agreement by reference.</w:t>
      </w:r>
    </w:p>
    <w:p w14:paraId="51B8E81B" w14:textId="77777777" w:rsidR="00BB6236" w:rsidRPr="000833AD" w:rsidRDefault="00BB6236" w:rsidP="00BB6236">
      <w:pPr>
        <w:pStyle w:val="BodyText"/>
        <w:spacing w:after="0" w:line="240" w:lineRule="auto"/>
        <w:jc w:val="both"/>
        <w:rPr>
          <w:rFonts w:ascii="Arial" w:hAnsi="Arial" w:cs="Arial"/>
          <w:sz w:val="22"/>
        </w:rPr>
      </w:pPr>
    </w:p>
    <w:p w14:paraId="3C439BAF" w14:textId="71BAFDF8" w:rsidR="001D6A79" w:rsidRDefault="00073FAF" w:rsidP="000833AD">
      <w:pPr>
        <w:pStyle w:val="BodyText"/>
        <w:numPr>
          <w:ilvl w:val="0"/>
          <w:numId w:val="47"/>
        </w:numPr>
        <w:spacing w:after="0" w:line="240" w:lineRule="auto"/>
        <w:jc w:val="both"/>
        <w:rPr>
          <w:rFonts w:ascii="Arial" w:hAnsi="Arial" w:cs="Arial"/>
          <w:sz w:val="22"/>
        </w:rPr>
      </w:pPr>
      <w:r w:rsidRPr="000833AD">
        <w:rPr>
          <w:rFonts w:ascii="Arial" w:hAnsi="Arial" w:cs="Arial"/>
          <w:sz w:val="22"/>
        </w:rPr>
        <w:t>Modification:</w:t>
      </w:r>
      <w:r w:rsidR="001D6A79" w:rsidRPr="000833AD">
        <w:rPr>
          <w:rFonts w:ascii="Arial" w:hAnsi="Arial" w:cs="Arial"/>
          <w:sz w:val="22"/>
        </w:rPr>
        <w:t xml:space="preserve"> </w:t>
      </w:r>
      <w:r w:rsidRPr="000833AD">
        <w:rPr>
          <w:rFonts w:ascii="Arial" w:hAnsi="Arial" w:cs="Arial"/>
          <w:sz w:val="22"/>
        </w:rPr>
        <w:t>Except as otherwise provided in this Agreement, any modification to this Agreement shall only be effective if agreed to in a formal amendment, properly executed and approved in accordance with applicable New Mexico law and State fiscal policies and rules. Modifications permitted under this Agreement, other than Agreement amendments, shall conform to the policies issued by the State.</w:t>
      </w:r>
    </w:p>
    <w:p w14:paraId="21114148" w14:textId="77777777" w:rsidR="00BB6236" w:rsidRPr="000833AD" w:rsidRDefault="00BB6236" w:rsidP="00BB6236">
      <w:pPr>
        <w:pStyle w:val="BodyText"/>
        <w:spacing w:after="0" w:line="240" w:lineRule="auto"/>
        <w:jc w:val="both"/>
        <w:rPr>
          <w:rFonts w:ascii="Arial" w:hAnsi="Arial" w:cs="Arial"/>
          <w:sz w:val="22"/>
        </w:rPr>
      </w:pPr>
    </w:p>
    <w:p w14:paraId="6A2978F8" w14:textId="77777777" w:rsidR="001D6A79" w:rsidRDefault="00073FAF" w:rsidP="000833AD">
      <w:pPr>
        <w:pStyle w:val="BodyText"/>
        <w:numPr>
          <w:ilvl w:val="0"/>
          <w:numId w:val="47"/>
        </w:numPr>
        <w:spacing w:after="0" w:line="240" w:lineRule="auto"/>
        <w:jc w:val="both"/>
        <w:rPr>
          <w:rFonts w:ascii="Arial" w:hAnsi="Arial" w:cs="Arial"/>
          <w:sz w:val="22"/>
        </w:rPr>
      </w:pPr>
      <w:r w:rsidRPr="000833AD">
        <w:rPr>
          <w:rFonts w:ascii="Arial" w:hAnsi="Arial" w:cs="Arial"/>
          <w:sz w:val="22"/>
        </w:rPr>
        <w:t>Statutes, Regulations, Fiscal Rules, and Other Authority:</w:t>
      </w:r>
      <w:r w:rsidR="001D6A79" w:rsidRPr="000833AD">
        <w:rPr>
          <w:rFonts w:ascii="Arial" w:hAnsi="Arial" w:cs="Arial"/>
          <w:sz w:val="22"/>
        </w:rPr>
        <w:t xml:space="preserve"> </w:t>
      </w:r>
      <w:r w:rsidRPr="000833AD">
        <w:rPr>
          <w:rFonts w:ascii="Arial" w:hAnsi="Arial" w:cs="Arial"/>
          <w:sz w:val="22"/>
        </w:rPr>
        <w:t>Any reference in this Agreement to a statute, regulation, policy, or other authority shall be interpreted to refer to such authority then current, as may have been changed or amended after the Effective Date of this Agreement.</w:t>
      </w:r>
    </w:p>
    <w:p w14:paraId="4C1CB65A" w14:textId="77777777" w:rsidR="00BB6236" w:rsidRPr="000833AD" w:rsidRDefault="00BB6236" w:rsidP="00BB6236">
      <w:pPr>
        <w:pStyle w:val="BodyText"/>
        <w:spacing w:after="0" w:line="240" w:lineRule="auto"/>
        <w:jc w:val="both"/>
        <w:rPr>
          <w:rFonts w:ascii="Arial" w:hAnsi="Arial" w:cs="Arial"/>
          <w:sz w:val="22"/>
        </w:rPr>
      </w:pPr>
    </w:p>
    <w:p w14:paraId="215303BF" w14:textId="77777777" w:rsidR="001D6A79" w:rsidRDefault="00073FAF" w:rsidP="000833AD">
      <w:pPr>
        <w:pStyle w:val="BodyText"/>
        <w:numPr>
          <w:ilvl w:val="0"/>
          <w:numId w:val="47"/>
        </w:numPr>
        <w:spacing w:after="0" w:line="240" w:lineRule="auto"/>
        <w:jc w:val="both"/>
        <w:rPr>
          <w:rFonts w:ascii="Arial" w:hAnsi="Arial" w:cs="Arial"/>
          <w:sz w:val="22"/>
        </w:rPr>
      </w:pPr>
      <w:r w:rsidRPr="000833AD">
        <w:rPr>
          <w:rFonts w:ascii="Arial" w:hAnsi="Arial" w:cs="Arial"/>
          <w:sz w:val="22"/>
        </w:rPr>
        <w:t>External Terms and Conditions:</w:t>
      </w:r>
      <w:r w:rsidR="001D6A79" w:rsidRPr="000833AD">
        <w:rPr>
          <w:rFonts w:ascii="Arial" w:hAnsi="Arial" w:cs="Arial"/>
          <w:sz w:val="22"/>
        </w:rPr>
        <w:t xml:space="preserve"> </w:t>
      </w:r>
      <w:r w:rsidRPr="000833AD">
        <w:rPr>
          <w:rFonts w:ascii="Arial" w:hAnsi="Arial" w:cs="Arial"/>
          <w:sz w:val="22"/>
        </w:rPr>
        <w:t xml:space="preserve">Notwithstanding anything to the contrary herein, the State shall not be subject to any provision included in any terms, conditions, or agreements appearing on </w:t>
      </w:r>
      <w:r w:rsidR="001D6A79" w:rsidRPr="000833AD">
        <w:rPr>
          <w:rFonts w:ascii="Arial" w:hAnsi="Arial" w:cs="Arial"/>
          <w:sz w:val="22"/>
        </w:rPr>
        <w:t>Grantee</w:t>
      </w:r>
      <w:r w:rsidRPr="000833AD">
        <w:rPr>
          <w:rFonts w:ascii="Arial" w:hAnsi="Arial" w:cs="Arial"/>
          <w:sz w:val="22"/>
        </w:rPr>
        <w:t>’s or a subcontractor’s website or any provision incorporated into any click-through or online agreements related to the Work unless that provision is specifically referenced in this Agreement.</w:t>
      </w:r>
    </w:p>
    <w:p w14:paraId="01EB33BB" w14:textId="77777777" w:rsidR="00BB6236" w:rsidRPr="000833AD" w:rsidRDefault="00BB6236" w:rsidP="00BB6236">
      <w:pPr>
        <w:pStyle w:val="BodyText"/>
        <w:spacing w:after="0" w:line="240" w:lineRule="auto"/>
        <w:jc w:val="both"/>
        <w:rPr>
          <w:rFonts w:ascii="Arial" w:hAnsi="Arial" w:cs="Arial"/>
          <w:sz w:val="22"/>
        </w:rPr>
      </w:pPr>
    </w:p>
    <w:p w14:paraId="154F8F51" w14:textId="77777777" w:rsidR="001D6A79" w:rsidRDefault="00073FAF" w:rsidP="000833AD">
      <w:pPr>
        <w:pStyle w:val="BodyText"/>
        <w:numPr>
          <w:ilvl w:val="0"/>
          <w:numId w:val="47"/>
        </w:numPr>
        <w:spacing w:after="0" w:line="240" w:lineRule="auto"/>
        <w:jc w:val="both"/>
        <w:rPr>
          <w:rFonts w:ascii="Arial" w:hAnsi="Arial" w:cs="Arial"/>
          <w:sz w:val="22"/>
        </w:rPr>
      </w:pPr>
      <w:r w:rsidRPr="000833AD">
        <w:rPr>
          <w:rFonts w:ascii="Arial" w:hAnsi="Arial" w:cs="Arial"/>
          <w:sz w:val="22"/>
        </w:rPr>
        <w:lastRenderedPageBreak/>
        <w:t>Severability:</w:t>
      </w:r>
      <w:r w:rsidR="001D6A79" w:rsidRPr="000833AD">
        <w:rPr>
          <w:rFonts w:ascii="Arial" w:hAnsi="Arial" w:cs="Arial"/>
          <w:sz w:val="22"/>
        </w:rPr>
        <w:t xml:space="preserve"> </w:t>
      </w:r>
      <w:r w:rsidRPr="000833AD">
        <w:rPr>
          <w:rFonts w:ascii="Arial" w:hAnsi="Arial" w:cs="Arial"/>
          <w:sz w:val="22"/>
        </w:rPr>
        <w:t xml:space="preserve">The invalidity or unenforceability of any provision of this Agreement shall not affect the validity or enforceability of any other provision of this Agreement, which shall remain in full force and effect, provided that the Parties can continue to perform their obligations under this Agreement in accordance with </w:t>
      </w:r>
      <w:r w:rsidR="001D6A79" w:rsidRPr="000833AD">
        <w:rPr>
          <w:rFonts w:ascii="Arial" w:hAnsi="Arial" w:cs="Arial"/>
          <w:sz w:val="22"/>
        </w:rPr>
        <w:t>its intent</w:t>
      </w:r>
      <w:r w:rsidRPr="000833AD">
        <w:rPr>
          <w:rFonts w:ascii="Arial" w:hAnsi="Arial" w:cs="Arial"/>
          <w:sz w:val="22"/>
        </w:rPr>
        <w:t>.</w:t>
      </w:r>
    </w:p>
    <w:p w14:paraId="39C57DA4" w14:textId="77777777" w:rsidR="00A85A81" w:rsidRDefault="00A85A81" w:rsidP="00A85A81">
      <w:pPr>
        <w:pStyle w:val="ListParagraph"/>
        <w:rPr>
          <w:rFonts w:ascii="Arial" w:hAnsi="Arial" w:cs="Arial"/>
          <w:sz w:val="22"/>
        </w:rPr>
      </w:pPr>
    </w:p>
    <w:p w14:paraId="040218E2" w14:textId="77777777" w:rsidR="001D6A79" w:rsidRDefault="00073FAF" w:rsidP="000833AD">
      <w:pPr>
        <w:pStyle w:val="BodyText"/>
        <w:numPr>
          <w:ilvl w:val="0"/>
          <w:numId w:val="47"/>
        </w:numPr>
        <w:spacing w:after="0" w:line="240" w:lineRule="auto"/>
        <w:jc w:val="both"/>
        <w:rPr>
          <w:rFonts w:ascii="Arial" w:hAnsi="Arial" w:cs="Arial"/>
          <w:sz w:val="22"/>
        </w:rPr>
      </w:pPr>
      <w:r w:rsidRPr="000833AD">
        <w:rPr>
          <w:rFonts w:ascii="Arial" w:hAnsi="Arial" w:cs="Arial"/>
          <w:sz w:val="22"/>
        </w:rPr>
        <w:t>Survival of Certain Agreement Terms:</w:t>
      </w:r>
      <w:r w:rsidR="001D6A79" w:rsidRPr="000833AD">
        <w:rPr>
          <w:rFonts w:ascii="Arial" w:hAnsi="Arial" w:cs="Arial"/>
          <w:sz w:val="22"/>
        </w:rPr>
        <w:t xml:space="preserve"> </w:t>
      </w:r>
      <w:r w:rsidRPr="000833AD">
        <w:rPr>
          <w:rFonts w:ascii="Arial" w:hAnsi="Arial" w:cs="Arial"/>
          <w:sz w:val="22"/>
        </w:rPr>
        <w:t>Any provision of this Agreement that imposes an obligation on a Party after the termination or expiration of this Agreement shall survive the termination or expiration of this Agreement and shall be enforceable by the other Party.</w:t>
      </w:r>
    </w:p>
    <w:p w14:paraId="0B046267" w14:textId="77777777" w:rsidR="00A85A81" w:rsidRDefault="00A85A81" w:rsidP="00A85A81">
      <w:pPr>
        <w:pStyle w:val="ListParagraph"/>
        <w:rPr>
          <w:rFonts w:ascii="Arial" w:hAnsi="Arial" w:cs="Arial"/>
          <w:sz w:val="22"/>
        </w:rPr>
      </w:pPr>
    </w:p>
    <w:p w14:paraId="6B1D54EC" w14:textId="53E9D489" w:rsidR="001D6A79" w:rsidRDefault="00073FAF" w:rsidP="000833AD">
      <w:pPr>
        <w:pStyle w:val="BodyText"/>
        <w:numPr>
          <w:ilvl w:val="0"/>
          <w:numId w:val="47"/>
        </w:numPr>
        <w:spacing w:after="0" w:line="240" w:lineRule="auto"/>
        <w:jc w:val="both"/>
        <w:rPr>
          <w:rFonts w:ascii="Arial" w:hAnsi="Arial" w:cs="Arial"/>
          <w:sz w:val="22"/>
        </w:rPr>
      </w:pPr>
      <w:r w:rsidRPr="000833AD">
        <w:rPr>
          <w:rFonts w:ascii="Arial" w:hAnsi="Arial" w:cs="Arial"/>
          <w:sz w:val="22"/>
        </w:rPr>
        <w:t>Third Party Beneficiaries:</w:t>
      </w:r>
      <w:r w:rsidR="001D6A79" w:rsidRPr="000833AD">
        <w:rPr>
          <w:rFonts w:ascii="Arial" w:hAnsi="Arial" w:cs="Arial"/>
          <w:sz w:val="22"/>
        </w:rPr>
        <w:t xml:space="preserve"> </w:t>
      </w:r>
      <w:r w:rsidRPr="000833AD">
        <w:rPr>
          <w:rFonts w:ascii="Arial" w:hAnsi="Arial" w:cs="Arial"/>
          <w:sz w:val="22"/>
        </w:rPr>
        <w:t xml:space="preserve">Except for the Parties’ respective successors and assigns described in </w:t>
      </w:r>
      <w:r w:rsidR="001D6A79" w:rsidRPr="000833AD">
        <w:rPr>
          <w:rFonts w:ascii="Arial" w:hAnsi="Arial" w:cs="Arial"/>
          <w:sz w:val="22"/>
        </w:rPr>
        <w:t>this</w:t>
      </w:r>
      <w:r w:rsidRPr="000833AD">
        <w:rPr>
          <w:rFonts w:ascii="Arial" w:hAnsi="Arial" w:cs="Arial"/>
          <w:sz w:val="22"/>
        </w:rPr>
        <w:t xml:space="preserve"> Agreement</w:t>
      </w:r>
      <w:r w:rsidR="001D6A79" w:rsidRPr="000833AD">
        <w:rPr>
          <w:rFonts w:ascii="Arial" w:hAnsi="Arial" w:cs="Arial"/>
          <w:sz w:val="22"/>
        </w:rPr>
        <w:t>,</w:t>
      </w:r>
      <w:r w:rsidRPr="000833AD">
        <w:rPr>
          <w:rFonts w:ascii="Arial" w:hAnsi="Arial" w:cs="Arial"/>
          <w:sz w:val="22"/>
        </w:rPr>
        <w:t xml:space="preserve"> </w:t>
      </w:r>
      <w:r w:rsidR="001D6A79" w:rsidRPr="000833AD">
        <w:rPr>
          <w:rFonts w:ascii="Arial" w:hAnsi="Arial" w:cs="Arial"/>
          <w:sz w:val="22"/>
        </w:rPr>
        <w:t xml:space="preserve">it </w:t>
      </w:r>
      <w:r w:rsidRPr="000833AD">
        <w:rPr>
          <w:rFonts w:ascii="Arial" w:hAnsi="Arial" w:cs="Arial"/>
          <w:sz w:val="22"/>
        </w:rPr>
        <w:t>does not and is not intended to confer any rights or remedies upon any person or entity other than the Parties. Enforcement of this Agreement and all rights and obligations hereunder are reserved solely to the Parties. Any services or benefits that third parties receive as a result of this Agreement are incidental to this Agreement and do not create any rights for such third parties.</w:t>
      </w:r>
    </w:p>
    <w:p w14:paraId="6B4CDAFE" w14:textId="77777777" w:rsidR="00A85A81" w:rsidRDefault="00A85A81" w:rsidP="00A85A81">
      <w:pPr>
        <w:pStyle w:val="ListParagraph"/>
        <w:rPr>
          <w:rFonts w:ascii="Arial" w:hAnsi="Arial" w:cs="Arial"/>
          <w:sz w:val="22"/>
        </w:rPr>
      </w:pPr>
    </w:p>
    <w:p w14:paraId="184F4BFF" w14:textId="77777777" w:rsidR="001D6A79" w:rsidRDefault="00073FAF" w:rsidP="000833AD">
      <w:pPr>
        <w:pStyle w:val="BodyText"/>
        <w:numPr>
          <w:ilvl w:val="0"/>
          <w:numId w:val="47"/>
        </w:numPr>
        <w:spacing w:after="0" w:line="240" w:lineRule="auto"/>
        <w:jc w:val="both"/>
        <w:rPr>
          <w:rFonts w:ascii="Arial" w:hAnsi="Arial" w:cs="Arial"/>
          <w:sz w:val="22"/>
        </w:rPr>
      </w:pPr>
      <w:r w:rsidRPr="000833AD">
        <w:rPr>
          <w:rFonts w:ascii="Arial" w:hAnsi="Arial" w:cs="Arial"/>
          <w:sz w:val="22"/>
        </w:rPr>
        <w:t>Waiver:</w:t>
      </w:r>
      <w:r w:rsidR="001D6A79" w:rsidRPr="000833AD">
        <w:rPr>
          <w:rFonts w:ascii="Arial" w:hAnsi="Arial" w:cs="Arial"/>
          <w:sz w:val="22"/>
        </w:rPr>
        <w:t xml:space="preserve"> </w:t>
      </w:r>
      <w:r w:rsidRPr="000833AD">
        <w:rPr>
          <w:rFonts w:ascii="Arial" w:hAnsi="Arial" w:cs="Arial"/>
          <w:sz w:val="22"/>
        </w:rPr>
        <w:t>A Party’s failure or delay in exercising any right, power, or privilege under this Agreement, whether explicit or by lack of enforcement, shall not operate as a waiver, nor shall any single or partial exercise of any right, power, or privilege preclude any other or further exercise of such right, power, or privilege.</w:t>
      </w:r>
    </w:p>
    <w:p w14:paraId="0B33C642" w14:textId="77777777" w:rsidR="00A85A81" w:rsidRDefault="00A85A81" w:rsidP="00A85A81">
      <w:pPr>
        <w:pStyle w:val="ListParagraph"/>
        <w:rPr>
          <w:rFonts w:ascii="Arial" w:hAnsi="Arial" w:cs="Arial"/>
          <w:sz w:val="22"/>
        </w:rPr>
      </w:pPr>
    </w:p>
    <w:p w14:paraId="7667454C" w14:textId="77777777" w:rsidR="001D6A79" w:rsidRDefault="00073FAF" w:rsidP="000833AD">
      <w:pPr>
        <w:pStyle w:val="BodyText"/>
        <w:numPr>
          <w:ilvl w:val="0"/>
          <w:numId w:val="47"/>
        </w:numPr>
        <w:spacing w:after="0" w:line="240" w:lineRule="auto"/>
        <w:jc w:val="both"/>
        <w:rPr>
          <w:rFonts w:ascii="Arial" w:hAnsi="Arial" w:cs="Arial"/>
          <w:sz w:val="22"/>
        </w:rPr>
      </w:pPr>
      <w:r w:rsidRPr="000833AD">
        <w:rPr>
          <w:rFonts w:ascii="Arial" w:hAnsi="Arial" w:cs="Arial"/>
          <w:sz w:val="22"/>
        </w:rPr>
        <w:t>Standard and Manner of Performance:</w:t>
      </w:r>
      <w:r w:rsidR="001D6A79" w:rsidRPr="000833AD">
        <w:rPr>
          <w:rFonts w:ascii="Arial" w:hAnsi="Arial" w:cs="Arial"/>
          <w:sz w:val="22"/>
        </w:rPr>
        <w:t xml:space="preserve"> Grantee </w:t>
      </w:r>
      <w:r w:rsidRPr="000833AD">
        <w:rPr>
          <w:rFonts w:ascii="Arial" w:hAnsi="Arial" w:cs="Arial"/>
          <w:sz w:val="22"/>
        </w:rPr>
        <w:t xml:space="preserve">shall perform its obligations under this Agreement in accordance with the highest standards of care, skill, and diligence in </w:t>
      </w:r>
      <w:r w:rsidR="001D6A79" w:rsidRPr="000833AD">
        <w:rPr>
          <w:rFonts w:ascii="Arial" w:hAnsi="Arial" w:cs="Arial"/>
          <w:sz w:val="22"/>
        </w:rPr>
        <w:t>Grantee</w:t>
      </w:r>
      <w:r w:rsidRPr="000833AD">
        <w:rPr>
          <w:rFonts w:ascii="Arial" w:hAnsi="Arial" w:cs="Arial"/>
          <w:sz w:val="22"/>
        </w:rPr>
        <w:t>’s industry, trade, or profession.</w:t>
      </w:r>
    </w:p>
    <w:p w14:paraId="01F61F52" w14:textId="77777777" w:rsidR="00A85A81" w:rsidRDefault="00A85A81" w:rsidP="00A85A81">
      <w:pPr>
        <w:pStyle w:val="ListParagraph"/>
        <w:rPr>
          <w:rFonts w:ascii="Arial" w:hAnsi="Arial" w:cs="Arial"/>
          <w:sz w:val="22"/>
        </w:rPr>
      </w:pPr>
    </w:p>
    <w:p w14:paraId="3FC9BB19" w14:textId="77777777" w:rsidR="001D6A79" w:rsidRDefault="00073FAF" w:rsidP="000833AD">
      <w:pPr>
        <w:pStyle w:val="BodyText"/>
        <w:numPr>
          <w:ilvl w:val="0"/>
          <w:numId w:val="47"/>
        </w:numPr>
        <w:spacing w:after="0" w:line="240" w:lineRule="auto"/>
        <w:jc w:val="both"/>
        <w:rPr>
          <w:rFonts w:ascii="Arial" w:hAnsi="Arial" w:cs="Arial"/>
          <w:sz w:val="22"/>
        </w:rPr>
      </w:pPr>
      <w:r w:rsidRPr="000833AD">
        <w:rPr>
          <w:rFonts w:ascii="Arial" w:hAnsi="Arial" w:cs="Arial"/>
          <w:sz w:val="22"/>
        </w:rPr>
        <w:t>Licenses, Permits, and Other Authorizations:</w:t>
      </w:r>
      <w:r w:rsidR="001D6A79" w:rsidRPr="000833AD">
        <w:rPr>
          <w:rFonts w:ascii="Arial" w:hAnsi="Arial" w:cs="Arial"/>
          <w:sz w:val="22"/>
        </w:rPr>
        <w:t xml:space="preserve"> Grantee</w:t>
      </w:r>
      <w:r w:rsidRPr="000833AD">
        <w:rPr>
          <w:rFonts w:ascii="Arial" w:hAnsi="Arial" w:cs="Arial"/>
          <w:sz w:val="22"/>
        </w:rPr>
        <w:t xml:space="preserve"> shall secure, prior to the Effective Date, and maintain at all times during the term of this Agreement, at its sole expense, all licenses, certifications, permits, and other authorizations required to perform its obligations under this Agreement and shall ensure that all employees, agents, and subcontractors secure and maintain at all times during the term of their employment, agency or </w:t>
      </w:r>
      <w:r w:rsidR="001D6A79" w:rsidRPr="000833AD">
        <w:rPr>
          <w:rFonts w:ascii="Arial" w:hAnsi="Arial" w:cs="Arial"/>
          <w:sz w:val="22"/>
        </w:rPr>
        <w:t>s</w:t>
      </w:r>
      <w:r w:rsidRPr="000833AD">
        <w:rPr>
          <w:rFonts w:ascii="Arial" w:hAnsi="Arial" w:cs="Arial"/>
          <w:sz w:val="22"/>
        </w:rPr>
        <w:t>ubcontractor, all license, certifications, permits and other authorizations required to perform their obligations in relation to this Agreement.</w:t>
      </w:r>
    </w:p>
    <w:p w14:paraId="65652804" w14:textId="77777777" w:rsidR="00A85A81" w:rsidRDefault="00A85A81" w:rsidP="00A85A81">
      <w:pPr>
        <w:pStyle w:val="ListParagraph"/>
        <w:rPr>
          <w:rFonts w:ascii="Arial" w:hAnsi="Arial" w:cs="Arial"/>
          <w:sz w:val="22"/>
        </w:rPr>
      </w:pPr>
    </w:p>
    <w:p w14:paraId="59A591D1" w14:textId="77777777" w:rsidR="001D6A79" w:rsidRDefault="00073FAF" w:rsidP="000833AD">
      <w:pPr>
        <w:pStyle w:val="BodyText"/>
        <w:numPr>
          <w:ilvl w:val="0"/>
          <w:numId w:val="47"/>
        </w:numPr>
        <w:spacing w:after="0" w:line="240" w:lineRule="auto"/>
        <w:jc w:val="both"/>
        <w:rPr>
          <w:rFonts w:ascii="Arial" w:hAnsi="Arial" w:cs="Arial"/>
          <w:sz w:val="22"/>
        </w:rPr>
      </w:pPr>
      <w:r w:rsidRPr="000833AD">
        <w:rPr>
          <w:rFonts w:ascii="Arial" w:hAnsi="Arial" w:cs="Arial"/>
          <w:sz w:val="22"/>
        </w:rPr>
        <w:t>Publicity</w:t>
      </w:r>
      <w:r w:rsidR="001D6A79" w:rsidRPr="000833AD">
        <w:rPr>
          <w:rFonts w:ascii="Arial" w:hAnsi="Arial" w:cs="Arial"/>
          <w:sz w:val="22"/>
        </w:rPr>
        <w:t>:</w:t>
      </w:r>
      <w:r w:rsidRPr="000833AD">
        <w:rPr>
          <w:rFonts w:ascii="Arial" w:hAnsi="Arial" w:cs="Arial"/>
          <w:sz w:val="22"/>
        </w:rPr>
        <w:t xml:space="preserve"> Any Publicity regarding the subject matter of this </w:t>
      </w:r>
      <w:r w:rsidR="001D6A79" w:rsidRPr="000833AD">
        <w:rPr>
          <w:rFonts w:ascii="Arial" w:hAnsi="Arial" w:cs="Arial"/>
          <w:sz w:val="22"/>
        </w:rPr>
        <w:t>A</w:t>
      </w:r>
      <w:r w:rsidRPr="000833AD">
        <w:rPr>
          <w:rFonts w:ascii="Arial" w:hAnsi="Arial" w:cs="Arial"/>
          <w:sz w:val="22"/>
        </w:rPr>
        <w:t>greement m</w:t>
      </w:r>
      <w:r w:rsidR="001D6A79" w:rsidRPr="000833AD">
        <w:rPr>
          <w:rFonts w:ascii="Arial" w:hAnsi="Arial" w:cs="Arial"/>
          <w:sz w:val="22"/>
        </w:rPr>
        <w:t>ay</w:t>
      </w:r>
      <w:r w:rsidRPr="000833AD">
        <w:rPr>
          <w:rFonts w:ascii="Arial" w:hAnsi="Arial" w:cs="Arial"/>
          <w:sz w:val="22"/>
        </w:rPr>
        <w:t xml:space="preserve"> not be released without prior written approval from the </w:t>
      </w:r>
      <w:r w:rsidR="001D6A79" w:rsidRPr="000833AD">
        <w:rPr>
          <w:rFonts w:ascii="Arial" w:hAnsi="Arial" w:cs="Arial"/>
          <w:sz w:val="22"/>
        </w:rPr>
        <w:t>Department</w:t>
      </w:r>
      <w:r w:rsidRPr="000833AD">
        <w:rPr>
          <w:rFonts w:ascii="Arial" w:hAnsi="Arial" w:cs="Arial"/>
          <w:sz w:val="22"/>
        </w:rPr>
        <w:t>. For purposes of this agreement, “</w:t>
      </w:r>
      <w:r w:rsidRPr="000833AD">
        <w:rPr>
          <w:rFonts w:ascii="Arial" w:hAnsi="Arial" w:cs="Arial"/>
          <w:b/>
          <w:bCs/>
          <w:sz w:val="22"/>
        </w:rPr>
        <w:t>Publicity</w:t>
      </w:r>
      <w:r w:rsidRPr="000833AD">
        <w:rPr>
          <w:rFonts w:ascii="Arial" w:hAnsi="Arial" w:cs="Arial"/>
          <w:sz w:val="22"/>
        </w:rPr>
        <w:t xml:space="preserve">” means notices, informational pamphlets, press releases, email responses, research, reports, signs, and similar public notices prepared by or for the </w:t>
      </w:r>
      <w:r w:rsidR="001D6A79" w:rsidRPr="000833AD">
        <w:rPr>
          <w:rFonts w:ascii="Arial" w:hAnsi="Arial" w:cs="Arial"/>
          <w:sz w:val="22"/>
        </w:rPr>
        <w:t xml:space="preserve">Grantee </w:t>
      </w:r>
      <w:r w:rsidRPr="000833AD">
        <w:rPr>
          <w:rFonts w:ascii="Arial" w:hAnsi="Arial" w:cs="Arial"/>
          <w:sz w:val="22"/>
        </w:rPr>
        <w:t>or jointly with others.</w:t>
      </w:r>
    </w:p>
    <w:p w14:paraId="029E1DDF" w14:textId="77777777" w:rsidR="00A85A81" w:rsidRDefault="00A85A81" w:rsidP="00A85A81">
      <w:pPr>
        <w:pStyle w:val="ListParagraph"/>
        <w:rPr>
          <w:rFonts w:ascii="Arial" w:hAnsi="Arial" w:cs="Arial"/>
          <w:sz w:val="22"/>
        </w:rPr>
      </w:pPr>
    </w:p>
    <w:p w14:paraId="52799E86" w14:textId="0227356F" w:rsidR="001D6A79" w:rsidRPr="000833AD" w:rsidRDefault="001D6A79" w:rsidP="000833AD">
      <w:pPr>
        <w:pStyle w:val="BodyText"/>
        <w:numPr>
          <w:ilvl w:val="1"/>
          <w:numId w:val="47"/>
        </w:numPr>
        <w:spacing w:after="0" w:line="240" w:lineRule="auto"/>
        <w:jc w:val="both"/>
        <w:rPr>
          <w:rFonts w:ascii="Arial" w:hAnsi="Arial" w:cs="Arial"/>
          <w:sz w:val="22"/>
        </w:rPr>
      </w:pPr>
      <w:r w:rsidRPr="000833AD">
        <w:rPr>
          <w:rFonts w:ascii="Arial" w:hAnsi="Arial" w:cs="Arial"/>
          <w:sz w:val="22"/>
        </w:rPr>
        <w:t>Grantee shall obtain written approval prior to issuing any press release or making any public announcement regarding</w:t>
      </w:r>
      <w:r w:rsidR="00073FAF" w:rsidRPr="000833AD">
        <w:rPr>
          <w:rFonts w:ascii="Arial" w:hAnsi="Arial" w:cs="Arial"/>
          <w:sz w:val="22"/>
        </w:rPr>
        <w:t xml:space="preserve"> this agreement. </w:t>
      </w:r>
      <w:r w:rsidRPr="000833AD">
        <w:rPr>
          <w:rFonts w:ascii="Arial" w:hAnsi="Arial" w:cs="Arial"/>
          <w:sz w:val="22"/>
        </w:rPr>
        <w:t>Grantee</w:t>
      </w:r>
      <w:r w:rsidR="00073FAF" w:rsidRPr="000833AD">
        <w:rPr>
          <w:rFonts w:ascii="Arial" w:hAnsi="Arial" w:cs="Arial"/>
          <w:sz w:val="22"/>
        </w:rPr>
        <w:t xml:space="preserve"> agrees to obtain approval of the</w:t>
      </w:r>
      <w:r w:rsidR="005007B6" w:rsidRPr="000833AD">
        <w:rPr>
          <w:rFonts w:ascii="Arial" w:hAnsi="Arial" w:cs="Arial"/>
          <w:sz w:val="22"/>
        </w:rPr>
        <w:t xml:space="preserve"> Department</w:t>
      </w:r>
      <w:r w:rsidR="00073FAF" w:rsidRPr="000833AD">
        <w:rPr>
          <w:rFonts w:ascii="Arial" w:hAnsi="Arial" w:cs="Arial"/>
          <w:sz w:val="22"/>
        </w:rPr>
        <w:t xml:space="preserve"> in advance with respect to all Public Relations, all communications with media, or all communications with any other member of the public with respect to this agreement, except to acknowledge that an agreement does exist. </w:t>
      </w:r>
    </w:p>
    <w:p w14:paraId="177845B6" w14:textId="77777777" w:rsidR="00194B43" w:rsidRPr="000833AD" w:rsidRDefault="00073FAF" w:rsidP="000833AD">
      <w:pPr>
        <w:pStyle w:val="BodyText"/>
        <w:numPr>
          <w:ilvl w:val="1"/>
          <w:numId w:val="47"/>
        </w:numPr>
        <w:spacing w:after="0" w:line="240" w:lineRule="auto"/>
        <w:jc w:val="both"/>
        <w:rPr>
          <w:rFonts w:ascii="Arial" w:hAnsi="Arial" w:cs="Arial"/>
          <w:sz w:val="22"/>
        </w:rPr>
      </w:pPr>
      <w:r w:rsidRPr="000833AD">
        <w:rPr>
          <w:rFonts w:ascii="Arial" w:hAnsi="Arial" w:cs="Arial"/>
          <w:sz w:val="22"/>
        </w:rPr>
        <w:t xml:space="preserve">For purposes of this agreement, “Public Relations” includes community relations and means those activities dedicated to maintaining the </w:t>
      </w:r>
      <w:r w:rsidR="00194B43" w:rsidRPr="000833AD">
        <w:rPr>
          <w:rFonts w:ascii="Arial" w:hAnsi="Arial" w:cs="Arial"/>
          <w:sz w:val="22"/>
        </w:rPr>
        <w:t>Department's image</w:t>
      </w:r>
      <w:r w:rsidRPr="000833AD">
        <w:rPr>
          <w:rFonts w:ascii="Arial" w:hAnsi="Arial" w:cs="Arial"/>
          <w:sz w:val="22"/>
        </w:rPr>
        <w:t xml:space="preserve"> or maintaining or promoting understanding and favorable relations with the community or public at large or any segment of the public.</w:t>
      </w:r>
    </w:p>
    <w:p w14:paraId="2A91BE4D" w14:textId="77777777" w:rsidR="00194B43" w:rsidRDefault="00073FAF" w:rsidP="000833AD">
      <w:pPr>
        <w:pStyle w:val="BodyText"/>
        <w:numPr>
          <w:ilvl w:val="1"/>
          <w:numId w:val="47"/>
        </w:numPr>
        <w:spacing w:after="0" w:line="240" w:lineRule="auto"/>
        <w:jc w:val="both"/>
        <w:rPr>
          <w:rFonts w:ascii="Arial" w:hAnsi="Arial" w:cs="Arial"/>
          <w:sz w:val="22"/>
        </w:rPr>
      </w:pPr>
      <w:r w:rsidRPr="000833AD">
        <w:rPr>
          <w:rFonts w:ascii="Arial" w:hAnsi="Arial" w:cs="Arial"/>
          <w:sz w:val="22"/>
        </w:rPr>
        <w:t xml:space="preserve">Violations of either </w:t>
      </w:r>
      <w:r w:rsidR="00194B43" w:rsidRPr="000833AD">
        <w:rPr>
          <w:rFonts w:ascii="Arial" w:hAnsi="Arial" w:cs="Arial"/>
          <w:sz w:val="22"/>
        </w:rPr>
        <w:t xml:space="preserve">Article XX (Q)(a) or (b) </w:t>
      </w:r>
      <w:r w:rsidRPr="000833AD">
        <w:rPr>
          <w:rFonts w:ascii="Arial" w:hAnsi="Arial" w:cs="Arial"/>
          <w:sz w:val="22"/>
        </w:rPr>
        <w:t>shall constitute a material Breach of Agreement.</w:t>
      </w:r>
    </w:p>
    <w:p w14:paraId="59BBBD69" w14:textId="77777777" w:rsidR="00410C42" w:rsidRPr="000833AD" w:rsidRDefault="00410C42" w:rsidP="00410C42">
      <w:pPr>
        <w:pStyle w:val="BodyText"/>
        <w:spacing w:after="0" w:line="240" w:lineRule="auto"/>
        <w:ind w:left="1440"/>
        <w:jc w:val="both"/>
        <w:rPr>
          <w:rFonts w:ascii="Arial" w:hAnsi="Arial" w:cs="Arial"/>
          <w:sz w:val="22"/>
        </w:rPr>
      </w:pPr>
    </w:p>
    <w:p w14:paraId="01E5F413" w14:textId="7E54EBCA" w:rsidR="00194B43" w:rsidRDefault="00073FAF" w:rsidP="000833AD">
      <w:pPr>
        <w:pStyle w:val="BodyText"/>
        <w:numPr>
          <w:ilvl w:val="0"/>
          <w:numId w:val="47"/>
        </w:numPr>
        <w:spacing w:after="0" w:line="240" w:lineRule="auto"/>
        <w:jc w:val="both"/>
        <w:rPr>
          <w:rFonts w:ascii="Arial" w:hAnsi="Arial" w:cs="Arial"/>
          <w:sz w:val="22"/>
        </w:rPr>
      </w:pPr>
      <w:bookmarkStart w:id="32" w:name="_Hlk199363679"/>
      <w:r w:rsidRPr="000833AD">
        <w:rPr>
          <w:rFonts w:ascii="Arial" w:hAnsi="Arial" w:cs="Arial"/>
          <w:sz w:val="22"/>
        </w:rPr>
        <w:t>Data Sharing</w:t>
      </w:r>
      <w:r w:rsidR="00194B43" w:rsidRPr="000833AD">
        <w:rPr>
          <w:rFonts w:ascii="Arial" w:hAnsi="Arial" w:cs="Arial"/>
          <w:sz w:val="22"/>
        </w:rPr>
        <w:t xml:space="preserve">: </w:t>
      </w:r>
      <w:r w:rsidRPr="000833AD">
        <w:rPr>
          <w:rFonts w:ascii="Arial" w:hAnsi="Arial" w:cs="Arial"/>
          <w:sz w:val="22"/>
        </w:rPr>
        <w:t xml:space="preserve">The State intends to secure and collate specific data generated by </w:t>
      </w:r>
      <w:r w:rsidR="00194B43" w:rsidRPr="000833AD">
        <w:rPr>
          <w:rFonts w:ascii="Arial" w:hAnsi="Arial" w:cs="Arial"/>
          <w:sz w:val="22"/>
        </w:rPr>
        <w:t>Grantee</w:t>
      </w:r>
      <w:r w:rsidRPr="000833AD">
        <w:rPr>
          <w:rFonts w:ascii="Arial" w:hAnsi="Arial" w:cs="Arial"/>
          <w:sz w:val="22"/>
        </w:rPr>
        <w:t xml:space="preserve"> under this Agreement to use in support of the State’s organizational, policy-making, and management of public </w:t>
      </w:r>
      <w:r w:rsidRPr="000833AD">
        <w:rPr>
          <w:rFonts w:ascii="Arial" w:hAnsi="Arial" w:cs="Arial"/>
          <w:sz w:val="22"/>
        </w:rPr>
        <w:lastRenderedPageBreak/>
        <w:t xml:space="preserve">resource functions. </w:t>
      </w:r>
      <w:proofErr w:type="gramStart"/>
      <w:r w:rsidRPr="000833AD">
        <w:rPr>
          <w:rFonts w:ascii="Arial" w:hAnsi="Arial" w:cs="Arial"/>
          <w:sz w:val="22"/>
        </w:rPr>
        <w:t>State</w:t>
      </w:r>
      <w:proofErr w:type="gramEnd"/>
      <w:r w:rsidRPr="000833AD">
        <w:rPr>
          <w:rFonts w:ascii="Arial" w:hAnsi="Arial" w:cs="Arial"/>
          <w:sz w:val="22"/>
        </w:rPr>
        <w:t xml:space="preserve">, in accordance with </w:t>
      </w:r>
      <w:r w:rsidRPr="000833AD">
        <w:rPr>
          <w:rFonts w:ascii="Arial" w:hAnsi="Arial" w:cs="Arial"/>
          <w:b/>
          <w:bCs/>
          <w:sz w:val="22"/>
        </w:rPr>
        <w:t xml:space="preserve">Exhibit </w:t>
      </w:r>
      <w:r w:rsidR="00803D6D">
        <w:rPr>
          <w:rFonts w:ascii="Arial" w:hAnsi="Arial" w:cs="Arial"/>
          <w:b/>
          <w:bCs/>
          <w:sz w:val="22"/>
        </w:rPr>
        <w:t>E</w:t>
      </w:r>
      <w:r w:rsidRPr="000833AD">
        <w:rPr>
          <w:rFonts w:ascii="Arial" w:hAnsi="Arial" w:cs="Arial"/>
          <w:sz w:val="22"/>
        </w:rPr>
        <w:t xml:space="preserve">, attached hereto and incorporated herein by reference, reserves the right to </w:t>
      </w:r>
      <w:proofErr w:type="gramStart"/>
      <w:r w:rsidRPr="000833AD">
        <w:rPr>
          <w:rFonts w:ascii="Arial" w:hAnsi="Arial" w:cs="Arial"/>
          <w:sz w:val="22"/>
        </w:rPr>
        <w:t>require</w:t>
      </w:r>
      <w:proofErr w:type="gramEnd"/>
      <w:r w:rsidRPr="000833AD">
        <w:rPr>
          <w:rFonts w:ascii="Arial" w:hAnsi="Arial" w:cs="Arial"/>
          <w:sz w:val="22"/>
        </w:rPr>
        <w:t xml:space="preserve"> </w:t>
      </w:r>
      <w:proofErr w:type="gramStart"/>
      <w:r w:rsidR="00194B43" w:rsidRPr="000833AD">
        <w:rPr>
          <w:rFonts w:ascii="Arial" w:hAnsi="Arial" w:cs="Arial"/>
          <w:sz w:val="22"/>
        </w:rPr>
        <w:t>Grantee</w:t>
      </w:r>
      <w:proofErr w:type="gramEnd"/>
      <w:r w:rsidR="00194B43" w:rsidRPr="000833AD">
        <w:rPr>
          <w:rFonts w:ascii="Arial" w:hAnsi="Arial" w:cs="Arial"/>
          <w:sz w:val="22"/>
        </w:rPr>
        <w:t xml:space="preserve"> </w:t>
      </w:r>
      <w:r w:rsidRPr="000833AD">
        <w:rPr>
          <w:rFonts w:ascii="Arial" w:hAnsi="Arial" w:cs="Arial"/>
          <w:sz w:val="22"/>
        </w:rPr>
        <w:t xml:space="preserve">and/or its subcontractors to provide specific data relevant to the above-listed functions. Data provided by </w:t>
      </w:r>
      <w:r w:rsidR="00194B43" w:rsidRPr="000833AD">
        <w:rPr>
          <w:rFonts w:ascii="Arial" w:hAnsi="Arial" w:cs="Arial"/>
          <w:sz w:val="22"/>
        </w:rPr>
        <w:t xml:space="preserve">Grantee </w:t>
      </w:r>
      <w:r w:rsidRPr="000833AD">
        <w:rPr>
          <w:rFonts w:ascii="Arial" w:hAnsi="Arial" w:cs="Arial"/>
          <w:sz w:val="22"/>
        </w:rPr>
        <w:t>may be incorporated into existing or future developed State integrated analysis tools or databases, including but not limited to geographic information system (GIS) networks and databases accessible by the public. Dissemination of data collected may include historical data and projections based on such historical data.</w:t>
      </w:r>
    </w:p>
    <w:p w14:paraId="4566926D" w14:textId="77777777" w:rsidR="00410C42" w:rsidRPr="000833AD" w:rsidRDefault="00410C42" w:rsidP="00410C42">
      <w:pPr>
        <w:pStyle w:val="BodyText"/>
        <w:spacing w:after="0" w:line="240" w:lineRule="auto"/>
        <w:ind w:left="720"/>
        <w:jc w:val="both"/>
        <w:rPr>
          <w:rFonts w:ascii="Arial" w:hAnsi="Arial" w:cs="Arial"/>
          <w:sz w:val="22"/>
        </w:rPr>
      </w:pPr>
    </w:p>
    <w:bookmarkEnd w:id="32"/>
    <w:p w14:paraId="203B84CD" w14:textId="77777777" w:rsidR="00194B43" w:rsidRDefault="00073FAF" w:rsidP="000833AD">
      <w:pPr>
        <w:pStyle w:val="BodyText"/>
        <w:numPr>
          <w:ilvl w:val="1"/>
          <w:numId w:val="47"/>
        </w:numPr>
        <w:spacing w:after="0" w:line="240" w:lineRule="auto"/>
        <w:jc w:val="both"/>
        <w:rPr>
          <w:rFonts w:ascii="Arial" w:hAnsi="Arial" w:cs="Arial"/>
          <w:sz w:val="22"/>
        </w:rPr>
      </w:pPr>
      <w:r w:rsidRPr="000833AD">
        <w:rPr>
          <w:rFonts w:ascii="Arial" w:hAnsi="Arial" w:cs="Arial"/>
          <w:sz w:val="22"/>
        </w:rPr>
        <w:t>To the extent any data transferred as part of this Agreement is legally determined to be the property of Subrecipient or its subcontractors, Subrecipient and/or its subcontractors grants State a nonexclusive, fully paid-up right and license to reproduce, use, distribute, do derivative works based on, and archive data transferred as part of this Agreement.</w:t>
      </w:r>
    </w:p>
    <w:p w14:paraId="44A5D93B" w14:textId="77777777" w:rsidR="00410C42" w:rsidRPr="000833AD" w:rsidRDefault="00410C42" w:rsidP="00410C42">
      <w:pPr>
        <w:pStyle w:val="BodyText"/>
        <w:spacing w:after="0" w:line="240" w:lineRule="auto"/>
        <w:ind w:left="1440"/>
        <w:jc w:val="both"/>
        <w:rPr>
          <w:rFonts w:ascii="Arial" w:hAnsi="Arial" w:cs="Arial"/>
          <w:sz w:val="22"/>
        </w:rPr>
      </w:pPr>
    </w:p>
    <w:p w14:paraId="1C6EF7E2" w14:textId="18B0A442" w:rsidR="00194B43" w:rsidRPr="000833AD" w:rsidRDefault="00194B43" w:rsidP="000833AD">
      <w:pPr>
        <w:pStyle w:val="BodyText"/>
        <w:numPr>
          <w:ilvl w:val="0"/>
          <w:numId w:val="47"/>
        </w:numPr>
        <w:spacing w:after="0" w:line="240" w:lineRule="auto"/>
        <w:jc w:val="both"/>
        <w:rPr>
          <w:rFonts w:ascii="Arial" w:hAnsi="Arial" w:cs="Arial"/>
          <w:sz w:val="22"/>
        </w:rPr>
      </w:pPr>
      <w:r w:rsidRPr="000833AD">
        <w:rPr>
          <w:rFonts w:ascii="Arial" w:hAnsi="Arial" w:cs="Arial"/>
          <w:sz w:val="22"/>
        </w:rPr>
        <w:t xml:space="preserve">Venue and Choice of Law: </w:t>
      </w:r>
      <w:r w:rsidR="00073FAF" w:rsidRPr="000833AD">
        <w:rPr>
          <w:rFonts w:ascii="Arial" w:hAnsi="Arial" w:cs="Arial"/>
          <w:sz w:val="22"/>
        </w:rPr>
        <w:t xml:space="preserve">This Agreement shall be governed by and construed in accordance with the laws of the State </w:t>
      </w:r>
      <w:r w:rsidRPr="000833AD">
        <w:rPr>
          <w:rFonts w:ascii="Arial" w:hAnsi="Arial" w:cs="Arial"/>
          <w:sz w:val="22"/>
        </w:rPr>
        <w:t xml:space="preserve">of </w:t>
      </w:r>
      <w:r w:rsidR="00073FAF" w:rsidRPr="000833AD">
        <w:rPr>
          <w:rFonts w:ascii="Arial" w:hAnsi="Arial" w:cs="Arial"/>
          <w:sz w:val="22"/>
        </w:rPr>
        <w:t>New Mexico</w:t>
      </w:r>
      <w:r w:rsidRPr="000833AD">
        <w:rPr>
          <w:rFonts w:ascii="Arial" w:hAnsi="Arial" w:cs="Arial"/>
          <w:sz w:val="22"/>
        </w:rPr>
        <w:t>, without regard to any conflict of law provisions. Any legal suit, action, or proceeding arising out of or related to this Agreement shall be instituted exclusively in the district courts located in Santa Fe, New Mexico. The Parties hereby irrevocably submit to the exclusive jurisdiction and venue of such courts in any such suit, action, or proceeding. The Parties waive any objection to the laying of the venue of any such suit, action, or proceeding in the district courts of Santa Fe, New Mexico, and irrevocably waive and agree not to plead or claim in any such court that any such suit, action, or proceeding brought in any such court has been brought in an inconvenient forum.</w:t>
      </w:r>
    </w:p>
    <w:p w14:paraId="72409DB1" w14:textId="77777777" w:rsidR="00194B43" w:rsidRPr="000833AD" w:rsidRDefault="00194B43" w:rsidP="000833AD">
      <w:pPr>
        <w:pStyle w:val="BodyText"/>
        <w:spacing w:after="0" w:line="240" w:lineRule="auto"/>
        <w:ind w:left="720"/>
        <w:jc w:val="both"/>
        <w:rPr>
          <w:rFonts w:ascii="Arial" w:hAnsi="Arial" w:cs="Arial"/>
          <w:sz w:val="22"/>
        </w:rPr>
      </w:pPr>
    </w:p>
    <w:p w14:paraId="4BA89421" w14:textId="6ADC13B4" w:rsidR="00073FAF" w:rsidRPr="000833AD" w:rsidRDefault="00194B43" w:rsidP="000833AD">
      <w:pPr>
        <w:pStyle w:val="BodyText"/>
        <w:spacing w:after="0" w:line="240" w:lineRule="auto"/>
        <w:jc w:val="center"/>
        <w:rPr>
          <w:rFonts w:ascii="Arial" w:hAnsi="Arial" w:cs="Arial"/>
          <w:sz w:val="22"/>
        </w:rPr>
      </w:pPr>
      <w:r w:rsidRPr="000833AD">
        <w:rPr>
          <w:rFonts w:ascii="Arial" w:hAnsi="Arial" w:cs="Arial"/>
          <w:sz w:val="22"/>
        </w:rPr>
        <w:t>[SIGNATURE PAGE AND EXHIBITS FOLLOW]</w:t>
      </w:r>
    </w:p>
    <w:p w14:paraId="1A43247F" w14:textId="3EF7F5F1" w:rsidR="00194B43" w:rsidRPr="000833AD" w:rsidRDefault="00A5686A" w:rsidP="000833AD">
      <w:pPr>
        <w:pStyle w:val="BodyText"/>
        <w:spacing w:after="0" w:line="240" w:lineRule="auto"/>
        <w:jc w:val="center"/>
        <w:rPr>
          <w:rFonts w:ascii="Arial" w:hAnsi="Arial" w:cs="Arial"/>
          <w:sz w:val="22"/>
        </w:rPr>
      </w:pPr>
      <w:r w:rsidRPr="000833AD">
        <w:rPr>
          <w:rFonts w:ascii="Arial" w:hAnsi="Arial" w:cs="Arial"/>
          <w:sz w:val="22"/>
        </w:rPr>
        <w:t>[THIS SPACE LEFT BLANK INTENTIONALLY]</w:t>
      </w:r>
    </w:p>
    <w:p w14:paraId="49A2F372" w14:textId="77777777" w:rsidR="00194B43" w:rsidRPr="000833AD" w:rsidRDefault="00194B43" w:rsidP="000833AD">
      <w:pPr>
        <w:spacing w:after="0" w:line="240" w:lineRule="auto"/>
        <w:rPr>
          <w:rFonts w:ascii="Arial" w:hAnsi="Arial" w:cs="Arial"/>
          <w:sz w:val="22"/>
        </w:rPr>
      </w:pPr>
      <w:r w:rsidRPr="000833AD">
        <w:rPr>
          <w:rFonts w:ascii="Arial" w:hAnsi="Arial" w:cs="Arial"/>
          <w:sz w:val="22"/>
        </w:rPr>
        <w:br w:type="page"/>
      </w:r>
    </w:p>
    <w:p w14:paraId="1CDBE1BF" w14:textId="2FDFC7B2" w:rsidR="001B7B6A" w:rsidRPr="00056D14" w:rsidRDefault="00A5686A" w:rsidP="000833AD">
      <w:pPr>
        <w:pStyle w:val="BodyText"/>
        <w:spacing w:after="0" w:line="240" w:lineRule="auto"/>
        <w:jc w:val="both"/>
        <w:rPr>
          <w:rFonts w:ascii="Arial" w:hAnsi="Arial" w:cs="Arial"/>
          <w:sz w:val="22"/>
          <w:highlight w:val="yellow"/>
        </w:rPr>
      </w:pPr>
      <w:r w:rsidRPr="00056D14">
        <w:rPr>
          <w:rFonts w:ascii="Arial" w:hAnsi="Arial" w:cs="Arial"/>
          <w:b/>
          <w:bCs/>
          <w:sz w:val="22"/>
          <w:highlight w:val="yellow"/>
        </w:rPr>
        <w:lastRenderedPageBreak/>
        <w:t>IN WITNESS WHEREOF</w:t>
      </w:r>
      <w:r w:rsidRPr="00056D14">
        <w:rPr>
          <w:rFonts w:ascii="Arial" w:hAnsi="Arial" w:cs="Arial"/>
          <w:sz w:val="22"/>
          <w:highlight w:val="yellow"/>
        </w:rPr>
        <w:t xml:space="preserve">, the parties have duly executed this Agreement as of the </w:t>
      </w:r>
      <w:r w:rsidR="00280AEA" w:rsidRPr="00056D14">
        <w:rPr>
          <w:rFonts w:ascii="Arial" w:hAnsi="Arial" w:cs="Arial"/>
          <w:sz w:val="22"/>
          <w:highlight w:val="yellow"/>
        </w:rPr>
        <w:t>Department's date of execution</w:t>
      </w:r>
      <w:r w:rsidRPr="00056D14">
        <w:rPr>
          <w:rFonts w:ascii="Arial" w:hAnsi="Arial" w:cs="Arial"/>
          <w:sz w:val="22"/>
          <w:highlight w:val="yellow"/>
        </w:rPr>
        <w:t>.</w:t>
      </w:r>
    </w:p>
    <w:p w14:paraId="60B9B711" w14:textId="77777777" w:rsidR="00280AEA" w:rsidRPr="00056D14" w:rsidRDefault="00280AEA" w:rsidP="000833AD">
      <w:pPr>
        <w:pStyle w:val="BodyText"/>
        <w:spacing w:after="0" w:line="240" w:lineRule="auto"/>
        <w:rPr>
          <w:rFonts w:ascii="Arial" w:hAnsi="Arial" w:cs="Arial"/>
          <w:b/>
          <w:bCs/>
          <w:sz w:val="22"/>
          <w:highlight w:val="yellow"/>
        </w:rPr>
      </w:pPr>
    </w:p>
    <w:p w14:paraId="4E86C816" w14:textId="77777777" w:rsidR="00280AEA" w:rsidRPr="00056D14" w:rsidRDefault="00280AEA" w:rsidP="000833AD">
      <w:pPr>
        <w:pStyle w:val="BodyText"/>
        <w:spacing w:after="0" w:line="240" w:lineRule="auto"/>
        <w:rPr>
          <w:rFonts w:ascii="Arial" w:hAnsi="Arial" w:cs="Arial"/>
          <w:b/>
          <w:bCs/>
          <w:sz w:val="22"/>
          <w:highlight w:val="yellow"/>
        </w:rPr>
      </w:pPr>
    </w:p>
    <w:p w14:paraId="30BB398D" w14:textId="1F85D68A" w:rsidR="00E2149A" w:rsidRPr="0038744F" w:rsidRDefault="00E2149A" w:rsidP="0038744F">
      <w:pPr>
        <w:pStyle w:val="BodyText"/>
        <w:spacing w:line="240" w:lineRule="auto"/>
        <w:rPr>
          <w:rFonts w:ascii="Arial" w:hAnsi="Arial" w:cs="Arial"/>
          <w:sz w:val="22"/>
        </w:rPr>
      </w:pPr>
      <w:r w:rsidRPr="00410C42">
        <w:rPr>
          <w:rFonts w:ascii="Arial" w:hAnsi="Arial" w:cs="Arial"/>
          <w:b/>
          <w:bCs/>
          <w:color w:val="EE0000"/>
          <w:sz w:val="22"/>
        </w:rPr>
        <w:t>APPROVED BY DEPARTMENT</w:t>
      </w:r>
      <w:r w:rsidR="0038744F">
        <w:rPr>
          <w:rFonts w:ascii="Arial" w:hAnsi="Arial" w:cs="Arial"/>
          <w:b/>
          <w:bCs/>
          <w:color w:val="EE0000"/>
          <w:sz w:val="22"/>
        </w:rPr>
        <w:t>:</w:t>
      </w:r>
      <w:r>
        <w:rPr>
          <w:rFonts w:ascii="Arial" w:hAnsi="Arial" w:cs="Arial"/>
          <w:b/>
          <w:bCs/>
          <w:sz w:val="22"/>
        </w:rPr>
        <w:t xml:space="preserve"> </w:t>
      </w:r>
    </w:p>
    <w:p w14:paraId="4D5D8609" w14:textId="77777777" w:rsidR="00280AEA" w:rsidRPr="00E2149A" w:rsidRDefault="00280AEA" w:rsidP="00410C42">
      <w:pPr>
        <w:pStyle w:val="BodyText"/>
        <w:spacing w:line="240" w:lineRule="auto"/>
        <w:rPr>
          <w:rFonts w:ascii="Arial" w:hAnsi="Arial" w:cs="Arial"/>
          <w:b/>
          <w:bCs/>
          <w:sz w:val="22"/>
        </w:rPr>
      </w:pPr>
    </w:p>
    <w:p w14:paraId="108D17B0" w14:textId="77777777" w:rsidR="00E2149A" w:rsidRPr="00E2149A" w:rsidRDefault="00F268A7" w:rsidP="00E2149A">
      <w:pPr>
        <w:pStyle w:val="BodyText"/>
        <w:spacing w:after="0" w:line="240" w:lineRule="auto"/>
        <w:rPr>
          <w:rFonts w:ascii="Arial" w:hAnsi="Arial" w:cs="Arial"/>
          <w:b/>
          <w:bCs/>
          <w:sz w:val="22"/>
        </w:rPr>
      </w:pPr>
      <w:r w:rsidRPr="00E2149A">
        <w:rPr>
          <w:rFonts w:ascii="Arial" w:hAnsi="Arial" w:cs="Arial"/>
          <w:b/>
          <w:bCs/>
          <w:sz w:val="22"/>
        </w:rPr>
        <w:t>Cabinet</w:t>
      </w:r>
      <w:r w:rsidR="00280AEA" w:rsidRPr="00E2149A">
        <w:rPr>
          <w:rFonts w:ascii="Arial" w:hAnsi="Arial" w:cs="Arial"/>
          <w:b/>
          <w:bCs/>
          <w:sz w:val="22"/>
        </w:rPr>
        <w:t xml:space="preserve"> Secretary</w:t>
      </w:r>
      <w:r w:rsidRPr="00E2149A">
        <w:rPr>
          <w:rFonts w:ascii="Arial" w:hAnsi="Arial" w:cs="Arial"/>
          <w:b/>
          <w:bCs/>
          <w:sz w:val="22"/>
        </w:rPr>
        <w:t xml:space="preserve">, </w:t>
      </w:r>
      <w:r w:rsidR="00E2149A" w:rsidRPr="00E2149A">
        <w:rPr>
          <w:rFonts w:ascii="Arial" w:hAnsi="Arial" w:cs="Arial"/>
          <w:b/>
          <w:bCs/>
          <w:sz w:val="22"/>
        </w:rPr>
        <w:t>Wayne Propst</w:t>
      </w:r>
      <w:r w:rsidR="00280AEA" w:rsidRPr="00E2149A">
        <w:rPr>
          <w:rFonts w:ascii="Arial" w:hAnsi="Arial" w:cs="Arial"/>
          <w:b/>
          <w:bCs/>
          <w:sz w:val="22"/>
        </w:rPr>
        <w:t>:</w:t>
      </w:r>
    </w:p>
    <w:p w14:paraId="194CAE61" w14:textId="77777777" w:rsidR="00E2149A" w:rsidRDefault="00E2149A" w:rsidP="00E2149A">
      <w:pPr>
        <w:pStyle w:val="BodyText"/>
        <w:spacing w:after="0" w:line="240" w:lineRule="auto"/>
        <w:rPr>
          <w:rFonts w:ascii="Arial" w:hAnsi="Arial" w:cs="Arial"/>
          <w:sz w:val="22"/>
        </w:rPr>
      </w:pPr>
    </w:p>
    <w:p w14:paraId="119C6C9B" w14:textId="77777777" w:rsidR="00E2149A" w:rsidRDefault="00E2149A" w:rsidP="00E2149A">
      <w:pPr>
        <w:pStyle w:val="BodyText"/>
        <w:spacing w:after="0" w:line="240" w:lineRule="auto"/>
        <w:rPr>
          <w:rFonts w:ascii="Arial" w:hAnsi="Arial" w:cs="Arial"/>
          <w:sz w:val="22"/>
        </w:rPr>
      </w:pPr>
    </w:p>
    <w:p w14:paraId="4CF949A3" w14:textId="5A553343" w:rsidR="00E2149A" w:rsidRPr="00F268A7" w:rsidRDefault="00E2149A" w:rsidP="00E2149A">
      <w:pPr>
        <w:pStyle w:val="BodyText"/>
        <w:spacing w:after="0" w:line="240" w:lineRule="auto"/>
        <w:rPr>
          <w:rFonts w:ascii="Arial" w:hAnsi="Arial" w:cs="Arial"/>
          <w:sz w:val="22"/>
        </w:rPr>
      </w:pPr>
      <w:r w:rsidRPr="00F268A7">
        <w:rPr>
          <w:rFonts w:ascii="Arial" w:hAnsi="Arial" w:cs="Arial"/>
          <w:sz w:val="22"/>
        </w:rPr>
        <w:t>___________________________________________</w:t>
      </w:r>
      <w:r>
        <w:rPr>
          <w:rFonts w:ascii="Arial" w:hAnsi="Arial" w:cs="Arial"/>
          <w:sz w:val="22"/>
        </w:rPr>
        <w:tab/>
      </w:r>
      <w:r>
        <w:rPr>
          <w:rFonts w:ascii="Arial" w:hAnsi="Arial" w:cs="Arial"/>
          <w:sz w:val="22"/>
        </w:rPr>
        <w:tab/>
      </w:r>
      <w:r w:rsidRPr="00F268A7">
        <w:rPr>
          <w:rFonts w:ascii="Arial" w:hAnsi="Arial" w:cs="Arial"/>
          <w:sz w:val="22"/>
        </w:rPr>
        <w:t>__________________________________</w:t>
      </w:r>
    </w:p>
    <w:p w14:paraId="128ACC0F" w14:textId="5A12DD25" w:rsidR="00E2149A" w:rsidRPr="00F268A7" w:rsidRDefault="00E2149A" w:rsidP="00E2149A">
      <w:pPr>
        <w:pStyle w:val="BodyText"/>
        <w:spacing w:after="0" w:line="240" w:lineRule="auto"/>
        <w:rPr>
          <w:rFonts w:ascii="Arial" w:hAnsi="Arial" w:cs="Arial"/>
          <w:sz w:val="22"/>
        </w:rPr>
      </w:pPr>
      <w:r w:rsidRPr="00F268A7">
        <w:rPr>
          <w:rFonts w:ascii="Arial" w:hAnsi="Arial" w:cs="Arial"/>
          <w:sz w:val="22"/>
        </w:rPr>
        <w:t>Signature</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Date</w:t>
      </w:r>
    </w:p>
    <w:p w14:paraId="71C306C1" w14:textId="77777777" w:rsidR="00E2149A" w:rsidRDefault="00E2149A" w:rsidP="00E2149A">
      <w:pPr>
        <w:pStyle w:val="BodyText"/>
        <w:spacing w:after="0" w:line="240" w:lineRule="auto"/>
        <w:rPr>
          <w:rFonts w:ascii="Arial" w:hAnsi="Arial" w:cs="Arial"/>
          <w:sz w:val="22"/>
        </w:rPr>
      </w:pPr>
    </w:p>
    <w:p w14:paraId="748167FF" w14:textId="77777777" w:rsidR="00E2149A" w:rsidRPr="00F268A7" w:rsidRDefault="00E2149A" w:rsidP="00E2149A">
      <w:pPr>
        <w:pStyle w:val="BodyText"/>
        <w:spacing w:after="0" w:line="240" w:lineRule="auto"/>
        <w:rPr>
          <w:rFonts w:ascii="Arial" w:hAnsi="Arial" w:cs="Arial"/>
          <w:sz w:val="22"/>
        </w:rPr>
      </w:pPr>
    </w:p>
    <w:p w14:paraId="344D0DCD" w14:textId="2FA338C8" w:rsidR="00280AEA" w:rsidRPr="00E2149A" w:rsidRDefault="00280AEA" w:rsidP="00E2149A">
      <w:pPr>
        <w:pStyle w:val="BodyText"/>
        <w:spacing w:line="240" w:lineRule="auto"/>
        <w:rPr>
          <w:rFonts w:ascii="Arial" w:hAnsi="Arial" w:cs="Arial"/>
          <w:b/>
          <w:bCs/>
          <w:sz w:val="22"/>
        </w:rPr>
      </w:pPr>
      <w:r w:rsidRPr="00E2149A">
        <w:rPr>
          <w:rFonts w:ascii="Arial" w:hAnsi="Arial" w:cs="Arial"/>
          <w:b/>
          <w:bCs/>
          <w:sz w:val="22"/>
        </w:rPr>
        <w:t>Chief Financial Officer</w:t>
      </w:r>
      <w:r w:rsidR="00E2149A" w:rsidRPr="00E2149A">
        <w:rPr>
          <w:rFonts w:ascii="Arial" w:hAnsi="Arial" w:cs="Arial"/>
          <w:b/>
          <w:bCs/>
          <w:sz w:val="22"/>
        </w:rPr>
        <w:t>, Mackie Romero</w:t>
      </w:r>
      <w:r w:rsidRPr="00E2149A">
        <w:rPr>
          <w:rFonts w:ascii="Arial" w:hAnsi="Arial" w:cs="Arial"/>
          <w:b/>
          <w:bCs/>
          <w:sz w:val="22"/>
        </w:rPr>
        <w:t>:</w:t>
      </w:r>
      <w:r w:rsidRPr="00E2149A">
        <w:rPr>
          <w:rFonts w:ascii="Arial" w:hAnsi="Arial" w:cs="Arial"/>
          <w:b/>
          <w:bCs/>
          <w:sz w:val="22"/>
        </w:rPr>
        <w:tab/>
      </w:r>
      <w:r w:rsidRPr="00E2149A">
        <w:rPr>
          <w:rFonts w:ascii="Arial" w:hAnsi="Arial" w:cs="Arial"/>
          <w:b/>
          <w:bCs/>
          <w:sz w:val="22"/>
        </w:rPr>
        <w:tab/>
      </w:r>
    </w:p>
    <w:p w14:paraId="03BB9FB5" w14:textId="77777777" w:rsidR="00E2149A" w:rsidRDefault="00E2149A" w:rsidP="00E2149A">
      <w:pPr>
        <w:pStyle w:val="BodyText"/>
        <w:spacing w:after="0" w:line="240" w:lineRule="auto"/>
        <w:rPr>
          <w:rFonts w:ascii="Arial" w:hAnsi="Arial" w:cs="Arial"/>
          <w:sz w:val="22"/>
        </w:rPr>
      </w:pPr>
    </w:p>
    <w:p w14:paraId="4FEA88D1" w14:textId="77777777" w:rsidR="00E2149A" w:rsidRPr="00F268A7" w:rsidRDefault="00E2149A" w:rsidP="00E2149A">
      <w:pPr>
        <w:pStyle w:val="BodyText"/>
        <w:spacing w:after="0" w:line="240" w:lineRule="auto"/>
        <w:rPr>
          <w:rFonts w:ascii="Arial" w:hAnsi="Arial" w:cs="Arial"/>
          <w:sz w:val="22"/>
        </w:rPr>
      </w:pPr>
      <w:r w:rsidRPr="00F268A7">
        <w:rPr>
          <w:rFonts w:ascii="Arial" w:hAnsi="Arial" w:cs="Arial"/>
          <w:sz w:val="22"/>
        </w:rPr>
        <w:t>___________________________________________</w:t>
      </w:r>
      <w:r>
        <w:rPr>
          <w:rFonts w:ascii="Arial" w:hAnsi="Arial" w:cs="Arial"/>
          <w:sz w:val="22"/>
        </w:rPr>
        <w:tab/>
      </w:r>
      <w:r>
        <w:rPr>
          <w:rFonts w:ascii="Arial" w:hAnsi="Arial" w:cs="Arial"/>
          <w:sz w:val="22"/>
        </w:rPr>
        <w:tab/>
      </w:r>
      <w:r w:rsidRPr="00F268A7">
        <w:rPr>
          <w:rFonts w:ascii="Arial" w:hAnsi="Arial" w:cs="Arial"/>
          <w:sz w:val="22"/>
        </w:rPr>
        <w:t>__________________________________</w:t>
      </w:r>
    </w:p>
    <w:p w14:paraId="738FA9C0" w14:textId="77777777" w:rsidR="00E2149A" w:rsidRPr="00F268A7" w:rsidRDefault="00E2149A" w:rsidP="00E2149A">
      <w:pPr>
        <w:pStyle w:val="BodyText"/>
        <w:spacing w:after="0" w:line="240" w:lineRule="auto"/>
        <w:rPr>
          <w:rFonts w:ascii="Arial" w:hAnsi="Arial" w:cs="Arial"/>
          <w:sz w:val="22"/>
        </w:rPr>
      </w:pPr>
      <w:r w:rsidRPr="00F268A7">
        <w:rPr>
          <w:rFonts w:ascii="Arial" w:hAnsi="Arial" w:cs="Arial"/>
          <w:sz w:val="22"/>
        </w:rPr>
        <w:t>Signature</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Date</w:t>
      </w:r>
    </w:p>
    <w:p w14:paraId="00D8442A" w14:textId="77777777" w:rsidR="00E2149A" w:rsidRPr="000833AD" w:rsidRDefault="00E2149A" w:rsidP="00E2149A">
      <w:pPr>
        <w:pStyle w:val="BodyText"/>
        <w:spacing w:line="240" w:lineRule="auto"/>
        <w:rPr>
          <w:rFonts w:ascii="Arial" w:hAnsi="Arial" w:cs="Arial"/>
          <w:sz w:val="22"/>
        </w:rPr>
      </w:pPr>
    </w:p>
    <w:p w14:paraId="1DD2EAE6" w14:textId="3CB63F3B" w:rsidR="00280AEA" w:rsidRPr="00E2149A" w:rsidRDefault="00E2149A" w:rsidP="00410C42">
      <w:pPr>
        <w:pStyle w:val="BodyText"/>
        <w:spacing w:line="240" w:lineRule="auto"/>
        <w:rPr>
          <w:rFonts w:ascii="Arial" w:hAnsi="Arial" w:cs="Arial"/>
          <w:b/>
          <w:bCs/>
          <w:sz w:val="22"/>
        </w:rPr>
      </w:pPr>
      <w:r w:rsidRPr="00E2149A">
        <w:rPr>
          <w:rFonts w:ascii="Arial" w:hAnsi="Arial" w:cs="Arial"/>
          <w:b/>
          <w:bCs/>
          <w:sz w:val="22"/>
        </w:rPr>
        <w:t>Local Government Division Director, Cecilia Mavrommatis</w:t>
      </w:r>
      <w:r>
        <w:rPr>
          <w:rFonts w:ascii="Arial" w:hAnsi="Arial" w:cs="Arial"/>
          <w:b/>
          <w:bCs/>
          <w:sz w:val="22"/>
        </w:rPr>
        <w:t>:</w:t>
      </w:r>
    </w:p>
    <w:p w14:paraId="1704957F" w14:textId="77777777" w:rsidR="00280AEA" w:rsidRDefault="00280AEA" w:rsidP="00410C42">
      <w:pPr>
        <w:pStyle w:val="BodyText"/>
        <w:spacing w:line="240" w:lineRule="auto"/>
        <w:rPr>
          <w:rFonts w:ascii="Arial" w:hAnsi="Arial" w:cs="Arial"/>
          <w:b/>
          <w:bCs/>
          <w:sz w:val="22"/>
        </w:rPr>
      </w:pPr>
    </w:p>
    <w:p w14:paraId="09B5661A" w14:textId="77777777" w:rsidR="00E2149A" w:rsidRPr="00F268A7" w:rsidRDefault="00E2149A" w:rsidP="00E2149A">
      <w:pPr>
        <w:pStyle w:val="BodyText"/>
        <w:spacing w:after="0" w:line="240" w:lineRule="auto"/>
        <w:rPr>
          <w:rFonts w:ascii="Arial" w:hAnsi="Arial" w:cs="Arial"/>
          <w:sz w:val="22"/>
        </w:rPr>
      </w:pPr>
      <w:r w:rsidRPr="00F268A7">
        <w:rPr>
          <w:rFonts w:ascii="Arial" w:hAnsi="Arial" w:cs="Arial"/>
          <w:sz w:val="22"/>
        </w:rPr>
        <w:t>___________________________________________</w:t>
      </w:r>
      <w:r>
        <w:rPr>
          <w:rFonts w:ascii="Arial" w:hAnsi="Arial" w:cs="Arial"/>
          <w:sz w:val="22"/>
        </w:rPr>
        <w:tab/>
      </w:r>
      <w:r>
        <w:rPr>
          <w:rFonts w:ascii="Arial" w:hAnsi="Arial" w:cs="Arial"/>
          <w:sz w:val="22"/>
        </w:rPr>
        <w:tab/>
      </w:r>
      <w:r w:rsidRPr="00F268A7">
        <w:rPr>
          <w:rFonts w:ascii="Arial" w:hAnsi="Arial" w:cs="Arial"/>
          <w:sz w:val="22"/>
        </w:rPr>
        <w:t>__________________________________</w:t>
      </w:r>
    </w:p>
    <w:p w14:paraId="0F1AB59C" w14:textId="77777777" w:rsidR="00E2149A" w:rsidRPr="00F268A7" w:rsidRDefault="00E2149A" w:rsidP="00E2149A">
      <w:pPr>
        <w:pStyle w:val="BodyText"/>
        <w:spacing w:after="0" w:line="240" w:lineRule="auto"/>
        <w:rPr>
          <w:rFonts w:ascii="Arial" w:hAnsi="Arial" w:cs="Arial"/>
          <w:sz w:val="22"/>
        </w:rPr>
      </w:pPr>
      <w:r w:rsidRPr="00F268A7">
        <w:rPr>
          <w:rFonts w:ascii="Arial" w:hAnsi="Arial" w:cs="Arial"/>
          <w:sz w:val="22"/>
        </w:rPr>
        <w:t>Signature</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Date</w:t>
      </w:r>
    </w:p>
    <w:p w14:paraId="0EB5E410" w14:textId="77777777" w:rsidR="00E2149A" w:rsidRPr="000833AD" w:rsidRDefault="00E2149A" w:rsidP="00E2149A">
      <w:pPr>
        <w:pStyle w:val="BodyText"/>
        <w:spacing w:line="240" w:lineRule="auto"/>
        <w:rPr>
          <w:rFonts w:ascii="Arial" w:hAnsi="Arial" w:cs="Arial"/>
          <w:sz w:val="22"/>
        </w:rPr>
      </w:pPr>
    </w:p>
    <w:p w14:paraId="795D41E2" w14:textId="77777777" w:rsidR="00E2149A" w:rsidRPr="000833AD" w:rsidRDefault="00E2149A" w:rsidP="00410C42">
      <w:pPr>
        <w:pStyle w:val="BodyText"/>
        <w:spacing w:line="240" w:lineRule="auto"/>
        <w:rPr>
          <w:rFonts w:ascii="Arial" w:hAnsi="Arial" w:cs="Arial"/>
          <w:b/>
          <w:bCs/>
          <w:sz w:val="22"/>
        </w:rPr>
      </w:pPr>
    </w:p>
    <w:p w14:paraId="71EB776F" w14:textId="77777777" w:rsidR="00280AEA" w:rsidRPr="000833AD" w:rsidRDefault="00280AEA" w:rsidP="00410C42">
      <w:pPr>
        <w:pStyle w:val="BodyText"/>
        <w:pBdr>
          <w:bottom w:val="single" w:sz="4" w:space="1" w:color="auto"/>
        </w:pBdr>
        <w:spacing w:line="240" w:lineRule="auto"/>
        <w:rPr>
          <w:rFonts w:ascii="Arial" w:hAnsi="Arial" w:cs="Arial"/>
          <w:sz w:val="22"/>
        </w:rPr>
      </w:pPr>
    </w:p>
    <w:p w14:paraId="6D274593" w14:textId="77777777" w:rsidR="00280AEA" w:rsidRPr="000833AD" w:rsidRDefault="00280AEA" w:rsidP="00410C42">
      <w:pPr>
        <w:pStyle w:val="BodyText"/>
        <w:spacing w:line="240" w:lineRule="auto"/>
        <w:rPr>
          <w:rFonts w:ascii="Arial" w:hAnsi="Arial" w:cs="Arial"/>
          <w:sz w:val="22"/>
        </w:rPr>
      </w:pPr>
    </w:p>
    <w:p w14:paraId="4859097A" w14:textId="77777777" w:rsidR="00280AEA" w:rsidRPr="000833AD" w:rsidRDefault="00280AEA" w:rsidP="00410C42">
      <w:pPr>
        <w:pStyle w:val="BodyText"/>
        <w:spacing w:line="240" w:lineRule="auto"/>
        <w:rPr>
          <w:rFonts w:ascii="Arial" w:hAnsi="Arial" w:cs="Arial"/>
          <w:b/>
          <w:bCs/>
          <w:sz w:val="22"/>
        </w:rPr>
      </w:pPr>
      <w:r w:rsidRPr="000833AD">
        <w:rPr>
          <w:rFonts w:ascii="Arial" w:hAnsi="Arial" w:cs="Arial"/>
          <w:b/>
          <w:bCs/>
          <w:sz w:val="22"/>
        </w:rPr>
        <w:t>AS TO LEGAL FORM AND SUFFICIENCY</w:t>
      </w:r>
    </w:p>
    <w:p w14:paraId="1ACD5ABA" w14:textId="77777777" w:rsidR="00280AEA" w:rsidRPr="000833AD" w:rsidRDefault="00280AEA" w:rsidP="00410C42">
      <w:pPr>
        <w:pStyle w:val="BodyText"/>
        <w:spacing w:line="240" w:lineRule="auto"/>
        <w:rPr>
          <w:rFonts w:ascii="Arial" w:hAnsi="Arial" w:cs="Arial"/>
          <w:b/>
          <w:bCs/>
          <w:sz w:val="22"/>
        </w:rPr>
      </w:pPr>
    </w:p>
    <w:p w14:paraId="3A510727" w14:textId="2B4CFBC2" w:rsidR="00E2149A" w:rsidRDefault="00280AEA" w:rsidP="00410C42">
      <w:pPr>
        <w:pStyle w:val="BodyText"/>
        <w:spacing w:line="240" w:lineRule="auto"/>
        <w:rPr>
          <w:rFonts w:ascii="Arial" w:hAnsi="Arial" w:cs="Arial"/>
          <w:sz w:val="22"/>
        </w:rPr>
      </w:pPr>
      <w:r w:rsidRPr="000833AD">
        <w:rPr>
          <w:rFonts w:ascii="Arial" w:hAnsi="Arial" w:cs="Arial"/>
          <w:sz w:val="22"/>
        </w:rPr>
        <w:t>General Counsel’s Office</w:t>
      </w:r>
      <w:r w:rsidR="005007B6" w:rsidRPr="000833AD">
        <w:rPr>
          <w:rFonts w:ascii="Arial" w:hAnsi="Arial" w:cs="Arial"/>
          <w:sz w:val="22"/>
        </w:rPr>
        <w:t>:</w:t>
      </w:r>
      <w:r w:rsidRPr="000833AD">
        <w:rPr>
          <w:rFonts w:ascii="Arial" w:hAnsi="Arial" w:cs="Arial"/>
          <w:sz w:val="22"/>
        </w:rPr>
        <w:tab/>
      </w:r>
    </w:p>
    <w:p w14:paraId="00AFB829" w14:textId="77777777" w:rsidR="00E2149A" w:rsidRDefault="00E2149A" w:rsidP="00E2149A">
      <w:pPr>
        <w:pStyle w:val="BodyText"/>
        <w:spacing w:after="0" w:line="240" w:lineRule="auto"/>
        <w:rPr>
          <w:rFonts w:ascii="Arial" w:hAnsi="Arial" w:cs="Arial"/>
          <w:sz w:val="22"/>
        </w:rPr>
      </w:pPr>
    </w:p>
    <w:p w14:paraId="7038AABF" w14:textId="77777777" w:rsidR="00E2149A" w:rsidRPr="00F268A7" w:rsidRDefault="00E2149A" w:rsidP="00E2149A">
      <w:pPr>
        <w:pStyle w:val="BodyText"/>
        <w:spacing w:after="0" w:line="240" w:lineRule="auto"/>
        <w:rPr>
          <w:rFonts w:ascii="Arial" w:hAnsi="Arial" w:cs="Arial"/>
          <w:sz w:val="22"/>
        </w:rPr>
      </w:pPr>
      <w:r w:rsidRPr="00F268A7">
        <w:rPr>
          <w:rFonts w:ascii="Arial" w:hAnsi="Arial" w:cs="Arial"/>
          <w:sz w:val="22"/>
        </w:rPr>
        <w:t>___________________________________________</w:t>
      </w:r>
    </w:p>
    <w:p w14:paraId="48FB67E2" w14:textId="77777777" w:rsidR="00E2149A" w:rsidRPr="00F268A7" w:rsidRDefault="00E2149A" w:rsidP="00E2149A">
      <w:pPr>
        <w:pStyle w:val="BodyText"/>
        <w:spacing w:after="0" w:line="240" w:lineRule="auto"/>
        <w:rPr>
          <w:rFonts w:ascii="Arial" w:hAnsi="Arial" w:cs="Arial"/>
          <w:sz w:val="22"/>
        </w:rPr>
      </w:pPr>
      <w:r w:rsidRPr="00F268A7">
        <w:rPr>
          <w:rFonts w:ascii="Arial" w:hAnsi="Arial" w:cs="Arial"/>
          <w:sz w:val="22"/>
        </w:rPr>
        <w:t>Signature</w:t>
      </w:r>
    </w:p>
    <w:p w14:paraId="6FCD3046" w14:textId="77777777" w:rsidR="00E2149A" w:rsidRDefault="00E2149A" w:rsidP="00E2149A">
      <w:pPr>
        <w:pStyle w:val="BodyText"/>
        <w:spacing w:after="0" w:line="240" w:lineRule="auto"/>
        <w:rPr>
          <w:rFonts w:ascii="Arial" w:hAnsi="Arial" w:cs="Arial"/>
          <w:sz w:val="22"/>
        </w:rPr>
      </w:pPr>
    </w:p>
    <w:p w14:paraId="21FB52A8" w14:textId="77777777" w:rsidR="00E2149A" w:rsidRPr="00F268A7" w:rsidRDefault="00E2149A" w:rsidP="00E2149A">
      <w:pPr>
        <w:pStyle w:val="BodyText"/>
        <w:spacing w:after="0" w:line="240" w:lineRule="auto"/>
        <w:rPr>
          <w:rFonts w:ascii="Arial" w:hAnsi="Arial" w:cs="Arial"/>
          <w:sz w:val="22"/>
        </w:rPr>
      </w:pPr>
      <w:r w:rsidRPr="00F268A7">
        <w:rPr>
          <w:rFonts w:ascii="Arial" w:hAnsi="Arial" w:cs="Arial"/>
          <w:sz w:val="22"/>
        </w:rPr>
        <w:t>________________________________________</w:t>
      </w:r>
      <w:r>
        <w:rPr>
          <w:rFonts w:ascii="Arial" w:hAnsi="Arial" w:cs="Arial"/>
          <w:sz w:val="22"/>
        </w:rPr>
        <w:tab/>
      </w:r>
      <w:r w:rsidRPr="00F268A7">
        <w:rPr>
          <w:rFonts w:ascii="Arial" w:hAnsi="Arial" w:cs="Arial"/>
          <w:sz w:val="22"/>
        </w:rPr>
        <w:t xml:space="preserve"> </w:t>
      </w:r>
      <w:r>
        <w:rPr>
          <w:rFonts w:ascii="Arial" w:hAnsi="Arial" w:cs="Arial"/>
          <w:sz w:val="22"/>
        </w:rPr>
        <w:tab/>
      </w:r>
      <w:r w:rsidRPr="00F268A7">
        <w:rPr>
          <w:rFonts w:ascii="Arial" w:hAnsi="Arial" w:cs="Arial"/>
          <w:sz w:val="22"/>
        </w:rPr>
        <w:t>______________________________________</w:t>
      </w:r>
    </w:p>
    <w:p w14:paraId="419EC734" w14:textId="77777777" w:rsidR="00E2149A" w:rsidRDefault="00E2149A" w:rsidP="00E2149A">
      <w:pPr>
        <w:pStyle w:val="BodyText"/>
        <w:spacing w:after="0" w:line="240" w:lineRule="auto"/>
        <w:rPr>
          <w:rFonts w:ascii="Arial" w:hAnsi="Arial" w:cs="Arial"/>
          <w:sz w:val="22"/>
        </w:rPr>
      </w:pPr>
      <w:r w:rsidRPr="00F268A7">
        <w:rPr>
          <w:rFonts w:ascii="Arial" w:hAnsi="Arial" w:cs="Arial"/>
          <w:sz w:val="22"/>
        </w:rPr>
        <w:t>(Print Name)</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Pr="00F268A7">
        <w:rPr>
          <w:rFonts w:ascii="Arial" w:hAnsi="Arial" w:cs="Arial"/>
          <w:sz w:val="22"/>
        </w:rPr>
        <w:t>(Title)</w:t>
      </w:r>
    </w:p>
    <w:p w14:paraId="2C2DF667" w14:textId="77777777" w:rsidR="00E2149A" w:rsidRPr="00F268A7" w:rsidRDefault="00E2149A" w:rsidP="00E2149A">
      <w:pPr>
        <w:pStyle w:val="BodyText"/>
        <w:spacing w:after="0" w:line="240" w:lineRule="auto"/>
        <w:rPr>
          <w:rFonts w:ascii="Arial" w:hAnsi="Arial" w:cs="Arial"/>
          <w:sz w:val="22"/>
        </w:rPr>
      </w:pPr>
    </w:p>
    <w:p w14:paraId="7A528C21" w14:textId="4BD6CF77" w:rsidR="00E2149A" w:rsidRPr="00F268A7" w:rsidRDefault="00E2149A" w:rsidP="00E2149A">
      <w:pPr>
        <w:pStyle w:val="BodyText"/>
        <w:spacing w:after="0" w:line="240" w:lineRule="auto"/>
        <w:rPr>
          <w:rFonts w:ascii="Arial" w:hAnsi="Arial" w:cs="Arial"/>
          <w:sz w:val="22"/>
        </w:rPr>
      </w:pPr>
    </w:p>
    <w:p w14:paraId="68969970" w14:textId="77777777" w:rsidR="00280AEA" w:rsidRPr="000833AD" w:rsidRDefault="00280AEA" w:rsidP="00410C42">
      <w:pPr>
        <w:pStyle w:val="BodyText"/>
        <w:pBdr>
          <w:bottom w:val="single" w:sz="4" w:space="1" w:color="auto"/>
        </w:pBdr>
        <w:spacing w:line="240" w:lineRule="auto"/>
        <w:rPr>
          <w:rFonts w:ascii="Arial" w:hAnsi="Arial" w:cs="Arial"/>
          <w:sz w:val="22"/>
        </w:rPr>
      </w:pPr>
    </w:p>
    <w:p w14:paraId="01F5A8CA" w14:textId="77777777" w:rsidR="00280AEA" w:rsidRPr="000833AD" w:rsidRDefault="00280AEA" w:rsidP="000833AD">
      <w:pPr>
        <w:pStyle w:val="BodyText"/>
        <w:spacing w:after="0" w:line="240" w:lineRule="auto"/>
        <w:rPr>
          <w:rFonts w:ascii="Arial" w:hAnsi="Arial" w:cs="Arial"/>
          <w:sz w:val="22"/>
        </w:rPr>
      </w:pPr>
    </w:p>
    <w:p w14:paraId="5DFC688B" w14:textId="77777777" w:rsidR="00A77CEF" w:rsidRPr="000833AD" w:rsidRDefault="00A77CEF" w:rsidP="000833AD">
      <w:pPr>
        <w:spacing w:after="0" w:line="240" w:lineRule="auto"/>
        <w:rPr>
          <w:rFonts w:ascii="Arial" w:hAnsi="Arial" w:cs="Arial"/>
          <w:sz w:val="22"/>
        </w:rPr>
      </w:pPr>
      <w:r w:rsidRPr="000833AD">
        <w:rPr>
          <w:rFonts w:ascii="Arial" w:hAnsi="Arial" w:cs="Arial"/>
          <w:sz w:val="22"/>
        </w:rPr>
        <w:br w:type="page"/>
      </w:r>
    </w:p>
    <w:p w14:paraId="3972890E" w14:textId="2F9D78A7" w:rsidR="00A77CEF" w:rsidRPr="000833AD" w:rsidRDefault="00A77CEF" w:rsidP="000833AD">
      <w:pPr>
        <w:pStyle w:val="BodyText"/>
        <w:spacing w:after="0" w:line="240" w:lineRule="auto"/>
        <w:rPr>
          <w:rFonts w:ascii="Arial" w:hAnsi="Arial" w:cs="Arial"/>
          <w:sz w:val="22"/>
        </w:rPr>
      </w:pPr>
      <w:r w:rsidRPr="00410C42">
        <w:rPr>
          <w:rFonts w:ascii="Arial" w:hAnsi="Arial" w:cs="Arial"/>
          <w:b/>
          <w:bCs/>
          <w:color w:val="EE0000"/>
          <w:sz w:val="22"/>
        </w:rPr>
        <w:lastRenderedPageBreak/>
        <w:t>APPROVED BY GRANTEE</w:t>
      </w:r>
      <w:r w:rsidRPr="000833AD">
        <w:rPr>
          <w:rFonts w:ascii="Arial" w:hAnsi="Arial" w:cs="Arial"/>
          <w:sz w:val="22"/>
        </w:rPr>
        <w:t>:</w:t>
      </w:r>
    </w:p>
    <w:p w14:paraId="42960DC3" w14:textId="77777777" w:rsidR="00A77CEF" w:rsidRPr="000833AD" w:rsidRDefault="00A77CEF" w:rsidP="000833AD">
      <w:pPr>
        <w:pStyle w:val="BodyText"/>
        <w:spacing w:after="0" w:line="240" w:lineRule="auto"/>
        <w:rPr>
          <w:rFonts w:ascii="Arial" w:hAnsi="Arial" w:cs="Arial"/>
          <w:sz w:val="22"/>
        </w:rPr>
      </w:pPr>
    </w:p>
    <w:p w14:paraId="76103785" w14:textId="77777777" w:rsidR="00F268A7" w:rsidRDefault="00F268A7" w:rsidP="00F268A7">
      <w:pPr>
        <w:pStyle w:val="BodyText"/>
        <w:spacing w:after="0" w:line="240" w:lineRule="auto"/>
        <w:rPr>
          <w:rFonts w:ascii="Arial" w:hAnsi="Arial" w:cs="Arial"/>
          <w:sz w:val="22"/>
        </w:rPr>
      </w:pPr>
    </w:p>
    <w:p w14:paraId="7853862F" w14:textId="02043274" w:rsidR="00F268A7" w:rsidRPr="00F268A7" w:rsidRDefault="00F268A7" w:rsidP="00F268A7">
      <w:pPr>
        <w:pStyle w:val="BodyText"/>
        <w:spacing w:after="0" w:line="240" w:lineRule="auto"/>
        <w:rPr>
          <w:rFonts w:ascii="Arial" w:hAnsi="Arial" w:cs="Arial"/>
          <w:sz w:val="22"/>
        </w:rPr>
      </w:pPr>
      <w:r w:rsidRPr="00F268A7">
        <w:rPr>
          <w:rFonts w:ascii="Arial" w:hAnsi="Arial" w:cs="Arial"/>
          <w:sz w:val="22"/>
        </w:rPr>
        <w:t>___________________________________________</w:t>
      </w:r>
    </w:p>
    <w:p w14:paraId="374FA678" w14:textId="77777777" w:rsidR="00F268A7" w:rsidRPr="00F268A7" w:rsidRDefault="00F268A7" w:rsidP="00F268A7">
      <w:pPr>
        <w:pStyle w:val="BodyText"/>
        <w:spacing w:after="0" w:line="240" w:lineRule="auto"/>
        <w:rPr>
          <w:rFonts w:ascii="Arial" w:hAnsi="Arial" w:cs="Arial"/>
          <w:sz w:val="22"/>
        </w:rPr>
      </w:pPr>
      <w:r w:rsidRPr="00F268A7">
        <w:rPr>
          <w:rFonts w:ascii="Arial" w:hAnsi="Arial" w:cs="Arial"/>
          <w:sz w:val="22"/>
        </w:rPr>
        <w:t>Entity Name</w:t>
      </w:r>
    </w:p>
    <w:p w14:paraId="30D85347" w14:textId="77777777" w:rsidR="00F268A7" w:rsidRDefault="00F268A7" w:rsidP="00F268A7">
      <w:pPr>
        <w:pStyle w:val="BodyText"/>
        <w:spacing w:after="0" w:line="240" w:lineRule="auto"/>
        <w:rPr>
          <w:rFonts w:ascii="Arial" w:hAnsi="Arial" w:cs="Arial"/>
          <w:sz w:val="22"/>
        </w:rPr>
      </w:pPr>
    </w:p>
    <w:p w14:paraId="1262253E" w14:textId="77777777" w:rsidR="00F268A7" w:rsidRDefault="00F268A7" w:rsidP="00F268A7">
      <w:pPr>
        <w:pStyle w:val="BodyText"/>
        <w:spacing w:after="0" w:line="240" w:lineRule="auto"/>
        <w:rPr>
          <w:rFonts w:ascii="Arial" w:hAnsi="Arial" w:cs="Arial"/>
          <w:sz w:val="22"/>
        </w:rPr>
      </w:pPr>
    </w:p>
    <w:p w14:paraId="75D14566" w14:textId="0103334A" w:rsidR="00F268A7" w:rsidRPr="00E2149A" w:rsidRDefault="00F268A7" w:rsidP="00F268A7">
      <w:pPr>
        <w:pStyle w:val="BodyText"/>
        <w:spacing w:after="0" w:line="240" w:lineRule="auto"/>
        <w:rPr>
          <w:rFonts w:ascii="Arial" w:hAnsi="Arial" w:cs="Arial"/>
          <w:b/>
          <w:bCs/>
          <w:sz w:val="22"/>
        </w:rPr>
      </w:pPr>
      <w:r w:rsidRPr="00E2149A">
        <w:rPr>
          <w:rFonts w:ascii="Arial" w:hAnsi="Arial" w:cs="Arial"/>
          <w:b/>
          <w:bCs/>
          <w:sz w:val="22"/>
        </w:rPr>
        <w:t>Official with Authority to Bind Grantee:</w:t>
      </w:r>
    </w:p>
    <w:p w14:paraId="230ECC2D" w14:textId="77777777" w:rsidR="00F268A7" w:rsidRDefault="00F268A7" w:rsidP="00F268A7">
      <w:pPr>
        <w:pStyle w:val="BodyText"/>
        <w:spacing w:after="0" w:line="240" w:lineRule="auto"/>
        <w:rPr>
          <w:rFonts w:ascii="Arial" w:hAnsi="Arial" w:cs="Arial"/>
          <w:sz w:val="22"/>
        </w:rPr>
      </w:pPr>
    </w:p>
    <w:p w14:paraId="05B22AEE" w14:textId="786057A2" w:rsidR="00F268A7" w:rsidRPr="00F268A7" w:rsidRDefault="00F268A7" w:rsidP="00F268A7">
      <w:pPr>
        <w:pStyle w:val="BodyText"/>
        <w:spacing w:after="0" w:line="240" w:lineRule="auto"/>
        <w:rPr>
          <w:rFonts w:ascii="Arial" w:hAnsi="Arial" w:cs="Arial"/>
          <w:sz w:val="22"/>
        </w:rPr>
      </w:pPr>
      <w:r w:rsidRPr="00F268A7">
        <w:rPr>
          <w:rFonts w:ascii="Arial" w:hAnsi="Arial" w:cs="Arial"/>
          <w:sz w:val="22"/>
        </w:rPr>
        <w:t>___________________________________________</w:t>
      </w:r>
    </w:p>
    <w:p w14:paraId="1F259E11" w14:textId="490526A9" w:rsidR="00F268A7" w:rsidRPr="00F268A7" w:rsidRDefault="00F268A7" w:rsidP="00F268A7">
      <w:pPr>
        <w:pStyle w:val="BodyText"/>
        <w:spacing w:after="0" w:line="240" w:lineRule="auto"/>
        <w:rPr>
          <w:rFonts w:ascii="Arial" w:hAnsi="Arial" w:cs="Arial"/>
          <w:sz w:val="22"/>
        </w:rPr>
      </w:pPr>
      <w:r w:rsidRPr="00F268A7">
        <w:rPr>
          <w:rFonts w:ascii="Arial" w:hAnsi="Arial" w:cs="Arial"/>
          <w:sz w:val="22"/>
        </w:rPr>
        <w:t>Signature</w:t>
      </w:r>
    </w:p>
    <w:p w14:paraId="03469BBB" w14:textId="77777777" w:rsidR="00F268A7" w:rsidRDefault="00F268A7" w:rsidP="00F268A7">
      <w:pPr>
        <w:pStyle w:val="BodyText"/>
        <w:spacing w:after="0" w:line="240" w:lineRule="auto"/>
        <w:rPr>
          <w:rFonts w:ascii="Arial" w:hAnsi="Arial" w:cs="Arial"/>
          <w:sz w:val="22"/>
        </w:rPr>
      </w:pPr>
    </w:p>
    <w:p w14:paraId="315789E9" w14:textId="3BD37F47" w:rsidR="00F268A7" w:rsidRPr="00F268A7" w:rsidRDefault="00F268A7" w:rsidP="00F268A7">
      <w:pPr>
        <w:pStyle w:val="BodyText"/>
        <w:spacing w:after="0" w:line="240" w:lineRule="auto"/>
        <w:rPr>
          <w:rFonts w:ascii="Arial" w:hAnsi="Arial" w:cs="Arial"/>
          <w:sz w:val="22"/>
        </w:rPr>
      </w:pPr>
      <w:r w:rsidRPr="00F268A7">
        <w:rPr>
          <w:rFonts w:ascii="Arial" w:hAnsi="Arial" w:cs="Arial"/>
          <w:sz w:val="22"/>
        </w:rPr>
        <w:t>________________________________________</w:t>
      </w:r>
      <w:r>
        <w:rPr>
          <w:rFonts w:ascii="Arial" w:hAnsi="Arial" w:cs="Arial"/>
          <w:sz w:val="22"/>
        </w:rPr>
        <w:tab/>
      </w:r>
      <w:r w:rsidRPr="00F268A7">
        <w:rPr>
          <w:rFonts w:ascii="Arial" w:hAnsi="Arial" w:cs="Arial"/>
          <w:sz w:val="22"/>
        </w:rPr>
        <w:t xml:space="preserve"> </w:t>
      </w:r>
      <w:r w:rsidR="00E2149A">
        <w:rPr>
          <w:rFonts w:ascii="Arial" w:hAnsi="Arial" w:cs="Arial"/>
          <w:sz w:val="22"/>
        </w:rPr>
        <w:tab/>
      </w:r>
      <w:r w:rsidRPr="00F268A7">
        <w:rPr>
          <w:rFonts w:ascii="Arial" w:hAnsi="Arial" w:cs="Arial"/>
          <w:sz w:val="22"/>
        </w:rPr>
        <w:t>______________________________________</w:t>
      </w:r>
    </w:p>
    <w:p w14:paraId="16A608B7" w14:textId="77777777" w:rsidR="00F268A7" w:rsidRDefault="00F268A7" w:rsidP="00F268A7">
      <w:pPr>
        <w:pStyle w:val="BodyText"/>
        <w:spacing w:after="0" w:line="240" w:lineRule="auto"/>
        <w:rPr>
          <w:rFonts w:ascii="Arial" w:hAnsi="Arial" w:cs="Arial"/>
          <w:sz w:val="22"/>
        </w:rPr>
      </w:pPr>
      <w:r w:rsidRPr="00F268A7">
        <w:rPr>
          <w:rFonts w:ascii="Arial" w:hAnsi="Arial" w:cs="Arial"/>
          <w:sz w:val="22"/>
        </w:rPr>
        <w:t>(Print Name)</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Pr="00F268A7">
        <w:rPr>
          <w:rFonts w:ascii="Arial" w:hAnsi="Arial" w:cs="Arial"/>
          <w:sz w:val="22"/>
        </w:rPr>
        <w:t>(Title)</w:t>
      </w:r>
    </w:p>
    <w:p w14:paraId="0EBB90D1" w14:textId="77777777" w:rsidR="00F268A7" w:rsidRPr="00F268A7" w:rsidRDefault="00F268A7" w:rsidP="00F268A7">
      <w:pPr>
        <w:pStyle w:val="BodyText"/>
        <w:spacing w:after="0" w:line="240" w:lineRule="auto"/>
        <w:rPr>
          <w:rFonts w:ascii="Arial" w:hAnsi="Arial" w:cs="Arial"/>
          <w:sz w:val="22"/>
        </w:rPr>
      </w:pPr>
    </w:p>
    <w:p w14:paraId="698089BE" w14:textId="77777777" w:rsidR="00F268A7" w:rsidRPr="00F268A7" w:rsidRDefault="00F268A7" w:rsidP="00F268A7">
      <w:pPr>
        <w:pStyle w:val="BodyText"/>
        <w:spacing w:after="0" w:line="240" w:lineRule="auto"/>
        <w:rPr>
          <w:rFonts w:ascii="Arial" w:hAnsi="Arial" w:cs="Arial"/>
          <w:sz w:val="22"/>
        </w:rPr>
      </w:pPr>
      <w:r w:rsidRPr="00F268A7">
        <w:rPr>
          <w:rFonts w:ascii="Arial" w:hAnsi="Arial" w:cs="Arial"/>
          <w:sz w:val="22"/>
        </w:rPr>
        <w:t>____________________________________________</w:t>
      </w:r>
    </w:p>
    <w:p w14:paraId="4511B43B" w14:textId="03312C19" w:rsidR="00A77CEF" w:rsidRPr="000833AD" w:rsidRDefault="00F268A7" w:rsidP="00F268A7">
      <w:pPr>
        <w:pStyle w:val="BodyText"/>
        <w:spacing w:after="0" w:line="240" w:lineRule="auto"/>
        <w:rPr>
          <w:rFonts w:ascii="Arial" w:hAnsi="Arial" w:cs="Arial"/>
          <w:sz w:val="22"/>
        </w:rPr>
      </w:pPr>
      <w:r w:rsidRPr="00F268A7">
        <w:rPr>
          <w:rFonts w:ascii="Arial" w:hAnsi="Arial" w:cs="Arial"/>
          <w:sz w:val="22"/>
        </w:rPr>
        <w:t>Date</w:t>
      </w:r>
      <w:r w:rsidR="00A77CEF" w:rsidRPr="000833AD">
        <w:rPr>
          <w:rFonts w:ascii="Arial" w:hAnsi="Arial" w:cs="Arial"/>
          <w:sz w:val="22"/>
        </w:rPr>
        <w:tab/>
      </w:r>
    </w:p>
    <w:p w14:paraId="31CBDC9B" w14:textId="77653751" w:rsidR="00A77CEF" w:rsidRDefault="00A77CEF" w:rsidP="00F268A7">
      <w:pPr>
        <w:pStyle w:val="BodyText"/>
        <w:spacing w:after="0" w:line="240" w:lineRule="auto"/>
        <w:rPr>
          <w:rFonts w:ascii="Arial" w:hAnsi="Arial" w:cs="Arial"/>
          <w:sz w:val="22"/>
        </w:rPr>
      </w:pPr>
    </w:p>
    <w:p w14:paraId="4B4CDBCC" w14:textId="77777777" w:rsidR="0099455F" w:rsidRDefault="0099455F" w:rsidP="00F268A7">
      <w:pPr>
        <w:pStyle w:val="BodyText"/>
        <w:spacing w:after="0" w:line="240" w:lineRule="auto"/>
        <w:rPr>
          <w:rFonts w:ascii="Arial" w:hAnsi="Arial" w:cs="Arial"/>
          <w:b/>
          <w:bCs/>
          <w:sz w:val="22"/>
        </w:rPr>
      </w:pPr>
    </w:p>
    <w:p w14:paraId="5F3A6AFE" w14:textId="436315EC" w:rsidR="00F268A7" w:rsidRPr="00E2149A" w:rsidRDefault="00F268A7" w:rsidP="00F268A7">
      <w:pPr>
        <w:pStyle w:val="BodyText"/>
        <w:spacing w:after="0" w:line="240" w:lineRule="auto"/>
        <w:rPr>
          <w:rFonts w:ascii="Arial" w:hAnsi="Arial" w:cs="Arial"/>
          <w:b/>
          <w:bCs/>
          <w:sz w:val="22"/>
        </w:rPr>
      </w:pPr>
      <w:r w:rsidRPr="00E2149A">
        <w:rPr>
          <w:rFonts w:ascii="Arial" w:hAnsi="Arial" w:cs="Arial"/>
          <w:b/>
          <w:bCs/>
          <w:sz w:val="22"/>
        </w:rPr>
        <w:t>Fiscal Officer or Chief Financial Officer:</w:t>
      </w:r>
    </w:p>
    <w:p w14:paraId="108C142D" w14:textId="77777777" w:rsidR="00F268A7" w:rsidRDefault="00F268A7" w:rsidP="00F268A7">
      <w:pPr>
        <w:pStyle w:val="BodyText"/>
        <w:spacing w:after="0" w:line="240" w:lineRule="auto"/>
        <w:rPr>
          <w:rFonts w:ascii="Arial" w:hAnsi="Arial" w:cs="Arial"/>
          <w:sz w:val="22"/>
        </w:rPr>
      </w:pPr>
    </w:p>
    <w:p w14:paraId="26F5AEBD" w14:textId="77777777" w:rsidR="00F268A7" w:rsidRPr="00F268A7" w:rsidRDefault="00F268A7" w:rsidP="00F268A7">
      <w:pPr>
        <w:pStyle w:val="BodyText"/>
        <w:spacing w:after="0" w:line="240" w:lineRule="auto"/>
        <w:rPr>
          <w:rFonts w:ascii="Arial" w:hAnsi="Arial" w:cs="Arial"/>
          <w:sz w:val="22"/>
        </w:rPr>
      </w:pPr>
      <w:r w:rsidRPr="00F268A7">
        <w:rPr>
          <w:rFonts w:ascii="Arial" w:hAnsi="Arial" w:cs="Arial"/>
          <w:sz w:val="22"/>
        </w:rPr>
        <w:t>___________________________________________</w:t>
      </w:r>
    </w:p>
    <w:p w14:paraId="3A3D52EA" w14:textId="28B3D1F9" w:rsidR="00F268A7" w:rsidRPr="00F268A7" w:rsidRDefault="00F268A7" w:rsidP="00F268A7">
      <w:pPr>
        <w:pStyle w:val="BodyText"/>
        <w:spacing w:after="0" w:line="240" w:lineRule="auto"/>
        <w:rPr>
          <w:rFonts w:ascii="Arial" w:hAnsi="Arial" w:cs="Arial"/>
          <w:sz w:val="22"/>
        </w:rPr>
      </w:pPr>
      <w:r w:rsidRPr="00F268A7">
        <w:rPr>
          <w:rFonts w:ascii="Arial" w:hAnsi="Arial" w:cs="Arial"/>
          <w:sz w:val="22"/>
        </w:rPr>
        <w:t>Signature</w:t>
      </w:r>
    </w:p>
    <w:p w14:paraId="5DA2B512" w14:textId="77777777" w:rsidR="00F268A7" w:rsidRDefault="00F268A7" w:rsidP="00F268A7">
      <w:pPr>
        <w:pStyle w:val="BodyText"/>
        <w:spacing w:after="0" w:line="240" w:lineRule="auto"/>
        <w:rPr>
          <w:rFonts w:ascii="Arial" w:hAnsi="Arial" w:cs="Arial"/>
          <w:sz w:val="22"/>
        </w:rPr>
      </w:pPr>
    </w:p>
    <w:p w14:paraId="709A3945" w14:textId="77777777" w:rsidR="00F268A7" w:rsidRDefault="00F268A7" w:rsidP="00F268A7">
      <w:pPr>
        <w:pStyle w:val="BodyText"/>
        <w:spacing w:after="0" w:line="240" w:lineRule="auto"/>
        <w:rPr>
          <w:rFonts w:ascii="Arial" w:hAnsi="Arial" w:cs="Arial"/>
          <w:sz w:val="22"/>
        </w:rPr>
      </w:pPr>
    </w:p>
    <w:p w14:paraId="6A576201" w14:textId="77777777" w:rsidR="00E2149A" w:rsidRPr="00F268A7" w:rsidRDefault="00E2149A" w:rsidP="00E2149A">
      <w:pPr>
        <w:pStyle w:val="BodyText"/>
        <w:spacing w:after="0" w:line="240" w:lineRule="auto"/>
        <w:rPr>
          <w:rFonts w:ascii="Arial" w:hAnsi="Arial" w:cs="Arial"/>
          <w:sz w:val="22"/>
        </w:rPr>
      </w:pPr>
      <w:r w:rsidRPr="00F268A7">
        <w:rPr>
          <w:rFonts w:ascii="Arial" w:hAnsi="Arial" w:cs="Arial"/>
          <w:sz w:val="22"/>
        </w:rPr>
        <w:t>________________________________________</w:t>
      </w:r>
      <w:r>
        <w:rPr>
          <w:rFonts w:ascii="Arial" w:hAnsi="Arial" w:cs="Arial"/>
          <w:sz w:val="22"/>
        </w:rPr>
        <w:tab/>
      </w:r>
      <w:r w:rsidRPr="00F268A7">
        <w:rPr>
          <w:rFonts w:ascii="Arial" w:hAnsi="Arial" w:cs="Arial"/>
          <w:sz w:val="22"/>
        </w:rPr>
        <w:t xml:space="preserve"> </w:t>
      </w:r>
      <w:r>
        <w:rPr>
          <w:rFonts w:ascii="Arial" w:hAnsi="Arial" w:cs="Arial"/>
          <w:sz w:val="22"/>
        </w:rPr>
        <w:tab/>
      </w:r>
      <w:r w:rsidRPr="00F268A7">
        <w:rPr>
          <w:rFonts w:ascii="Arial" w:hAnsi="Arial" w:cs="Arial"/>
          <w:sz w:val="22"/>
        </w:rPr>
        <w:t>______________________________________</w:t>
      </w:r>
    </w:p>
    <w:p w14:paraId="3557A777" w14:textId="77777777" w:rsidR="00E2149A" w:rsidRDefault="00E2149A" w:rsidP="00E2149A">
      <w:pPr>
        <w:pStyle w:val="BodyText"/>
        <w:spacing w:after="0" w:line="240" w:lineRule="auto"/>
        <w:rPr>
          <w:rFonts w:ascii="Arial" w:hAnsi="Arial" w:cs="Arial"/>
          <w:sz w:val="22"/>
        </w:rPr>
      </w:pPr>
      <w:r w:rsidRPr="00F268A7">
        <w:rPr>
          <w:rFonts w:ascii="Arial" w:hAnsi="Arial" w:cs="Arial"/>
          <w:sz w:val="22"/>
        </w:rPr>
        <w:t>(Print Name)</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Pr="00F268A7">
        <w:rPr>
          <w:rFonts w:ascii="Arial" w:hAnsi="Arial" w:cs="Arial"/>
          <w:sz w:val="22"/>
        </w:rPr>
        <w:t>(Title)</w:t>
      </w:r>
    </w:p>
    <w:p w14:paraId="43E8ABF1" w14:textId="77777777" w:rsidR="00F268A7" w:rsidRPr="00F268A7" w:rsidRDefault="00F268A7" w:rsidP="00F268A7">
      <w:pPr>
        <w:pStyle w:val="BodyText"/>
        <w:spacing w:after="0" w:line="240" w:lineRule="auto"/>
        <w:rPr>
          <w:rFonts w:ascii="Arial" w:hAnsi="Arial" w:cs="Arial"/>
          <w:sz w:val="22"/>
        </w:rPr>
      </w:pPr>
    </w:p>
    <w:p w14:paraId="501910EB" w14:textId="77777777" w:rsidR="00F268A7" w:rsidRPr="00F268A7" w:rsidRDefault="00F268A7" w:rsidP="00F268A7">
      <w:pPr>
        <w:pStyle w:val="BodyText"/>
        <w:spacing w:after="0" w:line="240" w:lineRule="auto"/>
        <w:rPr>
          <w:rFonts w:ascii="Arial" w:hAnsi="Arial" w:cs="Arial"/>
          <w:sz w:val="22"/>
        </w:rPr>
      </w:pPr>
      <w:r w:rsidRPr="00F268A7">
        <w:rPr>
          <w:rFonts w:ascii="Arial" w:hAnsi="Arial" w:cs="Arial"/>
          <w:sz w:val="22"/>
        </w:rPr>
        <w:t>____________________________________________</w:t>
      </w:r>
    </w:p>
    <w:p w14:paraId="6CAAF570" w14:textId="77777777" w:rsidR="00F268A7" w:rsidRPr="000833AD" w:rsidRDefault="00F268A7" w:rsidP="00F268A7">
      <w:pPr>
        <w:pStyle w:val="BodyText"/>
        <w:spacing w:after="0" w:line="240" w:lineRule="auto"/>
        <w:rPr>
          <w:rFonts w:ascii="Arial" w:hAnsi="Arial" w:cs="Arial"/>
          <w:sz w:val="22"/>
        </w:rPr>
      </w:pPr>
      <w:r w:rsidRPr="00F268A7">
        <w:rPr>
          <w:rFonts w:ascii="Arial" w:hAnsi="Arial" w:cs="Arial"/>
          <w:sz w:val="22"/>
        </w:rPr>
        <w:t>Date</w:t>
      </w:r>
      <w:r w:rsidRPr="000833AD">
        <w:rPr>
          <w:rFonts w:ascii="Arial" w:hAnsi="Arial" w:cs="Arial"/>
          <w:sz w:val="22"/>
        </w:rPr>
        <w:tab/>
      </w:r>
    </w:p>
    <w:p w14:paraId="7C8C21B2" w14:textId="77777777" w:rsidR="00F268A7" w:rsidRPr="000833AD" w:rsidRDefault="00F268A7" w:rsidP="00F268A7">
      <w:pPr>
        <w:pStyle w:val="BodyText"/>
        <w:spacing w:after="0" w:line="240" w:lineRule="auto"/>
        <w:rPr>
          <w:rFonts w:ascii="Arial" w:hAnsi="Arial" w:cs="Arial"/>
          <w:sz w:val="22"/>
        </w:rPr>
      </w:pPr>
    </w:p>
    <w:p w14:paraId="09794309" w14:textId="77777777" w:rsidR="00F268A7" w:rsidRDefault="00F268A7" w:rsidP="00F268A7">
      <w:pPr>
        <w:pStyle w:val="BodyText"/>
        <w:pBdr>
          <w:bottom w:val="single" w:sz="6" w:space="1" w:color="auto"/>
        </w:pBdr>
        <w:spacing w:after="0" w:line="240" w:lineRule="auto"/>
        <w:rPr>
          <w:rFonts w:ascii="Arial" w:hAnsi="Arial" w:cs="Arial"/>
          <w:sz w:val="22"/>
        </w:rPr>
      </w:pPr>
    </w:p>
    <w:p w14:paraId="081F7EBF" w14:textId="77777777" w:rsidR="0038744F" w:rsidRDefault="0038744F" w:rsidP="00F268A7">
      <w:pPr>
        <w:pStyle w:val="BodyText"/>
        <w:spacing w:after="0" w:line="240" w:lineRule="auto"/>
        <w:rPr>
          <w:rFonts w:ascii="Arial" w:hAnsi="Arial" w:cs="Arial"/>
          <w:sz w:val="22"/>
        </w:rPr>
      </w:pPr>
    </w:p>
    <w:p w14:paraId="48311F0F" w14:textId="4E3E9774" w:rsidR="00A77CEF" w:rsidRPr="00E2149A" w:rsidRDefault="00F268A7" w:rsidP="00F268A7">
      <w:pPr>
        <w:pStyle w:val="BodyText"/>
        <w:spacing w:after="0" w:line="240" w:lineRule="auto"/>
        <w:rPr>
          <w:rFonts w:ascii="Arial" w:hAnsi="Arial" w:cs="Arial"/>
          <w:b/>
          <w:bCs/>
          <w:sz w:val="22"/>
        </w:rPr>
      </w:pPr>
      <w:r w:rsidRPr="00E2149A">
        <w:rPr>
          <w:rFonts w:ascii="Arial" w:hAnsi="Arial" w:cs="Arial"/>
          <w:b/>
          <w:bCs/>
          <w:sz w:val="22"/>
        </w:rPr>
        <w:t>Legal Counsel</w:t>
      </w:r>
      <w:r w:rsidR="00A77CEF" w:rsidRPr="00E2149A">
        <w:rPr>
          <w:rFonts w:ascii="Arial" w:hAnsi="Arial" w:cs="Arial"/>
          <w:b/>
          <w:bCs/>
          <w:sz w:val="22"/>
        </w:rPr>
        <w:t>:</w:t>
      </w:r>
      <w:r w:rsidR="00E2149A">
        <w:rPr>
          <w:rFonts w:ascii="Arial" w:hAnsi="Arial" w:cs="Arial"/>
          <w:b/>
          <w:bCs/>
          <w:sz w:val="22"/>
        </w:rPr>
        <w:t xml:space="preserve"> (OPTIONAL)</w:t>
      </w:r>
      <w:r w:rsidR="00A77CEF" w:rsidRPr="00E2149A">
        <w:rPr>
          <w:rFonts w:ascii="Arial" w:hAnsi="Arial" w:cs="Arial"/>
          <w:b/>
          <w:bCs/>
          <w:sz w:val="22"/>
        </w:rPr>
        <w:tab/>
      </w:r>
      <w:r w:rsidR="00A77CEF" w:rsidRPr="00E2149A">
        <w:rPr>
          <w:rFonts w:ascii="Arial" w:hAnsi="Arial" w:cs="Arial"/>
          <w:b/>
          <w:bCs/>
          <w:sz w:val="22"/>
        </w:rPr>
        <w:tab/>
      </w:r>
    </w:p>
    <w:p w14:paraId="2D1218A1" w14:textId="77777777" w:rsidR="00F268A7" w:rsidRDefault="00F268A7" w:rsidP="00F268A7">
      <w:pPr>
        <w:pStyle w:val="BodyText"/>
        <w:spacing w:after="0" w:line="240" w:lineRule="auto"/>
        <w:rPr>
          <w:rFonts w:ascii="Arial" w:hAnsi="Arial" w:cs="Arial"/>
          <w:sz w:val="22"/>
        </w:rPr>
      </w:pPr>
    </w:p>
    <w:p w14:paraId="1F1FA923" w14:textId="77777777" w:rsidR="00F268A7" w:rsidRPr="00F268A7" w:rsidRDefault="00F268A7" w:rsidP="00F268A7">
      <w:pPr>
        <w:pStyle w:val="BodyText"/>
        <w:spacing w:after="0" w:line="240" w:lineRule="auto"/>
        <w:rPr>
          <w:rFonts w:ascii="Arial" w:hAnsi="Arial" w:cs="Arial"/>
          <w:sz w:val="22"/>
        </w:rPr>
      </w:pPr>
      <w:r w:rsidRPr="00F268A7">
        <w:rPr>
          <w:rFonts w:ascii="Arial" w:hAnsi="Arial" w:cs="Arial"/>
          <w:sz w:val="22"/>
        </w:rPr>
        <w:t>___________________________________________</w:t>
      </w:r>
    </w:p>
    <w:p w14:paraId="1CA86654" w14:textId="77777777" w:rsidR="00F268A7" w:rsidRPr="00F268A7" w:rsidRDefault="00F268A7" w:rsidP="00F268A7">
      <w:pPr>
        <w:pStyle w:val="BodyText"/>
        <w:spacing w:after="0" w:line="240" w:lineRule="auto"/>
        <w:rPr>
          <w:rFonts w:ascii="Arial" w:hAnsi="Arial" w:cs="Arial"/>
          <w:sz w:val="22"/>
        </w:rPr>
      </w:pPr>
      <w:r w:rsidRPr="00F268A7">
        <w:rPr>
          <w:rFonts w:ascii="Arial" w:hAnsi="Arial" w:cs="Arial"/>
          <w:sz w:val="22"/>
        </w:rPr>
        <w:t>Signature</w:t>
      </w:r>
    </w:p>
    <w:p w14:paraId="5CD2D419" w14:textId="77777777" w:rsidR="00F268A7" w:rsidRDefault="00F268A7" w:rsidP="00F268A7">
      <w:pPr>
        <w:pStyle w:val="BodyText"/>
        <w:spacing w:after="0" w:line="240" w:lineRule="auto"/>
        <w:rPr>
          <w:rFonts w:ascii="Arial" w:hAnsi="Arial" w:cs="Arial"/>
          <w:sz w:val="22"/>
        </w:rPr>
      </w:pPr>
    </w:p>
    <w:p w14:paraId="2A479B53" w14:textId="77777777" w:rsidR="00F268A7" w:rsidRDefault="00F268A7" w:rsidP="00F268A7">
      <w:pPr>
        <w:pStyle w:val="BodyText"/>
        <w:spacing w:after="0" w:line="240" w:lineRule="auto"/>
        <w:rPr>
          <w:rFonts w:ascii="Arial" w:hAnsi="Arial" w:cs="Arial"/>
          <w:sz w:val="22"/>
        </w:rPr>
      </w:pPr>
    </w:p>
    <w:p w14:paraId="7EC057AB" w14:textId="77777777" w:rsidR="00E2149A" w:rsidRPr="00F268A7" w:rsidRDefault="00E2149A" w:rsidP="00E2149A">
      <w:pPr>
        <w:pStyle w:val="BodyText"/>
        <w:spacing w:after="0" w:line="240" w:lineRule="auto"/>
        <w:rPr>
          <w:rFonts w:ascii="Arial" w:hAnsi="Arial" w:cs="Arial"/>
          <w:sz w:val="22"/>
        </w:rPr>
      </w:pPr>
      <w:r w:rsidRPr="00F268A7">
        <w:rPr>
          <w:rFonts w:ascii="Arial" w:hAnsi="Arial" w:cs="Arial"/>
          <w:sz w:val="22"/>
        </w:rPr>
        <w:t>________________________________________</w:t>
      </w:r>
      <w:r>
        <w:rPr>
          <w:rFonts w:ascii="Arial" w:hAnsi="Arial" w:cs="Arial"/>
          <w:sz w:val="22"/>
        </w:rPr>
        <w:tab/>
      </w:r>
      <w:r w:rsidRPr="00F268A7">
        <w:rPr>
          <w:rFonts w:ascii="Arial" w:hAnsi="Arial" w:cs="Arial"/>
          <w:sz w:val="22"/>
        </w:rPr>
        <w:t xml:space="preserve"> </w:t>
      </w:r>
      <w:r>
        <w:rPr>
          <w:rFonts w:ascii="Arial" w:hAnsi="Arial" w:cs="Arial"/>
          <w:sz w:val="22"/>
        </w:rPr>
        <w:tab/>
      </w:r>
      <w:r w:rsidRPr="00F268A7">
        <w:rPr>
          <w:rFonts w:ascii="Arial" w:hAnsi="Arial" w:cs="Arial"/>
          <w:sz w:val="22"/>
        </w:rPr>
        <w:t>______________________________________</w:t>
      </w:r>
    </w:p>
    <w:p w14:paraId="33F03A5A" w14:textId="77777777" w:rsidR="00E2149A" w:rsidRDefault="00E2149A" w:rsidP="00E2149A">
      <w:pPr>
        <w:pStyle w:val="BodyText"/>
        <w:spacing w:after="0" w:line="240" w:lineRule="auto"/>
        <w:rPr>
          <w:rFonts w:ascii="Arial" w:hAnsi="Arial" w:cs="Arial"/>
          <w:sz w:val="22"/>
        </w:rPr>
      </w:pPr>
      <w:r w:rsidRPr="00F268A7">
        <w:rPr>
          <w:rFonts w:ascii="Arial" w:hAnsi="Arial" w:cs="Arial"/>
          <w:sz w:val="22"/>
        </w:rPr>
        <w:t>(Print Name)</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Pr="00F268A7">
        <w:rPr>
          <w:rFonts w:ascii="Arial" w:hAnsi="Arial" w:cs="Arial"/>
          <w:sz w:val="22"/>
        </w:rPr>
        <w:t>(Title)</w:t>
      </w:r>
    </w:p>
    <w:p w14:paraId="571474B3" w14:textId="77777777" w:rsidR="00F268A7" w:rsidRPr="00F268A7" w:rsidRDefault="00F268A7" w:rsidP="00F268A7">
      <w:pPr>
        <w:pStyle w:val="BodyText"/>
        <w:spacing w:after="0" w:line="240" w:lineRule="auto"/>
        <w:rPr>
          <w:rFonts w:ascii="Arial" w:hAnsi="Arial" w:cs="Arial"/>
          <w:sz w:val="22"/>
        </w:rPr>
      </w:pPr>
    </w:p>
    <w:p w14:paraId="46CDE8D8" w14:textId="77777777" w:rsidR="00F268A7" w:rsidRPr="00F268A7" w:rsidRDefault="00F268A7" w:rsidP="00F268A7">
      <w:pPr>
        <w:pStyle w:val="BodyText"/>
        <w:spacing w:after="0" w:line="240" w:lineRule="auto"/>
        <w:rPr>
          <w:rFonts w:ascii="Arial" w:hAnsi="Arial" w:cs="Arial"/>
          <w:sz w:val="22"/>
        </w:rPr>
      </w:pPr>
      <w:r w:rsidRPr="00F268A7">
        <w:rPr>
          <w:rFonts w:ascii="Arial" w:hAnsi="Arial" w:cs="Arial"/>
          <w:sz w:val="22"/>
        </w:rPr>
        <w:t>____________________________________________</w:t>
      </w:r>
    </w:p>
    <w:p w14:paraId="646A7CEF" w14:textId="77777777" w:rsidR="00F268A7" w:rsidRPr="000833AD" w:rsidRDefault="00F268A7" w:rsidP="00F268A7">
      <w:pPr>
        <w:pStyle w:val="BodyText"/>
        <w:spacing w:after="0" w:line="240" w:lineRule="auto"/>
        <w:rPr>
          <w:rFonts w:ascii="Arial" w:hAnsi="Arial" w:cs="Arial"/>
          <w:sz w:val="22"/>
        </w:rPr>
      </w:pPr>
      <w:r w:rsidRPr="00F268A7">
        <w:rPr>
          <w:rFonts w:ascii="Arial" w:hAnsi="Arial" w:cs="Arial"/>
          <w:sz w:val="22"/>
        </w:rPr>
        <w:t>Date</w:t>
      </w:r>
      <w:r w:rsidRPr="000833AD">
        <w:rPr>
          <w:rFonts w:ascii="Arial" w:hAnsi="Arial" w:cs="Arial"/>
          <w:sz w:val="22"/>
        </w:rPr>
        <w:tab/>
      </w:r>
    </w:p>
    <w:p w14:paraId="7388A505" w14:textId="77777777" w:rsidR="00F268A7" w:rsidRPr="000833AD" w:rsidRDefault="00F268A7" w:rsidP="00F268A7">
      <w:pPr>
        <w:pStyle w:val="BodyText"/>
        <w:spacing w:after="0" w:line="240" w:lineRule="auto"/>
        <w:rPr>
          <w:rFonts w:ascii="Arial" w:hAnsi="Arial" w:cs="Arial"/>
          <w:sz w:val="22"/>
        </w:rPr>
      </w:pPr>
    </w:p>
    <w:p w14:paraId="37D4A55B" w14:textId="77777777" w:rsidR="00A77CEF" w:rsidRPr="000833AD" w:rsidRDefault="00A77CEF" w:rsidP="00410C42">
      <w:pPr>
        <w:spacing w:line="240" w:lineRule="auto"/>
        <w:rPr>
          <w:rFonts w:ascii="Arial" w:hAnsi="Arial" w:cs="Arial"/>
          <w:sz w:val="22"/>
        </w:rPr>
      </w:pPr>
      <w:r w:rsidRPr="000833AD">
        <w:rPr>
          <w:rFonts w:ascii="Arial" w:hAnsi="Arial" w:cs="Arial"/>
          <w:sz w:val="22"/>
        </w:rPr>
        <w:br w:type="page"/>
      </w:r>
    </w:p>
    <w:p w14:paraId="39690092" w14:textId="227B77CE" w:rsidR="0099455F" w:rsidRPr="000833AD" w:rsidRDefault="0099455F" w:rsidP="0099455F">
      <w:pPr>
        <w:pStyle w:val="BodyText"/>
        <w:spacing w:after="0" w:line="240" w:lineRule="auto"/>
        <w:jc w:val="center"/>
        <w:rPr>
          <w:rFonts w:ascii="Arial" w:hAnsi="Arial" w:cs="Arial"/>
          <w:b/>
          <w:bCs/>
          <w:sz w:val="22"/>
        </w:rPr>
      </w:pPr>
      <w:r w:rsidRPr="000833AD">
        <w:rPr>
          <w:rFonts w:ascii="Arial" w:hAnsi="Arial" w:cs="Arial"/>
          <w:b/>
          <w:bCs/>
          <w:sz w:val="22"/>
        </w:rPr>
        <w:lastRenderedPageBreak/>
        <w:t xml:space="preserve">EXHIBIT </w:t>
      </w:r>
      <w:r w:rsidR="00803D6D">
        <w:rPr>
          <w:rFonts w:ascii="Arial" w:hAnsi="Arial" w:cs="Arial"/>
          <w:b/>
          <w:bCs/>
          <w:sz w:val="22"/>
        </w:rPr>
        <w:t>A</w:t>
      </w:r>
    </w:p>
    <w:p w14:paraId="0C47A1EF" w14:textId="2BF030D4" w:rsidR="0099455F" w:rsidRDefault="0099455F" w:rsidP="0099455F">
      <w:pPr>
        <w:pStyle w:val="BodyText"/>
        <w:spacing w:after="0" w:line="240" w:lineRule="auto"/>
        <w:jc w:val="center"/>
        <w:rPr>
          <w:rFonts w:ascii="Arial" w:hAnsi="Arial" w:cs="Arial"/>
          <w:sz w:val="22"/>
        </w:rPr>
      </w:pPr>
      <w:r w:rsidRPr="000833AD">
        <w:rPr>
          <w:rFonts w:ascii="Arial" w:hAnsi="Arial" w:cs="Arial"/>
          <w:sz w:val="22"/>
        </w:rPr>
        <w:t>Request for Payment Form and Certification</w:t>
      </w:r>
    </w:p>
    <w:p w14:paraId="5FE6856A" w14:textId="41DC71FD" w:rsidR="00A77CEF" w:rsidRPr="000833AD" w:rsidRDefault="00A77CEF" w:rsidP="000833AD">
      <w:pPr>
        <w:pStyle w:val="BodyText"/>
        <w:spacing w:after="0" w:line="240" w:lineRule="auto"/>
        <w:jc w:val="center"/>
        <w:rPr>
          <w:rFonts w:ascii="Arial" w:hAnsi="Arial" w:cs="Arial"/>
          <w:sz w:val="22"/>
        </w:rPr>
      </w:pPr>
    </w:p>
    <w:p w14:paraId="70E6B263" w14:textId="73F6B545" w:rsidR="00A77CEF" w:rsidRPr="000833AD" w:rsidRDefault="00A77CEF" w:rsidP="0099455F">
      <w:pPr>
        <w:pStyle w:val="BodyText"/>
        <w:spacing w:after="0" w:line="240" w:lineRule="auto"/>
        <w:jc w:val="center"/>
        <w:rPr>
          <w:rFonts w:ascii="Arial" w:hAnsi="Arial" w:cs="Arial"/>
          <w:sz w:val="22"/>
        </w:rPr>
      </w:pPr>
      <w:r w:rsidRPr="000833AD">
        <w:rPr>
          <w:rFonts w:ascii="Arial" w:hAnsi="Arial" w:cs="Arial"/>
          <w:sz w:val="22"/>
        </w:rPr>
        <w:br w:type="page"/>
      </w:r>
    </w:p>
    <w:p w14:paraId="35F17007" w14:textId="774FA61B" w:rsidR="0099455F" w:rsidRPr="000833AD" w:rsidRDefault="0099455F" w:rsidP="0099455F">
      <w:pPr>
        <w:pStyle w:val="BodyText"/>
        <w:spacing w:after="0" w:line="240" w:lineRule="auto"/>
        <w:jc w:val="center"/>
        <w:rPr>
          <w:rFonts w:ascii="Arial" w:hAnsi="Arial" w:cs="Arial"/>
          <w:b/>
          <w:bCs/>
          <w:sz w:val="22"/>
        </w:rPr>
      </w:pPr>
      <w:r w:rsidRPr="000833AD">
        <w:rPr>
          <w:rFonts w:ascii="Arial" w:hAnsi="Arial" w:cs="Arial"/>
          <w:b/>
          <w:bCs/>
          <w:sz w:val="22"/>
        </w:rPr>
        <w:lastRenderedPageBreak/>
        <w:t xml:space="preserve">EXHIBIT </w:t>
      </w:r>
      <w:r w:rsidR="00803D6D">
        <w:rPr>
          <w:rFonts w:ascii="Arial" w:hAnsi="Arial" w:cs="Arial"/>
          <w:b/>
          <w:bCs/>
          <w:sz w:val="22"/>
        </w:rPr>
        <w:t>B</w:t>
      </w:r>
    </w:p>
    <w:p w14:paraId="0A638B12" w14:textId="45A45C69" w:rsidR="0099455F" w:rsidRPr="000833AD" w:rsidRDefault="0099455F" w:rsidP="0099455F">
      <w:pPr>
        <w:pStyle w:val="BodyText"/>
        <w:spacing w:after="0" w:line="240" w:lineRule="auto"/>
        <w:jc w:val="center"/>
        <w:rPr>
          <w:rFonts w:ascii="Arial" w:hAnsi="Arial" w:cs="Arial"/>
          <w:sz w:val="22"/>
        </w:rPr>
      </w:pPr>
      <w:r w:rsidRPr="000833AD">
        <w:rPr>
          <w:rFonts w:ascii="Arial" w:hAnsi="Arial" w:cs="Arial"/>
          <w:sz w:val="22"/>
        </w:rPr>
        <w:t>Notice of Department’s Obligation Form</w:t>
      </w:r>
    </w:p>
    <w:p w14:paraId="0D390165" w14:textId="085CE85A" w:rsidR="00F6765C" w:rsidRPr="000833AD" w:rsidRDefault="00F6765C" w:rsidP="000833AD">
      <w:pPr>
        <w:spacing w:after="0" w:line="240" w:lineRule="auto"/>
        <w:rPr>
          <w:rFonts w:ascii="Arial" w:hAnsi="Arial" w:cs="Arial"/>
          <w:sz w:val="22"/>
        </w:rPr>
      </w:pPr>
    </w:p>
    <w:p w14:paraId="162CD31C" w14:textId="77777777" w:rsidR="00803D6D" w:rsidRDefault="00803D6D">
      <w:pPr>
        <w:rPr>
          <w:rFonts w:ascii="Arial" w:hAnsi="Arial" w:cs="Arial"/>
          <w:b/>
          <w:bCs/>
          <w:sz w:val="22"/>
        </w:rPr>
      </w:pPr>
      <w:r>
        <w:rPr>
          <w:rFonts w:ascii="Arial" w:hAnsi="Arial" w:cs="Arial"/>
          <w:b/>
          <w:bCs/>
          <w:sz w:val="22"/>
        </w:rPr>
        <w:br w:type="page"/>
      </w:r>
    </w:p>
    <w:p w14:paraId="7B3FD533" w14:textId="63E00434" w:rsidR="00F6765C" w:rsidRPr="000833AD" w:rsidRDefault="004045DC" w:rsidP="000833AD">
      <w:pPr>
        <w:pStyle w:val="BodyText"/>
        <w:spacing w:after="0" w:line="240" w:lineRule="auto"/>
        <w:jc w:val="center"/>
        <w:rPr>
          <w:rFonts w:ascii="Arial" w:hAnsi="Arial" w:cs="Arial"/>
          <w:b/>
          <w:bCs/>
          <w:sz w:val="22"/>
        </w:rPr>
      </w:pPr>
      <w:r w:rsidRPr="000833AD">
        <w:rPr>
          <w:rFonts w:ascii="Arial" w:hAnsi="Arial" w:cs="Arial"/>
          <w:b/>
          <w:bCs/>
          <w:sz w:val="22"/>
        </w:rPr>
        <w:lastRenderedPageBreak/>
        <w:t xml:space="preserve">EXHIBIT </w:t>
      </w:r>
      <w:r w:rsidR="00803D6D">
        <w:rPr>
          <w:rFonts w:ascii="Arial" w:hAnsi="Arial" w:cs="Arial"/>
          <w:b/>
          <w:bCs/>
          <w:sz w:val="22"/>
        </w:rPr>
        <w:t>C</w:t>
      </w:r>
    </w:p>
    <w:p w14:paraId="1349CCEF" w14:textId="5D7D7C98" w:rsidR="003743C6" w:rsidRPr="000833AD" w:rsidRDefault="004045DC" w:rsidP="000833AD">
      <w:pPr>
        <w:pStyle w:val="BodyText"/>
        <w:spacing w:after="0" w:line="240" w:lineRule="auto"/>
        <w:jc w:val="center"/>
        <w:rPr>
          <w:rFonts w:ascii="Arial" w:hAnsi="Arial" w:cs="Arial"/>
          <w:sz w:val="22"/>
        </w:rPr>
      </w:pPr>
      <w:r w:rsidRPr="000833AD">
        <w:rPr>
          <w:rFonts w:ascii="Arial" w:hAnsi="Arial" w:cs="Arial"/>
          <w:sz w:val="22"/>
        </w:rPr>
        <w:t>Special Conditions</w:t>
      </w:r>
      <w:r w:rsidR="000E030D">
        <w:rPr>
          <w:rFonts w:ascii="Arial" w:hAnsi="Arial" w:cs="Arial"/>
          <w:sz w:val="22"/>
        </w:rPr>
        <w:t xml:space="preserve"> (If Fiscal Agent Required or Anti Donations Issues Exist)</w:t>
      </w:r>
    </w:p>
    <w:p w14:paraId="062BFD51" w14:textId="77777777" w:rsidR="007D5304" w:rsidRDefault="007D5304" w:rsidP="000833AD">
      <w:pPr>
        <w:spacing w:after="0" w:line="240" w:lineRule="auto"/>
        <w:rPr>
          <w:rFonts w:ascii="Arial" w:hAnsi="Arial" w:cs="Arial"/>
          <w:sz w:val="22"/>
        </w:rPr>
      </w:pPr>
    </w:p>
    <w:p w14:paraId="7F218980" w14:textId="77777777" w:rsidR="007D5304" w:rsidRDefault="007D5304">
      <w:pPr>
        <w:rPr>
          <w:rFonts w:ascii="Arial" w:hAnsi="Arial" w:cs="Arial"/>
          <w:b/>
          <w:bCs/>
          <w:sz w:val="22"/>
        </w:rPr>
      </w:pPr>
      <w:r>
        <w:rPr>
          <w:rFonts w:ascii="Arial" w:hAnsi="Arial" w:cs="Arial"/>
          <w:b/>
          <w:bCs/>
          <w:sz w:val="22"/>
        </w:rPr>
        <w:br w:type="page"/>
      </w:r>
    </w:p>
    <w:p w14:paraId="5EF5FE38" w14:textId="4D83DC56" w:rsidR="0099455F" w:rsidRDefault="0099455F" w:rsidP="0099455F">
      <w:pPr>
        <w:pStyle w:val="BodyText"/>
        <w:spacing w:after="0" w:line="240" w:lineRule="auto"/>
        <w:jc w:val="center"/>
        <w:rPr>
          <w:rFonts w:ascii="Arial" w:hAnsi="Arial" w:cs="Arial"/>
          <w:b/>
          <w:bCs/>
          <w:sz w:val="22"/>
        </w:rPr>
      </w:pPr>
      <w:r w:rsidRPr="000833AD">
        <w:rPr>
          <w:rFonts w:ascii="Arial" w:hAnsi="Arial" w:cs="Arial"/>
          <w:b/>
          <w:bCs/>
          <w:sz w:val="22"/>
        </w:rPr>
        <w:lastRenderedPageBreak/>
        <w:t xml:space="preserve">EXHIBIT </w:t>
      </w:r>
      <w:r w:rsidR="00803D6D">
        <w:rPr>
          <w:rFonts w:ascii="Arial" w:hAnsi="Arial" w:cs="Arial"/>
          <w:b/>
          <w:bCs/>
          <w:sz w:val="22"/>
        </w:rPr>
        <w:t>D</w:t>
      </w:r>
    </w:p>
    <w:p w14:paraId="478446EB" w14:textId="5504812C" w:rsidR="0099455F" w:rsidRDefault="0099455F" w:rsidP="00056D14">
      <w:pPr>
        <w:pStyle w:val="BodyText"/>
        <w:spacing w:after="0" w:line="240" w:lineRule="auto"/>
        <w:jc w:val="center"/>
        <w:rPr>
          <w:rFonts w:ascii="Arial" w:hAnsi="Arial" w:cs="Arial"/>
          <w:sz w:val="22"/>
        </w:rPr>
      </w:pPr>
      <w:r>
        <w:rPr>
          <w:rFonts w:ascii="Arial" w:hAnsi="Arial" w:cs="Arial"/>
          <w:sz w:val="22"/>
        </w:rPr>
        <w:t>Project Budget Worksheet</w:t>
      </w:r>
    </w:p>
    <w:p w14:paraId="5A8A57C2" w14:textId="77777777" w:rsidR="00056D14" w:rsidRDefault="00056D14" w:rsidP="000833AD">
      <w:pPr>
        <w:pStyle w:val="BodyText"/>
        <w:spacing w:after="0" w:line="240" w:lineRule="auto"/>
        <w:jc w:val="center"/>
        <w:rPr>
          <w:rFonts w:ascii="Arial" w:hAnsi="Arial" w:cs="Arial"/>
          <w:b/>
          <w:bCs/>
          <w:sz w:val="22"/>
        </w:rPr>
      </w:pPr>
    </w:p>
    <w:p w14:paraId="58DB0A8E" w14:textId="423BAEE6" w:rsidR="00056D14" w:rsidRDefault="00056D14">
      <w:pPr>
        <w:rPr>
          <w:rFonts w:ascii="Arial" w:hAnsi="Arial" w:cs="Arial"/>
          <w:b/>
          <w:bCs/>
          <w:sz w:val="22"/>
        </w:rPr>
      </w:pPr>
      <w:r>
        <w:rPr>
          <w:rFonts w:ascii="Arial" w:hAnsi="Arial" w:cs="Arial"/>
          <w:b/>
          <w:bCs/>
          <w:sz w:val="22"/>
        </w:rPr>
        <w:br w:type="page"/>
      </w:r>
    </w:p>
    <w:p w14:paraId="5A898592" w14:textId="1F517D78" w:rsidR="004045DC" w:rsidRPr="000833AD" w:rsidRDefault="003743C6" w:rsidP="000833AD">
      <w:pPr>
        <w:pStyle w:val="BodyText"/>
        <w:spacing w:after="0" w:line="240" w:lineRule="auto"/>
        <w:jc w:val="center"/>
        <w:rPr>
          <w:rFonts w:ascii="Arial" w:hAnsi="Arial" w:cs="Arial"/>
          <w:b/>
          <w:bCs/>
          <w:sz w:val="22"/>
        </w:rPr>
      </w:pPr>
      <w:r w:rsidRPr="000833AD">
        <w:rPr>
          <w:rFonts w:ascii="Arial" w:hAnsi="Arial" w:cs="Arial"/>
          <w:b/>
          <w:bCs/>
          <w:sz w:val="22"/>
        </w:rPr>
        <w:lastRenderedPageBreak/>
        <w:t xml:space="preserve">EXHIBIT </w:t>
      </w:r>
      <w:r w:rsidR="00803D6D">
        <w:rPr>
          <w:rFonts w:ascii="Arial" w:hAnsi="Arial" w:cs="Arial"/>
          <w:b/>
          <w:bCs/>
          <w:sz w:val="22"/>
        </w:rPr>
        <w:t>E</w:t>
      </w:r>
    </w:p>
    <w:p w14:paraId="42D51231" w14:textId="22304CDC" w:rsidR="003743C6" w:rsidRPr="000833AD" w:rsidRDefault="003743C6" w:rsidP="000833AD">
      <w:pPr>
        <w:pStyle w:val="BodyText"/>
        <w:spacing w:after="0" w:line="240" w:lineRule="auto"/>
        <w:jc w:val="center"/>
        <w:rPr>
          <w:rFonts w:ascii="Arial" w:hAnsi="Arial" w:cs="Arial"/>
          <w:sz w:val="22"/>
        </w:rPr>
      </w:pPr>
      <w:r w:rsidRPr="000833AD">
        <w:rPr>
          <w:rFonts w:ascii="Arial" w:hAnsi="Arial" w:cs="Arial"/>
          <w:sz w:val="22"/>
        </w:rPr>
        <w:t>Data Sharing Provisions</w:t>
      </w:r>
    </w:p>
    <w:p w14:paraId="000A0B71" w14:textId="1F8167D4" w:rsidR="00A77CEF" w:rsidRPr="000833AD" w:rsidRDefault="00A77CEF" w:rsidP="000833AD">
      <w:pPr>
        <w:pStyle w:val="BodyText"/>
        <w:spacing w:after="0" w:line="240" w:lineRule="auto"/>
        <w:rPr>
          <w:rFonts w:ascii="Arial" w:hAnsi="Arial" w:cs="Arial"/>
          <w:sz w:val="22"/>
        </w:rPr>
      </w:pPr>
    </w:p>
    <w:bookmarkEnd w:id="0"/>
    <w:bookmarkEnd w:id="22"/>
    <w:bookmarkEnd w:id="29"/>
    <w:sectPr w:rsidR="00A77CEF" w:rsidRPr="000833AD" w:rsidSect="00C758F7">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63803" w14:textId="77777777" w:rsidR="00A5686A" w:rsidRDefault="00A5686A">
      <w:pPr>
        <w:spacing w:after="0" w:line="240" w:lineRule="auto"/>
      </w:pPr>
      <w:r>
        <w:separator/>
      </w:r>
    </w:p>
  </w:endnote>
  <w:endnote w:type="continuationSeparator" w:id="0">
    <w:p w14:paraId="6160BF35" w14:textId="77777777" w:rsidR="00A5686A" w:rsidRDefault="00A56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99338779"/>
      <w:docPartObj>
        <w:docPartGallery w:val="Page Numbers (Bottom of Page)"/>
        <w:docPartUnique/>
      </w:docPartObj>
    </w:sdtPr>
    <w:sdtEndPr>
      <w:rPr>
        <w:rStyle w:val="PageNumber"/>
      </w:rPr>
    </w:sdtEndPr>
    <w:sdtContent>
      <w:p w14:paraId="205AB0D0" w14:textId="77777777" w:rsidR="00A5686A" w:rsidRDefault="00A5686A" w:rsidP="006D429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3DDFF9" w14:textId="77777777" w:rsidR="00A5686A" w:rsidRDefault="00A5686A" w:rsidP="00B363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1806222"/>
      <w:docPartObj>
        <w:docPartGallery w:val="Page Numbers (Bottom of Page)"/>
        <w:docPartUnique/>
      </w:docPartObj>
    </w:sdtPr>
    <w:sdtEndPr/>
    <w:sdtContent>
      <w:sdt>
        <w:sdtPr>
          <w:id w:val="1728636285"/>
          <w:docPartObj>
            <w:docPartGallery w:val="Page Numbers (Top of Page)"/>
            <w:docPartUnique/>
          </w:docPartObj>
        </w:sdtPr>
        <w:sdtEndPr/>
        <w:sdtContent>
          <w:p w14:paraId="2C26B0CC" w14:textId="115185BB" w:rsidR="00593F54" w:rsidRDefault="00593F54">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41BEE49F" w14:textId="77777777" w:rsidR="00A5686A" w:rsidRDefault="00A5686A" w:rsidP="00B363AB">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8C5FA" w14:textId="77777777" w:rsidR="00CB0F6C" w:rsidRDefault="00CB0F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54F6E" w14:textId="77777777" w:rsidR="001B7B6A" w:rsidRDefault="00A5686A">
      <w:r>
        <w:separator/>
      </w:r>
    </w:p>
  </w:footnote>
  <w:footnote w:type="continuationSeparator" w:id="0">
    <w:p w14:paraId="1E75AA04" w14:textId="77777777" w:rsidR="001B7B6A" w:rsidRDefault="00A56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FDB29" w14:textId="03E883EC" w:rsidR="00CB0F6C" w:rsidRDefault="00CB0F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BD8C3" w14:textId="0A19B015" w:rsidR="00CB0F6C" w:rsidRDefault="00CB0F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491F3" w14:textId="58B070E9" w:rsidR="00CB0F6C" w:rsidRDefault="00CB0F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71541762"/>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657E0998"/>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411"/>
    <w:multiLevelType w:val="multilevel"/>
    <w:tmpl w:val="25D822E6"/>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3" w15:restartNumberingAfterBreak="0">
    <w:nsid w:val="00A99531"/>
    <w:multiLevelType w:val="multilevel"/>
    <w:tmpl w:val="FC6097FE"/>
    <w:lvl w:ilvl="0">
      <w:start w:val="2"/>
      <w:numFmt w:val="upperLetter"/>
      <w:lvlText w:val="%1."/>
      <w:lvlJc w:val="left"/>
      <w:pPr>
        <w:ind w:left="720" w:hanging="480"/>
      </w:pPr>
      <w:rPr>
        <w:rFonts w:hint="default"/>
      </w:rPr>
    </w:lvl>
    <w:lvl w:ilvl="1">
      <w:start w:val="1"/>
      <w:numFmt w:val="lowerLetter"/>
      <w:lvlText w:val="%2."/>
      <w:lvlJc w:val="left"/>
      <w:pPr>
        <w:ind w:left="1320" w:hanging="360"/>
      </w:pPr>
      <w:rPr>
        <w:rFonts w:hint="default"/>
      </w:rPr>
    </w:lvl>
    <w:lvl w:ilvl="2">
      <w:start w:val="1"/>
      <w:numFmt w:val="lowerRoman"/>
      <w:lvlText w:val="(%3)"/>
      <w:lvlJc w:val="left"/>
      <w:pPr>
        <w:ind w:left="2160" w:hanging="480"/>
      </w:pPr>
      <w:rPr>
        <w:rFonts w:hint="default"/>
      </w:rPr>
    </w:lvl>
    <w:lvl w:ilvl="3">
      <w:start w:val="1"/>
      <w:numFmt w:val="lowerRoman"/>
      <w:lvlText w:val="(%4)"/>
      <w:lvlJc w:val="left"/>
      <w:pPr>
        <w:ind w:left="2880" w:hanging="480"/>
      </w:pPr>
      <w:rPr>
        <w:rFonts w:hint="default"/>
      </w:rPr>
    </w:lvl>
    <w:lvl w:ilvl="4">
      <w:start w:val="1"/>
      <w:numFmt w:val="lowerRoman"/>
      <w:lvlText w:val="(%5)"/>
      <w:lvlJc w:val="left"/>
      <w:pPr>
        <w:ind w:left="3600" w:hanging="480"/>
      </w:pPr>
      <w:rPr>
        <w:rFonts w:hint="default"/>
      </w:rPr>
    </w:lvl>
    <w:lvl w:ilvl="5">
      <w:start w:val="1"/>
      <w:numFmt w:val="lowerRoman"/>
      <w:lvlText w:val="(%6)"/>
      <w:lvlJc w:val="left"/>
      <w:pPr>
        <w:ind w:left="4320" w:hanging="480"/>
      </w:pPr>
      <w:rPr>
        <w:rFonts w:hint="default"/>
      </w:rPr>
    </w:lvl>
    <w:lvl w:ilvl="6">
      <w:start w:val="1"/>
      <w:numFmt w:val="lowerRoman"/>
      <w:lvlText w:val="(%7)"/>
      <w:lvlJc w:val="left"/>
      <w:pPr>
        <w:ind w:left="5040" w:hanging="480"/>
      </w:pPr>
      <w:rPr>
        <w:rFonts w:hint="default"/>
      </w:rPr>
    </w:lvl>
    <w:lvl w:ilvl="7">
      <w:start w:val="1"/>
      <w:numFmt w:val="lowerRoman"/>
      <w:lvlText w:val="(%8)"/>
      <w:lvlJc w:val="left"/>
      <w:pPr>
        <w:ind w:left="5760" w:hanging="480"/>
      </w:pPr>
      <w:rPr>
        <w:rFonts w:hint="default"/>
      </w:rPr>
    </w:lvl>
    <w:lvl w:ilvl="8">
      <w:start w:val="1"/>
      <w:numFmt w:val="lowerRoman"/>
      <w:lvlText w:val="(%9)"/>
      <w:lvlJc w:val="left"/>
      <w:pPr>
        <w:ind w:left="6480" w:hanging="480"/>
      </w:pPr>
      <w:rPr>
        <w:rFonts w:hint="default"/>
      </w:rPr>
    </w:lvl>
  </w:abstractNum>
  <w:abstractNum w:abstractNumId="4" w15:restartNumberingAfterBreak="0">
    <w:nsid w:val="00A99536"/>
    <w:multiLevelType w:val="multilevel"/>
    <w:tmpl w:val="184A4E48"/>
    <w:lvl w:ilvl="0">
      <w:start w:val="6"/>
      <w:numFmt w:val="lowerRoman"/>
      <w:lvlText w:val="(%1)"/>
      <w:lvlJc w:val="left"/>
      <w:pPr>
        <w:ind w:left="720" w:hanging="480"/>
      </w:pPr>
    </w:lvl>
    <w:lvl w:ilvl="1">
      <w:start w:val="6"/>
      <w:numFmt w:val="lowerRoman"/>
      <w:lvlText w:val="(%2)"/>
      <w:lvlJc w:val="left"/>
      <w:pPr>
        <w:ind w:left="1440" w:hanging="480"/>
      </w:pPr>
    </w:lvl>
    <w:lvl w:ilvl="2">
      <w:start w:val="6"/>
      <w:numFmt w:val="lowerRoman"/>
      <w:lvlText w:val="(%3)"/>
      <w:lvlJc w:val="left"/>
      <w:pPr>
        <w:ind w:left="2160" w:hanging="480"/>
      </w:pPr>
    </w:lvl>
    <w:lvl w:ilvl="3">
      <w:start w:val="6"/>
      <w:numFmt w:val="lowerRoman"/>
      <w:lvlText w:val="(%4)"/>
      <w:lvlJc w:val="left"/>
      <w:pPr>
        <w:ind w:left="2880" w:hanging="480"/>
      </w:pPr>
    </w:lvl>
    <w:lvl w:ilvl="4">
      <w:start w:val="6"/>
      <w:numFmt w:val="lowerRoman"/>
      <w:lvlText w:val="(%5)"/>
      <w:lvlJc w:val="left"/>
      <w:pPr>
        <w:ind w:left="3600" w:hanging="480"/>
      </w:pPr>
    </w:lvl>
    <w:lvl w:ilvl="5">
      <w:start w:val="6"/>
      <w:numFmt w:val="lowerRoman"/>
      <w:lvlText w:val="(%6)"/>
      <w:lvlJc w:val="left"/>
      <w:pPr>
        <w:ind w:left="4320" w:hanging="480"/>
      </w:pPr>
    </w:lvl>
    <w:lvl w:ilvl="6">
      <w:start w:val="6"/>
      <w:numFmt w:val="lowerRoman"/>
      <w:lvlText w:val="(%7)"/>
      <w:lvlJc w:val="left"/>
      <w:pPr>
        <w:ind w:left="5040" w:hanging="480"/>
      </w:pPr>
    </w:lvl>
    <w:lvl w:ilvl="7">
      <w:start w:val="6"/>
      <w:numFmt w:val="lowerRoman"/>
      <w:lvlText w:val="(%8)"/>
      <w:lvlJc w:val="left"/>
      <w:pPr>
        <w:ind w:left="5760" w:hanging="480"/>
      </w:pPr>
    </w:lvl>
    <w:lvl w:ilvl="8">
      <w:start w:val="6"/>
      <w:numFmt w:val="lowerRoman"/>
      <w:lvlText w:val="(%9)"/>
      <w:lvlJc w:val="left"/>
      <w:pPr>
        <w:ind w:left="6480" w:hanging="480"/>
      </w:pPr>
    </w:lvl>
  </w:abstractNum>
  <w:abstractNum w:abstractNumId="5" w15:restartNumberingAfterBreak="0">
    <w:nsid w:val="00A99711"/>
    <w:multiLevelType w:val="multilevel"/>
    <w:tmpl w:val="CCDCBE00"/>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6" w15:restartNumberingAfterBreak="0">
    <w:nsid w:val="01F83350"/>
    <w:multiLevelType w:val="hybridMultilevel"/>
    <w:tmpl w:val="0F0EF7CA"/>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65469CF"/>
    <w:multiLevelType w:val="hybridMultilevel"/>
    <w:tmpl w:val="D5A4A66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980CFE"/>
    <w:multiLevelType w:val="hybridMultilevel"/>
    <w:tmpl w:val="0DD28276"/>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181B0049"/>
    <w:multiLevelType w:val="hybridMultilevel"/>
    <w:tmpl w:val="1F44C02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6C6324"/>
    <w:multiLevelType w:val="hybridMultilevel"/>
    <w:tmpl w:val="AFCE106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B2E5748"/>
    <w:multiLevelType w:val="hybridMultilevel"/>
    <w:tmpl w:val="3E06BFA4"/>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3B2996"/>
    <w:multiLevelType w:val="hybridMultilevel"/>
    <w:tmpl w:val="B6A4421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7692BEF"/>
    <w:multiLevelType w:val="hybridMultilevel"/>
    <w:tmpl w:val="47F844A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02ED72A">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FF5724"/>
    <w:multiLevelType w:val="hybridMultilevel"/>
    <w:tmpl w:val="796E0202"/>
    <w:lvl w:ilvl="0" w:tplc="4B6E3CE4">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282330"/>
    <w:multiLevelType w:val="hybridMultilevel"/>
    <w:tmpl w:val="B62A0E88"/>
    <w:lvl w:ilvl="0" w:tplc="AD76097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A04FE3"/>
    <w:multiLevelType w:val="hybridMultilevel"/>
    <w:tmpl w:val="F74CD6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2877D0"/>
    <w:multiLevelType w:val="multilevel"/>
    <w:tmpl w:val="58EE0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2C25BA"/>
    <w:multiLevelType w:val="hybridMultilevel"/>
    <w:tmpl w:val="39143F2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1D07F4F"/>
    <w:multiLevelType w:val="hybridMultilevel"/>
    <w:tmpl w:val="4370AE32"/>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3BA03C8"/>
    <w:multiLevelType w:val="hybridMultilevel"/>
    <w:tmpl w:val="10F00688"/>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9A204F5"/>
    <w:multiLevelType w:val="hybridMultilevel"/>
    <w:tmpl w:val="5426A24A"/>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D4B7C59"/>
    <w:multiLevelType w:val="hybridMultilevel"/>
    <w:tmpl w:val="896C95B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0F4882"/>
    <w:multiLevelType w:val="hybridMultilevel"/>
    <w:tmpl w:val="E476430E"/>
    <w:lvl w:ilvl="0" w:tplc="FFFFFFFF">
      <w:start w:val="1"/>
      <w:numFmt w:val="upperLetter"/>
      <w:lvlText w:val="%1."/>
      <w:lvlJc w:val="left"/>
      <w:pPr>
        <w:ind w:left="1080" w:hanging="360"/>
      </w:pPr>
    </w:lvl>
    <w:lvl w:ilvl="1" w:tplc="04090019">
      <w:start w:val="1"/>
      <w:numFmt w:val="lowerLetter"/>
      <w:lvlText w:val="%2."/>
      <w:lvlJc w:val="left"/>
      <w:pPr>
        <w:ind w:left="144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68135B7C"/>
    <w:multiLevelType w:val="hybridMultilevel"/>
    <w:tmpl w:val="BDB091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1E2C38"/>
    <w:multiLevelType w:val="hybridMultilevel"/>
    <w:tmpl w:val="0F0EF7C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DD721A"/>
    <w:multiLevelType w:val="hybridMultilevel"/>
    <w:tmpl w:val="2592D0E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55355AA"/>
    <w:multiLevelType w:val="hybridMultilevel"/>
    <w:tmpl w:val="C02047F6"/>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5EE74D2"/>
    <w:multiLevelType w:val="hybridMultilevel"/>
    <w:tmpl w:val="E838487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051890">
    <w:abstractNumId w:val="0"/>
  </w:num>
  <w:num w:numId="2" w16cid:durableId="1632635833">
    <w:abstractNumId w:val="1"/>
  </w:num>
  <w:num w:numId="3" w16cid:durableId="496843848">
    <w:abstractNumId w:val="3"/>
  </w:num>
  <w:num w:numId="4" w16cid:durableId="5425204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829319">
    <w:abstractNumId w:val="4"/>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6" w16cid:durableId="17426740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811393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121400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615060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41234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047082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986496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181403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070422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245446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272366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82922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854368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53079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51692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203731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165792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796022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490238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682362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89513655">
    <w:abstractNumId w:val="13"/>
  </w:num>
  <w:num w:numId="27" w16cid:durableId="1989478166">
    <w:abstractNumId w:val="9"/>
  </w:num>
  <w:num w:numId="28" w16cid:durableId="1627200949">
    <w:abstractNumId w:val="24"/>
  </w:num>
  <w:num w:numId="29" w16cid:durableId="1476138531">
    <w:abstractNumId w:val="23"/>
  </w:num>
  <w:num w:numId="30" w16cid:durableId="460926251">
    <w:abstractNumId w:val="8"/>
  </w:num>
  <w:num w:numId="31" w16cid:durableId="1515530402">
    <w:abstractNumId w:val="19"/>
  </w:num>
  <w:num w:numId="32" w16cid:durableId="887768098">
    <w:abstractNumId w:val="10"/>
  </w:num>
  <w:num w:numId="33" w16cid:durableId="543444869">
    <w:abstractNumId w:val="27"/>
  </w:num>
  <w:num w:numId="34" w16cid:durableId="1424572553">
    <w:abstractNumId w:val="7"/>
  </w:num>
  <w:num w:numId="35" w16cid:durableId="2051956744">
    <w:abstractNumId w:val="22"/>
  </w:num>
  <w:num w:numId="36" w16cid:durableId="2102023946">
    <w:abstractNumId w:val="28"/>
  </w:num>
  <w:num w:numId="37" w16cid:durableId="1254120291">
    <w:abstractNumId w:val="16"/>
  </w:num>
  <w:num w:numId="38" w16cid:durableId="1106927941">
    <w:abstractNumId w:val="25"/>
  </w:num>
  <w:num w:numId="39" w16cid:durableId="2034186957">
    <w:abstractNumId w:val="18"/>
  </w:num>
  <w:num w:numId="40" w16cid:durableId="1228683426">
    <w:abstractNumId w:val="17"/>
  </w:num>
  <w:num w:numId="41" w16cid:durableId="1477146420">
    <w:abstractNumId w:val="21"/>
  </w:num>
  <w:num w:numId="42" w16cid:durableId="1318071163">
    <w:abstractNumId w:val="20"/>
  </w:num>
  <w:num w:numId="43" w16cid:durableId="489370333">
    <w:abstractNumId w:val="12"/>
  </w:num>
  <w:num w:numId="44" w16cid:durableId="708801126">
    <w:abstractNumId w:val="11"/>
  </w:num>
  <w:num w:numId="45" w16cid:durableId="766001874">
    <w:abstractNumId w:val="26"/>
  </w:num>
  <w:num w:numId="46" w16cid:durableId="562562829">
    <w:abstractNumId w:val="14"/>
  </w:num>
  <w:num w:numId="47" w16cid:durableId="880828032">
    <w:abstractNumId w:val="6"/>
  </w:num>
  <w:num w:numId="48" w16cid:durableId="9761066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B6A"/>
    <w:rsid w:val="00016C18"/>
    <w:rsid w:val="00056D14"/>
    <w:rsid w:val="00073FAF"/>
    <w:rsid w:val="000833AD"/>
    <w:rsid w:val="000C1F4D"/>
    <w:rsid w:val="000D4CCC"/>
    <w:rsid w:val="000E030D"/>
    <w:rsid w:val="000E0E2B"/>
    <w:rsid w:val="00194B43"/>
    <w:rsid w:val="001B7B6A"/>
    <w:rsid w:val="001D6A79"/>
    <w:rsid w:val="00280AEA"/>
    <w:rsid w:val="002E7A0A"/>
    <w:rsid w:val="0030445D"/>
    <w:rsid w:val="0031228F"/>
    <w:rsid w:val="00317265"/>
    <w:rsid w:val="003743C6"/>
    <w:rsid w:val="00382867"/>
    <w:rsid w:val="0038744F"/>
    <w:rsid w:val="00396D0A"/>
    <w:rsid w:val="003F2A73"/>
    <w:rsid w:val="004045DC"/>
    <w:rsid w:val="00410C42"/>
    <w:rsid w:val="00414D7A"/>
    <w:rsid w:val="0043201B"/>
    <w:rsid w:val="00456179"/>
    <w:rsid w:val="005007B6"/>
    <w:rsid w:val="00540A84"/>
    <w:rsid w:val="0055684E"/>
    <w:rsid w:val="00593F54"/>
    <w:rsid w:val="005B4648"/>
    <w:rsid w:val="00601D7E"/>
    <w:rsid w:val="006107D3"/>
    <w:rsid w:val="0061396A"/>
    <w:rsid w:val="0063721F"/>
    <w:rsid w:val="006D044F"/>
    <w:rsid w:val="006E089F"/>
    <w:rsid w:val="0072582B"/>
    <w:rsid w:val="00751D11"/>
    <w:rsid w:val="00756899"/>
    <w:rsid w:val="00762CC0"/>
    <w:rsid w:val="00777AD0"/>
    <w:rsid w:val="00780EC9"/>
    <w:rsid w:val="007A3E26"/>
    <w:rsid w:val="007D5304"/>
    <w:rsid w:val="007F662A"/>
    <w:rsid w:val="007F750F"/>
    <w:rsid w:val="0080351E"/>
    <w:rsid w:val="00803D6D"/>
    <w:rsid w:val="00816D6F"/>
    <w:rsid w:val="00873573"/>
    <w:rsid w:val="00884706"/>
    <w:rsid w:val="00915154"/>
    <w:rsid w:val="0099455F"/>
    <w:rsid w:val="009F5B9D"/>
    <w:rsid w:val="00A0703C"/>
    <w:rsid w:val="00A5686A"/>
    <w:rsid w:val="00A77CEF"/>
    <w:rsid w:val="00A85A81"/>
    <w:rsid w:val="00A9279B"/>
    <w:rsid w:val="00AD4D8A"/>
    <w:rsid w:val="00B27A5B"/>
    <w:rsid w:val="00B52497"/>
    <w:rsid w:val="00B97CB1"/>
    <w:rsid w:val="00BA7D03"/>
    <w:rsid w:val="00BB3788"/>
    <w:rsid w:val="00BB6236"/>
    <w:rsid w:val="00BC1FD3"/>
    <w:rsid w:val="00BD5F60"/>
    <w:rsid w:val="00BE1B8C"/>
    <w:rsid w:val="00BF749F"/>
    <w:rsid w:val="00C04F1B"/>
    <w:rsid w:val="00C06A17"/>
    <w:rsid w:val="00C10616"/>
    <w:rsid w:val="00C14D38"/>
    <w:rsid w:val="00C15BC7"/>
    <w:rsid w:val="00C22004"/>
    <w:rsid w:val="00C235F1"/>
    <w:rsid w:val="00C60E2E"/>
    <w:rsid w:val="00C610D8"/>
    <w:rsid w:val="00C7478F"/>
    <w:rsid w:val="00C758F7"/>
    <w:rsid w:val="00CB0F6C"/>
    <w:rsid w:val="00CC2493"/>
    <w:rsid w:val="00CD0AC0"/>
    <w:rsid w:val="00CD2A2A"/>
    <w:rsid w:val="00CE31C3"/>
    <w:rsid w:val="00D07186"/>
    <w:rsid w:val="00D47BFD"/>
    <w:rsid w:val="00D8068C"/>
    <w:rsid w:val="00D937EB"/>
    <w:rsid w:val="00DF0C27"/>
    <w:rsid w:val="00E2149A"/>
    <w:rsid w:val="00E438C8"/>
    <w:rsid w:val="00E750B3"/>
    <w:rsid w:val="00E7671D"/>
    <w:rsid w:val="00ED71E2"/>
    <w:rsid w:val="00F10C4E"/>
    <w:rsid w:val="00F268A7"/>
    <w:rsid w:val="00F6765C"/>
    <w:rsid w:val="00FA2A92"/>
    <w:rsid w:val="00FB7D36"/>
    <w:rsid w:val="00FD2F60"/>
    <w:rsid w:val="00FD6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08653528"/>
  <w15:docId w15:val="{C4FB4D6F-5E2B-491D-9438-A1C990728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heme="minorHAnsi" w:cstheme="minorBidi"/>
        <w:sz w:val="24"/>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rsid w:val="004423DE"/>
    <w:pPr>
      <w:keepNext/>
      <w:keepLines/>
      <w:spacing w:before="480"/>
      <w:outlineLvl w:val="0"/>
    </w:pPr>
    <w:rPr>
      <w:b/>
      <w:sz w:val="32"/>
      <w:szCs w:val="48"/>
    </w:rPr>
  </w:style>
  <w:style w:type="paragraph" w:styleId="Heading2">
    <w:name w:val="heading 2"/>
    <w:uiPriority w:val="9"/>
    <w:unhideWhenUsed/>
    <w:qFormat/>
    <w:rsid w:val="00D709B2"/>
    <w:pPr>
      <w:keepNext/>
      <w:keepLines/>
      <w:spacing w:before="360" w:after="80"/>
      <w:outlineLvl w:val="1"/>
    </w:pPr>
    <w:rPr>
      <w:b/>
      <w:color w:val="2E74B5"/>
      <w:sz w:val="32"/>
      <w:szCs w:val="36"/>
    </w:rPr>
  </w:style>
  <w:style w:type="paragraph" w:styleId="Heading3">
    <w:name w:val="heading 3"/>
    <w:uiPriority w:val="9"/>
    <w:unhideWhenUsed/>
    <w:qFormat/>
    <w:rsid w:val="004423DE"/>
    <w:pPr>
      <w:keepNext/>
      <w:keepLines/>
      <w:spacing w:before="280" w:after="80"/>
      <w:outlineLvl w:val="2"/>
    </w:pPr>
    <w:rPr>
      <w:b/>
      <w:color w:val="A9A9A9"/>
      <w:sz w:val="32"/>
      <w:szCs w:val="28"/>
    </w:rPr>
  </w:style>
  <w:style w:type="paragraph" w:styleId="Heading4">
    <w:name w:val="heading 4"/>
    <w:uiPriority w:val="9"/>
    <w:unhideWhenUsed/>
    <w:qFormat/>
    <w:rsid w:val="004423DE"/>
    <w:pPr>
      <w:keepNext/>
      <w:keepLines/>
      <w:spacing w:before="240" w:after="40"/>
      <w:outlineLvl w:val="3"/>
    </w:pPr>
    <w:rPr>
      <w:color w:val="A9A9A9"/>
      <w:sz w:val="32"/>
      <w:szCs w:val="24"/>
    </w:rPr>
  </w:style>
  <w:style w:type="paragraph" w:styleId="Heading5">
    <w:name w:val="heading 5"/>
    <w:uiPriority w:val="9"/>
    <w:unhideWhenUsed/>
    <w:qFormat/>
    <w:pPr>
      <w:keepNext/>
      <w:keepLines/>
      <w:spacing w:before="220" w:after="40"/>
      <w:outlineLvl w:val="4"/>
    </w:pPr>
    <w:rPr>
      <w:b/>
    </w:rPr>
  </w:style>
  <w:style w:type="paragraph" w:styleId="Heading6">
    <w:name w:val="heading 6"/>
    <w:uiPriority w:val="9"/>
    <w:unhideWhenUsed/>
    <w:qFormat/>
    <w:rsid w:val="004423DE"/>
    <w:pPr>
      <w:keepNext/>
      <w:keepLines/>
      <w:spacing w:before="200" w:after="40"/>
      <w:outlineLvl w:val="5"/>
    </w:pPr>
    <w:rPr>
      <w:i/>
      <w:color w:val="A9A9A9"/>
      <w:szCs w:val="20"/>
    </w:rPr>
  </w:style>
  <w:style w:type="paragraph" w:styleId="Heading7">
    <w:name w:val="heading 7"/>
    <w:basedOn w:val="Normal"/>
    <w:next w:val="Normal"/>
    <w:link w:val="Heading7Char"/>
    <w:uiPriority w:val="9"/>
    <w:unhideWhenUsed/>
    <w:qFormat/>
    <w:rsid w:val="004423DE"/>
    <w:pPr>
      <w:keepNext/>
      <w:keepLines/>
      <w:spacing w:before="40" w:after="0"/>
      <w:outlineLvl w:val="6"/>
    </w:pPr>
    <w:rPr>
      <w:rFonts w:asciiTheme="majorHAnsi" w:eastAsiaTheme="majorEastAsia" w:hAnsiTheme="majorHAnsi" w:cstheme="majorBidi"/>
      <w:iCs/>
      <w:color w:val="A9A9A9"/>
    </w:rPr>
  </w:style>
  <w:style w:type="paragraph" w:styleId="Heading8">
    <w:name w:val="heading 8"/>
    <w:basedOn w:val="Normal"/>
    <w:next w:val="Normal"/>
    <w:link w:val="Heading8Char"/>
    <w:uiPriority w:val="9"/>
    <w:unhideWhenUsed/>
    <w:qFormat/>
    <w:rsid w:val="004423DE"/>
    <w:pPr>
      <w:keepNext/>
      <w:keepLines/>
      <w:spacing w:before="40" w:after="0"/>
      <w:outlineLvl w:val="7"/>
    </w:pPr>
    <w:rPr>
      <w:rFonts w:asciiTheme="majorHAnsi" w:eastAsiaTheme="majorEastAsia" w:hAnsiTheme="majorHAnsi" w:cstheme="majorBidi"/>
      <w:i/>
      <w:color w:val="272727" w:themeColor="text1" w:themeTint="D8"/>
      <w:szCs w:val="21"/>
    </w:rPr>
  </w:style>
  <w:style w:type="paragraph" w:styleId="Heading9">
    <w:name w:val="heading 9"/>
    <w:basedOn w:val="Normal"/>
    <w:next w:val="Normal"/>
    <w:link w:val="Heading9Char"/>
    <w:uiPriority w:val="9"/>
    <w:unhideWhenUsed/>
    <w:qFormat/>
    <w:rsid w:val="004423D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709B2"/>
    <w:rPr>
      <w:b/>
      <w:color w:val="2E74B5"/>
      <w:u w:val="single"/>
    </w:rPr>
  </w:style>
  <w:style w:type="table" w:styleId="TableGrid">
    <w:name w:val="Table Grid"/>
    <w:basedOn w:val="TableNormal"/>
    <w:uiPriority w:val="39"/>
    <w:rsid w:val="00F73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3A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A27"/>
    <w:rPr>
      <w:rFonts w:ascii="Times New Roman" w:hAnsi="Times New Roman"/>
      <w:sz w:val="24"/>
    </w:rPr>
  </w:style>
  <w:style w:type="paragraph" w:styleId="Footer">
    <w:name w:val="footer"/>
    <w:basedOn w:val="Normal"/>
    <w:link w:val="FooterChar"/>
    <w:uiPriority w:val="99"/>
    <w:unhideWhenUsed/>
    <w:rsid w:val="00F73A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A27"/>
    <w:rPr>
      <w:rFonts w:ascii="Times New Roman" w:hAnsi="Times New Roman"/>
      <w:sz w:val="24"/>
    </w:rPr>
  </w:style>
  <w:style w:type="paragraph" w:styleId="FootnoteText">
    <w:name w:val="footnote text"/>
    <w:basedOn w:val="Normal"/>
    <w:link w:val="FootnoteTextChar"/>
    <w:uiPriority w:val="99"/>
    <w:semiHidden/>
    <w:unhideWhenUsed/>
    <w:rsid w:val="00F73A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3A27"/>
    <w:rPr>
      <w:rFonts w:ascii="Times New Roman" w:hAnsi="Times New Roman"/>
      <w:sz w:val="20"/>
      <w:szCs w:val="20"/>
    </w:rPr>
  </w:style>
  <w:style w:type="character" w:styleId="FootnoteReference">
    <w:name w:val="footnote reference"/>
    <w:basedOn w:val="DefaultParagraphFont"/>
    <w:uiPriority w:val="99"/>
    <w:semiHidden/>
    <w:unhideWhenUsed/>
    <w:rsid w:val="00F73A27"/>
    <w:rPr>
      <w:rFonts w:ascii="Times New Roman" w:hAnsi="Times New Roman"/>
      <w:sz w:val="24"/>
      <w:vertAlign w:val="superscript"/>
    </w:rPr>
  </w:style>
  <w:style w:type="paragraph" w:styleId="Title">
    <w:name w:val="Title"/>
    <w:basedOn w:val="Normal"/>
    <w:next w:val="Normal"/>
    <w:link w:val="TitleChar"/>
    <w:uiPriority w:val="10"/>
    <w:qFormat/>
    <w:rsid w:val="004423DE"/>
    <w:pPr>
      <w:spacing w:after="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23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23DE"/>
    <w:pPr>
      <w:numPr>
        <w:ilvl w:val="1"/>
      </w:numPr>
      <w:spacing w:after="160"/>
      <w:jc w:val="center"/>
    </w:pPr>
    <w:rPr>
      <w:rFonts w:asciiTheme="minorHAnsi"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4423DE"/>
    <w:rPr>
      <w:rFonts w:asciiTheme="minorHAnsi" w:eastAsiaTheme="minorEastAsia" w:hAnsi="Times New Roman"/>
      <w:color w:val="5A5A5A" w:themeColor="text1" w:themeTint="A5"/>
      <w:spacing w:val="15"/>
      <w:sz w:val="22"/>
    </w:rPr>
  </w:style>
  <w:style w:type="character" w:customStyle="1" w:styleId="Heading7Char">
    <w:name w:val="Heading 7 Char"/>
    <w:basedOn w:val="DefaultParagraphFont"/>
    <w:link w:val="Heading7"/>
    <w:uiPriority w:val="9"/>
    <w:rsid w:val="004423DE"/>
    <w:rPr>
      <w:rFonts w:asciiTheme="majorHAnsi" w:eastAsiaTheme="majorEastAsia" w:hAnsiTheme="majorHAnsi" w:cstheme="majorBidi"/>
      <w:iCs/>
      <w:color w:val="A9A9A9"/>
      <w:sz w:val="24"/>
    </w:rPr>
  </w:style>
  <w:style w:type="character" w:customStyle="1" w:styleId="Heading8Char">
    <w:name w:val="Heading 8 Char"/>
    <w:basedOn w:val="DefaultParagraphFont"/>
    <w:link w:val="Heading8"/>
    <w:uiPriority w:val="9"/>
    <w:rsid w:val="004423DE"/>
    <w:rPr>
      <w:rFonts w:asciiTheme="majorHAnsi" w:eastAsiaTheme="majorEastAsia" w:hAnsiTheme="majorHAnsi" w:cstheme="majorBidi"/>
      <w:i/>
      <w:color w:val="272727" w:themeColor="text1" w:themeTint="D8"/>
      <w:sz w:val="24"/>
      <w:szCs w:val="21"/>
    </w:rPr>
  </w:style>
  <w:style w:type="character" w:customStyle="1" w:styleId="Heading9Char">
    <w:name w:val="Heading 9 Char"/>
    <w:basedOn w:val="DefaultParagraphFont"/>
    <w:link w:val="Heading9"/>
    <w:uiPriority w:val="9"/>
    <w:rsid w:val="004423DE"/>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uiPriority w:val="99"/>
    <w:unhideWhenUsed/>
    <w:rsid w:val="004423DE"/>
  </w:style>
  <w:style w:type="character" w:customStyle="1" w:styleId="BodyTextChar">
    <w:name w:val="Body Text Char"/>
    <w:basedOn w:val="DefaultParagraphFont"/>
    <w:link w:val="BodyText"/>
    <w:uiPriority w:val="99"/>
    <w:rsid w:val="004423DE"/>
    <w:rPr>
      <w:rFonts w:ascii="Times New Roman" w:hAnsi="Times New Roman"/>
      <w:sz w:val="24"/>
    </w:rPr>
  </w:style>
  <w:style w:type="paragraph" w:customStyle="1" w:styleId="Author">
    <w:name w:val="Author"/>
    <w:basedOn w:val="Normal"/>
    <w:qFormat/>
    <w:rsid w:val="004423DE"/>
    <w:pPr>
      <w:jc w:val="center"/>
    </w:pPr>
  </w:style>
  <w:style w:type="paragraph" w:styleId="Date">
    <w:name w:val="Date"/>
    <w:basedOn w:val="Normal"/>
    <w:next w:val="Normal"/>
    <w:link w:val="DateChar"/>
    <w:uiPriority w:val="99"/>
    <w:unhideWhenUsed/>
    <w:rsid w:val="004423DE"/>
    <w:pPr>
      <w:jc w:val="center"/>
    </w:pPr>
  </w:style>
  <w:style w:type="character" w:customStyle="1" w:styleId="DateChar">
    <w:name w:val="Date Char"/>
    <w:basedOn w:val="DefaultParagraphFont"/>
    <w:link w:val="Date"/>
    <w:uiPriority w:val="99"/>
    <w:rsid w:val="004423DE"/>
    <w:rPr>
      <w:rFonts w:ascii="Times New Roman" w:hAnsi="Times New Roman"/>
      <w:sz w:val="24"/>
    </w:rPr>
  </w:style>
  <w:style w:type="paragraph" w:customStyle="1" w:styleId="Abstract">
    <w:name w:val="Abstract"/>
    <w:qFormat/>
    <w:rsid w:val="004423DE"/>
  </w:style>
  <w:style w:type="paragraph" w:customStyle="1" w:styleId="FirstParagraph">
    <w:name w:val="First Paragraph"/>
    <w:basedOn w:val="BodyText"/>
    <w:next w:val="BodyText"/>
    <w:qFormat/>
    <w:rsid w:val="004423DE"/>
  </w:style>
  <w:style w:type="paragraph" w:styleId="BlockText">
    <w:name w:val="Block Text"/>
    <w:basedOn w:val="Normal"/>
    <w:uiPriority w:val="99"/>
    <w:unhideWhenUsed/>
    <w:rsid w:val="00F36162"/>
    <w:pPr>
      <w:ind w:left="288" w:right="1152"/>
    </w:pPr>
    <w:rPr>
      <w:rFonts w:asciiTheme="minorHAnsi" w:eastAsiaTheme="minorEastAsia"/>
      <w:iCs/>
      <w:color w:val="000000" w:themeColor="text1"/>
    </w:rPr>
  </w:style>
  <w:style w:type="paragraph" w:customStyle="1" w:styleId="Compact">
    <w:name w:val="Compact"/>
    <w:basedOn w:val="BodyText"/>
    <w:qFormat/>
    <w:rsid w:val="0069216D"/>
    <w:pPr>
      <w:spacing w:before="36" w:after="36" w:line="240" w:lineRule="auto"/>
    </w:pPr>
    <w:rPr>
      <w:rFonts w:hAnsi="Times New Roman"/>
      <w:szCs w:val="24"/>
    </w:rPr>
  </w:style>
  <w:style w:type="table" w:customStyle="1" w:styleId="Table">
    <w:name w:val="Table"/>
    <w:semiHidden/>
    <w:unhideWhenUsed/>
    <w:qFormat/>
    <w:rsid w:val="005F0DC0"/>
    <w:pPr>
      <w:spacing w:after="200" w:line="240" w:lineRule="auto"/>
    </w:pPr>
    <w:rPr>
      <w:rFonts w:asciiTheme="minorHAnsi"/>
      <w:sz w:val="20"/>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styleId="BodyText2">
    <w:name w:val="Body Text 2"/>
    <w:basedOn w:val="Normal"/>
    <w:link w:val="BodyText2Char"/>
    <w:uiPriority w:val="99"/>
    <w:unhideWhenUsed/>
    <w:rsid w:val="00E441C9"/>
    <w:pPr>
      <w:spacing w:line="480" w:lineRule="auto"/>
    </w:pPr>
  </w:style>
  <w:style w:type="character" w:customStyle="1" w:styleId="BodyText2Char">
    <w:name w:val="Body Text 2 Char"/>
    <w:basedOn w:val="DefaultParagraphFont"/>
    <w:link w:val="BodyText2"/>
    <w:uiPriority w:val="99"/>
    <w:rsid w:val="00E441C9"/>
  </w:style>
  <w:style w:type="character" w:customStyle="1" w:styleId="green-char-style">
    <w:name w:val="green-char-style"/>
    <w:basedOn w:val="DefaultParagraphFont"/>
    <w:uiPriority w:val="1"/>
    <w:qFormat/>
    <w:rsid w:val="002E718C"/>
    <w:rPr>
      <w:b w:val="0"/>
      <w:color w:val="218321"/>
    </w:rPr>
  </w:style>
  <w:style w:type="character" w:customStyle="1" w:styleId="plain-black-char-style">
    <w:name w:val="plain-black-char-style"/>
    <w:uiPriority w:val="1"/>
    <w:qFormat/>
    <w:rsid w:val="00D169FC"/>
    <w:rPr>
      <w:color w:val="000000" w:themeColor="text1"/>
    </w:rPr>
  </w:style>
  <w:style w:type="character" w:styleId="PageNumber">
    <w:name w:val="page number"/>
    <w:basedOn w:val="DefaultParagraphFont"/>
    <w:uiPriority w:val="99"/>
    <w:semiHidden/>
    <w:unhideWhenUsed/>
    <w:rsid w:val="00B363AB"/>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paragraph" w:styleId="ListParagraph">
    <w:name w:val="List Paragraph"/>
    <w:basedOn w:val="Normal"/>
    <w:uiPriority w:val="34"/>
    <w:qFormat/>
    <w:rsid w:val="00396D0A"/>
    <w:pPr>
      <w:ind w:left="720"/>
      <w:contextualSpacing/>
    </w:pPr>
  </w:style>
  <w:style w:type="paragraph" w:styleId="NormalWeb">
    <w:name w:val="Normal (Web)"/>
    <w:basedOn w:val="Normal"/>
    <w:uiPriority w:val="99"/>
    <w:semiHidden/>
    <w:unhideWhenUsed/>
    <w:rsid w:val="00A0703C"/>
    <w:rPr>
      <w:rFonts w:hAnsi="Times New Roman" w:cs="Times New Roman"/>
      <w:szCs w:val="24"/>
    </w:rPr>
  </w:style>
  <w:style w:type="character" w:styleId="CommentReference">
    <w:name w:val="annotation reference"/>
    <w:basedOn w:val="DefaultParagraphFont"/>
    <w:uiPriority w:val="99"/>
    <w:semiHidden/>
    <w:unhideWhenUsed/>
    <w:rsid w:val="00FD6A4A"/>
    <w:rPr>
      <w:sz w:val="16"/>
      <w:szCs w:val="16"/>
    </w:rPr>
  </w:style>
  <w:style w:type="paragraph" w:styleId="CommentText">
    <w:name w:val="annotation text"/>
    <w:basedOn w:val="Normal"/>
    <w:link w:val="CommentTextChar"/>
    <w:uiPriority w:val="99"/>
    <w:unhideWhenUsed/>
    <w:rsid w:val="00FD6A4A"/>
    <w:pPr>
      <w:spacing w:line="240" w:lineRule="auto"/>
    </w:pPr>
    <w:rPr>
      <w:sz w:val="20"/>
      <w:szCs w:val="20"/>
    </w:rPr>
  </w:style>
  <w:style w:type="character" w:customStyle="1" w:styleId="CommentTextChar">
    <w:name w:val="Comment Text Char"/>
    <w:basedOn w:val="DefaultParagraphFont"/>
    <w:link w:val="CommentText"/>
    <w:uiPriority w:val="99"/>
    <w:rsid w:val="00FD6A4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415932">
      <w:bodyDiv w:val="1"/>
      <w:marLeft w:val="0"/>
      <w:marRight w:val="0"/>
      <w:marTop w:val="0"/>
      <w:marBottom w:val="0"/>
      <w:divBdr>
        <w:top w:val="none" w:sz="0" w:space="0" w:color="auto"/>
        <w:left w:val="none" w:sz="0" w:space="0" w:color="auto"/>
        <w:bottom w:val="none" w:sz="0" w:space="0" w:color="auto"/>
        <w:right w:val="none" w:sz="0" w:space="0" w:color="auto"/>
      </w:divBdr>
    </w:div>
    <w:div w:id="548300858">
      <w:bodyDiv w:val="1"/>
      <w:marLeft w:val="0"/>
      <w:marRight w:val="0"/>
      <w:marTop w:val="0"/>
      <w:marBottom w:val="0"/>
      <w:divBdr>
        <w:top w:val="none" w:sz="0" w:space="0" w:color="auto"/>
        <w:left w:val="none" w:sz="0" w:space="0" w:color="auto"/>
        <w:bottom w:val="none" w:sz="0" w:space="0" w:color="auto"/>
        <w:right w:val="none" w:sz="0" w:space="0" w:color="auto"/>
      </w:divBdr>
    </w:div>
    <w:div w:id="1206717593">
      <w:bodyDiv w:val="1"/>
      <w:marLeft w:val="0"/>
      <w:marRight w:val="0"/>
      <w:marTop w:val="0"/>
      <w:marBottom w:val="0"/>
      <w:divBdr>
        <w:top w:val="none" w:sz="0" w:space="0" w:color="auto"/>
        <w:left w:val="none" w:sz="0" w:space="0" w:color="auto"/>
        <w:bottom w:val="none" w:sz="0" w:space="0" w:color="auto"/>
        <w:right w:val="none" w:sz="0" w:space="0" w:color="auto"/>
      </w:divBdr>
    </w:div>
    <w:div w:id="1382708936">
      <w:bodyDiv w:val="1"/>
      <w:marLeft w:val="0"/>
      <w:marRight w:val="0"/>
      <w:marTop w:val="0"/>
      <w:marBottom w:val="0"/>
      <w:divBdr>
        <w:top w:val="none" w:sz="0" w:space="0" w:color="auto"/>
        <w:left w:val="none" w:sz="0" w:space="0" w:color="auto"/>
        <w:bottom w:val="none" w:sz="0" w:space="0" w:color="auto"/>
        <w:right w:val="none" w:sz="0" w:space="0" w:color="auto"/>
      </w:divBdr>
    </w:div>
    <w:div w:id="1706829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61AD7-D82C-41A8-ABF5-F9BB30407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22</Pages>
  <Words>6702</Words>
  <Characters>37629</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Hypolite, George, DFA</dc:creator>
  <cp:keywords/>
  <cp:lastModifiedBy>Morin, Carmen B, DFA</cp:lastModifiedBy>
  <cp:revision>4</cp:revision>
  <cp:lastPrinted>2025-07-16T20:12:00Z</cp:lastPrinted>
  <dcterms:created xsi:type="dcterms:W3CDTF">2025-07-23T22:45:00Z</dcterms:created>
  <dcterms:modified xsi:type="dcterms:W3CDTF">2025-07-24T16:31:00Z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edcfafcbae66ccc98e54775c043d032cd2a00c56813fdbebfef8ba6c57c7ef23</vt:lpwstr>
  </property>
</Properties>
</file>