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55D8" w14:textId="77777777" w:rsidR="006714D5" w:rsidRPr="00757603" w:rsidRDefault="006714D5" w:rsidP="006714D5">
      <w:pPr>
        <w:widowControl w:val="0"/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bookmarkStart w:id="0" w:name="_Hlk173768684"/>
      <w:r w:rsidRPr="00757603">
        <w:rPr>
          <w:rFonts w:ascii="Times New Roman" w:hAnsi="Times New Roman"/>
          <w:b/>
          <w:bCs/>
          <w:sz w:val="24"/>
          <w:szCs w:val="24"/>
        </w:rPr>
        <w:t>Expansion vs. Base Increase Requests</w:t>
      </w:r>
    </w:p>
    <w:p w14:paraId="4BE502FB" w14:textId="77777777" w:rsidR="006714D5" w:rsidRDefault="006714D5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35BBDF3A" w14:textId="77777777" w:rsidR="00C13C1E" w:rsidRDefault="006714D5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are considering requesting an increase in your budget for the upcoming fiscal year, please take note of the difference between a base increase request and an expansion request. </w:t>
      </w:r>
    </w:p>
    <w:p w14:paraId="6ACEE7DD" w14:textId="77777777" w:rsidR="00C13C1E" w:rsidRDefault="00C13C1E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2BB023E9" w14:textId="4979A35F" w:rsidR="00236429" w:rsidRDefault="006714D5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C477B1">
        <w:rPr>
          <w:rFonts w:ascii="Times New Roman" w:hAnsi="Times New Roman"/>
          <w:b/>
          <w:sz w:val="24"/>
          <w:szCs w:val="24"/>
        </w:rPr>
        <w:t xml:space="preserve">base increase </w:t>
      </w:r>
      <w:r>
        <w:rPr>
          <w:rFonts w:ascii="Times New Roman" w:hAnsi="Times New Roman"/>
          <w:sz w:val="24"/>
          <w:szCs w:val="24"/>
        </w:rPr>
        <w:t xml:space="preserve">should be requested </w:t>
      </w:r>
      <w:r w:rsidR="00C13C1E">
        <w:rPr>
          <w:rFonts w:ascii="Times New Roman" w:hAnsi="Times New Roman"/>
          <w:sz w:val="24"/>
          <w:szCs w:val="24"/>
        </w:rPr>
        <w:t xml:space="preserve">if the additional funds are intended for an </w:t>
      </w:r>
      <w:r w:rsidR="00C13C1E" w:rsidRPr="00C13C1E">
        <w:rPr>
          <w:rFonts w:ascii="Times New Roman" w:hAnsi="Times New Roman"/>
          <w:b/>
          <w:bCs/>
          <w:i/>
          <w:iCs/>
          <w:sz w:val="24"/>
          <w:szCs w:val="24"/>
        </w:rPr>
        <w:t xml:space="preserve">existing </w:t>
      </w:r>
      <w:r w:rsidR="00C13C1E">
        <w:rPr>
          <w:rFonts w:ascii="Times New Roman" w:hAnsi="Times New Roman"/>
          <w:sz w:val="24"/>
          <w:szCs w:val="24"/>
        </w:rPr>
        <w:t xml:space="preserve">program, service, or initiative. For example, </w:t>
      </w:r>
      <w:r w:rsidR="00687E07">
        <w:rPr>
          <w:rFonts w:ascii="Times New Roman" w:hAnsi="Times New Roman"/>
          <w:sz w:val="24"/>
          <w:szCs w:val="24"/>
        </w:rPr>
        <w:t xml:space="preserve">if the Economic Development Department wanted to increase the budget for the Job Training Incentive Program (JTIP), this would be a </w:t>
      </w:r>
      <w:r w:rsidR="00687E07" w:rsidRPr="00687E07">
        <w:rPr>
          <w:rFonts w:ascii="Times New Roman" w:hAnsi="Times New Roman"/>
          <w:b/>
          <w:bCs/>
          <w:i/>
          <w:iCs/>
          <w:sz w:val="24"/>
          <w:szCs w:val="24"/>
        </w:rPr>
        <w:t>base increase</w:t>
      </w:r>
      <w:r w:rsidR="00687E07">
        <w:rPr>
          <w:rFonts w:ascii="Times New Roman" w:hAnsi="Times New Roman"/>
          <w:sz w:val="24"/>
          <w:szCs w:val="24"/>
        </w:rPr>
        <w:t xml:space="preserve"> request since JTIP is an established, long-standing program that receives funding in the agency’s current year operating budget.</w:t>
      </w:r>
    </w:p>
    <w:p w14:paraId="39C94CE3" w14:textId="77777777" w:rsidR="00C13C1E" w:rsidRDefault="00C13C1E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1DA0F204" w14:textId="4BD5CBE7" w:rsidR="00C13C1E" w:rsidRDefault="00C13C1E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</w:t>
      </w:r>
      <w:r w:rsidRPr="00C13C1E">
        <w:rPr>
          <w:rFonts w:ascii="Times New Roman" w:hAnsi="Times New Roman"/>
          <w:b/>
          <w:bCs/>
          <w:sz w:val="24"/>
          <w:szCs w:val="24"/>
        </w:rPr>
        <w:t xml:space="preserve">expansion increase </w:t>
      </w:r>
      <w:r>
        <w:rPr>
          <w:rFonts w:ascii="Times New Roman" w:hAnsi="Times New Roman"/>
          <w:sz w:val="24"/>
          <w:szCs w:val="24"/>
        </w:rPr>
        <w:t>should be requested if the additional funds are for the creation of a new program, service, or initiative.</w:t>
      </w:r>
      <w:r w:rsidR="00687E07">
        <w:rPr>
          <w:rFonts w:ascii="Times New Roman" w:hAnsi="Times New Roman"/>
          <w:sz w:val="24"/>
          <w:szCs w:val="24"/>
        </w:rPr>
        <w:t xml:space="preserve"> For example, if the Economic Development Department wanted to create a </w:t>
      </w:r>
      <w:r w:rsidR="00687E07" w:rsidRPr="00687E07">
        <w:rPr>
          <w:rFonts w:ascii="Times New Roman" w:hAnsi="Times New Roman"/>
          <w:b/>
          <w:bCs/>
          <w:i/>
          <w:iCs/>
          <w:sz w:val="24"/>
          <w:szCs w:val="24"/>
        </w:rPr>
        <w:t>new</w:t>
      </w:r>
      <w:r w:rsidR="00687E07">
        <w:rPr>
          <w:rFonts w:ascii="Times New Roman" w:hAnsi="Times New Roman"/>
          <w:sz w:val="24"/>
          <w:szCs w:val="24"/>
        </w:rPr>
        <w:t xml:space="preserve"> grant program to support start-up healthcare technology companies in New Mexico, this would be an </w:t>
      </w:r>
      <w:r w:rsidR="00687E07" w:rsidRPr="00687E07">
        <w:rPr>
          <w:rFonts w:ascii="Times New Roman" w:hAnsi="Times New Roman"/>
          <w:b/>
          <w:bCs/>
          <w:i/>
          <w:iCs/>
          <w:sz w:val="24"/>
          <w:szCs w:val="24"/>
        </w:rPr>
        <w:t>expansion increase</w:t>
      </w:r>
      <w:r w:rsidR="00687E0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87E07" w:rsidRPr="00687E07">
        <w:rPr>
          <w:rFonts w:ascii="Times New Roman" w:hAnsi="Times New Roman"/>
          <w:sz w:val="24"/>
          <w:szCs w:val="24"/>
        </w:rPr>
        <w:t>request</w:t>
      </w:r>
      <w:r w:rsidR="00687E07">
        <w:rPr>
          <w:rFonts w:ascii="Times New Roman" w:hAnsi="Times New Roman"/>
          <w:sz w:val="24"/>
          <w:szCs w:val="24"/>
        </w:rPr>
        <w:t xml:space="preserve"> since the proposed grant program would be brand new to the department. </w:t>
      </w:r>
    </w:p>
    <w:p w14:paraId="2F1CD5EE" w14:textId="77777777" w:rsidR="00674AFD" w:rsidRDefault="00674AFD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2E94F1A3" w14:textId="3DC80070" w:rsidR="00674AFD" w:rsidRDefault="00674AFD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NOTE: For FY27, draft LFC budget guidelines indicate that they will treat as requests to replace federal funding as expansion requests.</w:t>
      </w:r>
    </w:p>
    <w:p w14:paraId="06C4D207" w14:textId="77777777" w:rsidR="00674AFD" w:rsidRDefault="00674AFD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0C8BA4AA" w14:textId="1CA34EDC" w:rsidR="00674AFD" w:rsidRPr="00757603" w:rsidRDefault="00674AFD" w:rsidP="006714D5">
      <w:pPr>
        <w:widowControl w:val="0"/>
        <w:autoSpaceDE w:val="0"/>
        <w:autoSpaceDN w:val="0"/>
        <w:rPr>
          <w:rFonts w:ascii="Times New Roman" w:hAnsi="Times New Roman"/>
          <w:b/>
          <w:bCs/>
          <w:sz w:val="24"/>
          <w:szCs w:val="24"/>
        </w:rPr>
      </w:pPr>
      <w:r w:rsidRPr="00757603">
        <w:rPr>
          <w:rFonts w:ascii="Times New Roman" w:hAnsi="Times New Roman"/>
          <w:b/>
          <w:bCs/>
          <w:sz w:val="24"/>
          <w:szCs w:val="24"/>
        </w:rPr>
        <w:t>GRO Requests</w:t>
      </w:r>
    </w:p>
    <w:p w14:paraId="03505BCC" w14:textId="77777777" w:rsidR="00674AFD" w:rsidRDefault="00674AFD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5A79A6A6" w14:textId="264BB9E2" w:rsidR="00674AFD" w:rsidRDefault="00674AFD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Requests from the Government Results and Opportunity (GRO) </w:t>
      </w:r>
      <w:proofErr w:type="gramStart"/>
      <w:r>
        <w:rPr>
          <w:rFonts w:ascii="Times New Roman" w:hAnsi="Times New Roman"/>
          <w:sz w:val="24"/>
          <w:szCs w:val="24"/>
        </w:rPr>
        <w:t>fund</w:t>
      </w:r>
      <w:proofErr w:type="gramEnd"/>
      <w:r>
        <w:rPr>
          <w:rFonts w:ascii="Times New Roman" w:hAnsi="Times New Roman"/>
          <w:sz w:val="24"/>
          <w:szCs w:val="24"/>
        </w:rPr>
        <w:t xml:space="preserve"> can be made for promising pilot projects that would be funded on a nonrecurring basis, with the potential to eventually be incorporated into an agency’s recurring operating budget.  </w:t>
      </w:r>
      <w:r w:rsidR="00757603">
        <w:rPr>
          <w:rFonts w:ascii="Times New Roman" w:hAnsi="Times New Roman"/>
          <w:sz w:val="24"/>
          <w:szCs w:val="24"/>
        </w:rPr>
        <w:t xml:space="preserve">GRO requests can be submitted via the 3500 Form in BFM.  Agencies should provide an </w:t>
      </w:r>
      <w:proofErr w:type="gramStart"/>
      <w:r w:rsidR="00757603">
        <w:rPr>
          <w:rFonts w:ascii="Times New Roman" w:hAnsi="Times New Roman"/>
          <w:sz w:val="24"/>
          <w:szCs w:val="24"/>
        </w:rPr>
        <w:t>annual</w:t>
      </w:r>
      <w:proofErr w:type="gramEnd"/>
      <w:r w:rsidR="00757603">
        <w:rPr>
          <w:rFonts w:ascii="Times New Roman" w:hAnsi="Times New Roman"/>
          <w:sz w:val="24"/>
          <w:szCs w:val="24"/>
        </w:rPr>
        <w:t xml:space="preserve"> requested funding breakout.</w:t>
      </w:r>
    </w:p>
    <w:p w14:paraId="1DEABFF4" w14:textId="77777777" w:rsidR="00757603" w:rsidRDefault="00757603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571D9D7B" w14:textId="46D8E461" w:rsidR="00757603" w:rsidRPr="000F60CA" w:rsidRDefault="00757603" w:rsidP="006714D5">
      <w:pPr>
        <w:widowControl w:val="0"/>
        <w:autoSpaceDE w:val="0"/>
        <w:autoSpaceDN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Agencies should include a completed Legislating for Results form along with all expansion and GRO requests.</w:t>
      </w:r>
    </w:p>
    <w:bookmarkEnd w:id="0"/>
    <w:p w14:paraId="1F5E7B7C" w14:textId="77777777" w:rsidR="00236429" w:rsidRDefault="00236429" w:rsidP="006714D5">
      <w:pPr>
        <w:widowControl w:val="0"/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77CDD75A" w14:textId="77777777" w:rsidR="006714D5" w:rsidRDefault="006714D5"/>
    <w:sectPr w:rsidR="00671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D5"/>
    <w:rsid w:val="000F60CA"/>
    <w:rsid w:val="001B57D5"/>
    <w:rsid w:val="00236429"/>
    <w:rsid w:val="003F4A80"/>
    <w:rsid w:val="0065185F"/>
    <w:rsid w:val="006714D5"/>
    <w:rsid w:val="00674AFD"/>
    <w:rsid w:val="00687E07"/>
    <w:rsid w:val="006A6182"/>
    <w:rsid w:val="007375A5"/>
    <w:rsid w:val="00757603"/>
    <w:rsid w:val="00801F6E"/>
    <w:rsid w:val="00A25870"/>
    <w:rsid w:val="00C13C1E"/>
    <w:rsid w:val="00DB60FF"/>
    <w:rsid w:val="00F8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0D68"/>
  <w15:chartTrackingRefBased/>
  <w15:docId w15:val="{A881C1C7-1F92-4657-838F-4DBF40DA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D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14D5"/>
    <w:pPr>
      <w:tabs>
        <w:tab w:val="left" w:pos="0"/>
        <w:tab w:val="left" w:pos="720"/>
        <w:tab w:val="left" w:pos="1440"/>
        <w:tab w:val="left" w:pos="2160"/>
        <w:tab w:val="left" w:pos="3060"/>
        <w:tab w:val="decimal" w:pos="4140"/>
        <w:tab w:val="left" w:pos="4320"/>
        <w:tab w:val="left" w:pos="5040"/>
        <w:tab w:val="left" w:pos="5760"/>
        <w:tab w:val="left" w:pos="6210"/>
        <w:tab w:val="left" w:pos="684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14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Densmore</dc:creator>
  <cp:keywords/>
  <dc:description/>
  <cp:lastModifiedBy>Miner, Andrew, DFA</cp:lastModifiedBy>
  <cp:revision>10</cp:revision>
  <dcterms:created xsi:type="dcterms:W3CDTF">2019-07-22T19:52:00Z</dcterms:created>
  <dcterms:modified xsi:type="dcterms:W3CDTF">2025-08-01T21:30:00Z</dcterms:modified>
</cp:coreProperties>
</file>